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5DAB6C7B" w14:textId="0BE35AB8" w:rsidR="00F80591" w:rsidRPr="0073788A" w:rsidRDefault="00C9154A" w:rsidP="00F80591">
      <w:pPr>
        <w:ind w:left="540" w:right="944"/>
        <w:jc w:val="center"/>
        <w:rPr>
          <w:sz w:val="32"/>
          <w:szCs w:val="32"/>
          <w:lang w:val="es-ES_tradnl"/>
        </w:rPr>
      </w:pPr>
      <w:r>
        <w:rPr>
          <w:b/>
          <w:sz w:val="32"/>
          <w:szCs w:val="32"/>
        </w:rPr>
        <w:t>Nuevas incorporaciones en el</w:t>
      </w:r>
      <w:r w:rsidR="00753E65">
        <w:rPr>
          <w:b/>
          <w:sz w:val="32"/>
          <w:szCs w:val="32"/>
        </w:rPr>
        <w:t xml:space="preserve"> Comité de Dirección de </w:t>
      </w:r>
      <w:r w:rsidR="00A6650F">
        <w:rPr>
          <w:b/>
          <w:sz w:val="32"/>
          <w:szCs w:val="32"/>
        </w:rPr>
        <w:t xml:space="preserve">BBVA Allianz </w:t>
      </w:r>
    </w:p>
    <w:p w14:paraId="02EB378F" w14:textId="1632DC96" w:rsidR="00662094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30B2E5A5" w14:textId="1B3CA1D1" w:rsidR="005D5FDF" w:rsidRDefault="00753E65" w:rsidP="00967EE7">
      <w:pPr>
        <w:numPr>
          <w:ilvl w:val="0"/>
          <w:numId w:val="5"/>
        </w:numPr>
        <w:spacing w:line="360" w:lineRule="auto"/>
        <w:ind w:left="896" w:right="941"/>
        <w:rPr>
          <w:b/>
          <w:sz w:val="24"/>
          <w:szCs w:val="24"/>
          <w:lang w:val="es-ES_tradnl"/>
        </w:rPr>
      </w:pPr>
      <w:r w:rsidRPr="00753E65">
        <w:rPr>
          <w:b/>
          <w:sz w:val="24"/>
          <w:szCs w:val="24"/>
          <w:lang w:val="es-ES_tradnl"/>
        </w:rPr>
        <w:t xml:space="preserve">Javier García, nuevo </w:t>
      </w:r>
      <w:proofErr w:type="gramStart"/>
      <w:r w:rsidRPr="00753E65">
        <w:rPr>
          <w:b/>
          <w:sz w:val="24"/>
          <w:szCs w:val="24"/>
          <w:lang w:val="es-ES_tradnl"/>
        </w:rPr>
        <w:t>Director</w:t>
      </w:r>
      <w:proofErr w:type="gramEnd"/>
      <w:r w:rsidRPr="00753E65">
        <w:rPr>
          <w:b/>
          <w:sz w:val="24"/>
          <w:szCs w:val="24"/>
          <w:lang w:val="es-ES_tradnl"/>
        </w:rPr>
        <w:t xml:space="preserve"> Financiero </w:t>
      </w:r>
      <w:r w:rsidR="0047344A">
        <w:rPr>
          <w:b/>
          <w:sz w:val="24"/>
          <w:szCs w:val="24"/>
          <w:lang w:val="es-ES_tradnl"/>
        </w:rPr>
        <w:t>de la entidad</w:t>
      </w:r>
    </w:p>
    <w:p w14:paraId="7A968F0E" w14:textId="0E327C98" w:rsidR="00F76B51" w:rsidRDefault="00634A1C" w:rsidP="4C2B23C6">
      <w:pPr>
        <w:numPr>
          <w:ilvl w:val="0"/>
          <w:numId w:val="5"/>
        </w:numPr>
        <w:spacing w:line="360" w:lineRule="auto"/>
        <w:ind w:left="896" w:right="941"/>
        <w:rPr>
          <w:b/>
          <w:bCs/>
          <w:sz w:val="24"/>
          <w:szCs w:val="24"/>
        </w:rPr>
      </w:pPr>
      <w:r w:rsidRPr="4C2B23C6">
        <w:rPr>
          <w:b/>
          <w:bCs/>
          <w:sz w:val="24"/>
          <w:szCs w:val="24"/>
        </w:rPr>
        <w:t>José María Casanova</w:t>
      </w:r>
      <w:r w:rsidR="005D5FDF" w:rsidRPr="4C2B23C6">
        <w:rPr>
          <w:b/>
          <w:bCs/>
          <w:sz w:val="24"/>
          <w:szCs w:val="24"/>
        </w:rPr>
        <w:t xml:space="preserve">, </w:t>
      </w:r>
      <w:r w:rsidR="00ED6812" w:rsidRPr="4C2B23C6">
        <w:rPr>
          <w:b/>
          <w:bCs/>
          <w:sz w:val="24"/>
          <w:szCs w:val="24"/>
        </w:rPr>
        <w:t xml:space="preserve">designado </w:t>
      </w:r>
      <w:proofErr w:type="gramStart"/>
      <w:r w:rsidR="00ED6812" w:rsidRPr="4C2B23C6">
        <w:rPr>
          <w:b/>
          <w:bCs/>
          <w:sz w:val="24"/>
          <w:szCs w:val="24"/>
        </w:rPr>
        <w:t>Director</w:t>
      </w:r>
      <w:proofErr w:type="gramEnd"/>
      <w:r w:rsidR="00ED6812" w:rsidRPr="4C2B23C6">
        <w:rPr>
          <w:b/>
          <w:bCs/>
          <w:sz w:val="24"/>
          <w:szCs w:val="24"/>
        </w:rPr>
        <w:t xml:space="preserve"> de </w:t>
      </w:r>
      <w:proofErr w:type="spellStart"/>
      <w:r w:rsidR="00ED6812" w:rsidRPr="4C2B23C6">
        <w:rPr>
          <w:b/>
          <w:bCs/>
          <w:sz w:val="24"/>
          <w:szCs w:val="24"/>
        </w:rPr>
        <w:t>Pricing</w:t>
      </w:r>
      <w:proofErr w:type="spellEnd"/>
      <w:r w:rsidR="00FA3F59" w:rsidRPr="4C2B23C6">
        <w:rPr>
          <w:b/>
          <w:bCs/>
          <w:sz w:val="24"/>
          <w:szCs w:val="24"/>
        </w:rPr>
        <w:t xml:space="preserve">, </w:t>
      </w:r>
      <w:proofErr w:type="spellStart"/>
      <w:r w:rsidR="00FA3F59" w:rsidRPr="4C2B23C6">
        <w:rPr>
          <w:b/>
          <w:bCs/>
          <w:sz w:val="24"/>
          <w:szCs w:val="24"/>
        </w:rPr>
        <w:t>Underwriting</w:t>
      </w:r>
      <w:proofErr w:type="spellEnd"/>
      <w:r w:rsidR="00FA3F59" w:rsidRPr="4C2B23C6">
        <w:rPr>
          <w:b/>
          <w:bCs/>
          <w:sz w:val="24"/>
          <w:szCs w:val="24"/>
        </w:rPr>
        <w:t xml:space="preserve"> y Data</w:t>
      </w:r>
    </w:p>
    <w:p w14:paraId="27B3301D" w14:textId="2161C86E" w:rsidR="00332569" w:rsidRPr="005D5FDF" w:rsidRDefault="009F545D" w:rsidP="4C2B23C6">
      <w:pPr>
        <w:numPr>
          <w:ilvl w:val="0"/>
          <w:numId w:val="5"/>
        </w:numPr>
        <w:spacing w:line="360" w:lineRule="auto"/>
        <w:ind w:left="896" w:right="941"/>
        <w:rPr>
          <w:b/>
          <w:bCs/>
          <w:sz w:val="24"/>
          <w:szCs w:val="24"/>
        </w:rPr>
      </w:pPr>
      <w:r w:rsidRPr="5B81DD2C">
        <w:rPr>
          <w:b/>
          <w:bCs/>
          <w:sz w:val="24"/>
          <w:szCs w:val="24"/>
        </w:rPr>
        <w:t>Javier García y José María Casanova entran a formar parte del Comité de Dirección de la compañía</w:t>
      </w:r>
    </w:p>
    <w:p w14:paraId="4457545D" w14:textId="77777777" w:rsidR="000B3670" w:rsidRDefault="000B3670" w:rsidP="00B031D7">
      <w:pPr>
        <w:spacing w:line="276" w:lineRule="auto"/>
        <w:ind w:right="490"/>
        <w:jc w:val="both"/>
        <w:rPr>
          <w:b/>
          <w:bCs/>
        </w:rPr>
      </w:pPr>
    </w:p>
    <w:p w14:paraId="4E508EEF" w14:textId="55C8A5FE" w:rsidR="00BD2911" w:rsidRPr="00497148" w:rsidRDefault="008A5BC4" w:rsidP="009B4307">
      <w:pPr>
        <w:spacing w:line="276" w:lineRule="auto"/>
        <w:ind w:right="490"/>
        <w:jc w:val="both"/>
      </w:pPr>
      <w:r w:rsidRPr="5AF379D0">
        <w:rPr>
          <w:b/>
          <w:bCs/>
        </w:rPr>
        <w:t>Madrid</w:t>
      </w:r>
      <w:r w:rsidR="002F39B7" w:rsidRPr="5AF379D0">
        <w:rPr>
          <w:b/>
          <w:bCs/>
        </w:rPr>
        <w:t xml:space="preserve">, </w:t>
      </w:r>
      <w:r w:rsidR="00401E8A">
        <w:rPr>
          <w:b/>
          <w:bCs/>
        </w:rPr>
        <w:t>6</w:t>
      </w:r>
      <w:r w:rsidR="00401E8A" w:rsidRPr="5AF379D0">
        <w:rPr>
          <w:b/>
          <w:bCs/>
        </w:rPr>
        <w:t xml:space="preserve"> </w:t>
      </w:r>
      <w:r w:rsidR="00FA49CF" w:rsidRPr="5AF379D0">
        <w:rPr>
          <w:b/>
          <w:bCs/>
        </w:rPr>
        <w:t xml:space="preserve">de </w:t>
      </w:r>
      <w:r w:rsidR="467245DA" w:rsidRPr="5AF379D0">
        <w:rPr>
          <w:b/>
          <w:bCs/>
        </w:rPr>
        <w:t>noviembre</w:t>
      </w:r>
      <w:r w:rsidR="006F5B15" w:rsidRPr="5AF379D0">
        <w:rPr>
          <w:b/>
          <w:bCs/>
        </w:rPr>
        <w:t xml:space="preserve"> </w:t>
      </w:r>
      <w:r w:rsidR="002F39B7" w:rsidRPr="5AF379D0">
        <w:rPr>
          <w:b/>
          <w:bCs/>
        </w:rPr>
        <w:t xml:space="preserve">de </w:t>
      </w:r>
      <w:r w:rsidR="00D07053" w:rsidRPr="5AF379D0">
        <w:rPr>
          <w:b/>
          <w:bCs/>
        </w:rPr>
        <w:t>202</w:t>
      </w:r>
      <w:r w:rsidR="00602E84" w:rsidRPr="5AF379D0">
        <w:rPr>
          <w:b/>
          <w:bCs/>
        </w:rPr>
        <w:t>3</w:t>
      </w:r>
      <w:r w:rsidR="002F39B7" w:rsidRPr="5AF379D0">
        <w:rPr>
          <w:b/>
          <w:bCs/>
        </w:rPr>
        <w:t>.-</w:t>
      </w:r>
      <w:r w:rsidR="002F39B7">
        <w:t xml:space="preserve"> </w:t>
      </w:r>
      <w:r w:rsidR="00E642AE" w:rsidRPr="5AF379D0">
        <w:rPr>
          <w:b/>
          <w:bCs/>
        </w:rPr>
        <w:t>Javier García</w:t>
      </w:r>
      <w:r w:rsidR="00E642AE">
        <w:t xml:space="preserve"> </w:t>
      </w:r>
      <w:r w:rsidR="0091143B">
        <w:t>es</w:t>
      </w:r>
      <w:r w:rsidR="00E642AE">
        <w:t xml:space="preserve"> el nuevo</w:t>
      </w:r>
      <w:r w:rsidR="00E642AE" w:rsidRPr="5AF379D0">
        <w:rPr>
          <w:b/>
          <w:bCs/>
        </w:rPr>
        <w:t xml:space="preserve"> </w:t>
      </w:r>
      <w:proofErr w:type="gramStart"/>
      <w:r w:rsidR="00E642AE">
        <w:t>Director</w:t>
      </w:r>
      <w:proofErr w:type="gramEnd"/>
      <w:r w:rsidR="00E642AE">
        <w:t xml:space="preserve"> Financiero (CFO)</w:t>
      </w:r>
      <w:r w:rsidR="008D6BEF">
        <w:t xml:space="preserve"> de BBVA Allianz,</w:t>
      </w:r>
      <w:r w:rsidR="00E642AE">
        <w:t xml:space="preserve"> </w:t>
      </w:r>
      <w:r w:rsidR="00C33EC0">
        <w:t>desde</w:t>
      </w:r>
      <w:r w:rsidR="00DB0C94">
        <w:t xml:space="preserve"> </w:t>
      </w:r>
      <w:r w:rsidR="00B578C0">
        <w:t xml:space="preserve">2 </w:t>
      </w:r>
      <w:r w:rsidR="00DB0C94">
        <w:t>de</w:t>
      </w:r>
      <w:r w:rsidR="00E642AE">
        <w:t xml:space="preserve"> noviembre</w:t>
      </w:r>
      <w:r w:rsidR="004319DE">
        <w:t>,</w:t>
      </w:r>
      <w:r w:rsidR="0064398B">
        <w:t xml:space="preserve"> y </w:t>
      </w:r>
      <w:r w:rsidR="0091143B">
        <w:t xml:space="preserve">pasa </w:t>
      </w:r>
      <w:r w:rsidR="0064398B">
        <w:t>a formar parte del Comité de Dirección de la entidad</w:t>
      </w:r>
      <w:r w:rsidR="00E642AE">
        <w:t>. Su</w:t>
      </w:r>
      <w:r w:rsidR="00393496">
        <w:t>cede en el cargo</w:t>
      </w:r>
      <w:r w:rsidR="00E642AE">
        <w:t xml:space="preserve"> a Emilia Macarie, ahora </w:t>
      </w:r>
      <w:proofErr w:type="spellStart"/>
      <w:r w:rsidR="00C73A02">
        <w:t>Chief</w:t>
      </w:r>
      <w:proofErr w:type="spellEnd"/>
      <w:r w:rsidR="00C73A02">
        <w:t xml:space="preserve"> </w:t>
      </w:r>
      <w:proofErr w:type="spellStart"/>
      <w:r w:rsidR="00C73A02">
        <w:t>Sustainability</w:t>
      </w:r>
      <w:proofErr w:type="spellEnd"/>
      <w:r w:rsidR="00C73A02">
        <w:t xml:space="preserve"> </w:t>
      </w:r>
      <w:proofErr w:type="spellStart"/>
      <w:r w:rsidR="00C73A02">
        <w:t>Officer</w:t>
      </w:r>
      <w:proofErr w:type="spellEnd"/>
      <w:r w:rsidR="00C73A02">
        <w:t xml:space="preserve"> </w:t>
      </w:r>
      <w:r w:rsidR="00E642AE">
        <w:t>de Sostenibilidad de</w:t>
      </w:r>
      <w:r w:rsidR="00497148">
        <w:t xml:space="preserve"> </w:t>
      </w:r>
      <w:r w:rsidR="00E642AE">
        <w:t>Allianz</w:t>
      </w:r>
      <w:r w:rsidR="00497148">
        <w:t xml:space="preserve"> a nivel global</w:t>
      </w:r>
      <w:r w:rsidR="00604A2B">
        <w:t>.</w:t>
      </w:r>
    </w:p>
    <w:p w14:paraId="03883D98" w14:textId="77777777" w:rsidR="00BD2911" w:rsidRPr="00497148" w:rsidRDefault="00BD2911" w:rsidP="00BD2911"/>
    <w:p w14:paraId="1CAFB0BC" w14:textId="7802CEF1" w:rsidR="00BD2911" w:rsidRDefault="00BD2911" w:rsidP="002C1453">
      <w:pPr>
        <w:spacing w:line="276" w:lineRule="auto"/>
        <w:ind w:right="490"/>
        <w:jc w:val="both"/>
      </w:pPr>
      <w:r>
        <w:t>Javier</w:t>
      </w:r>
      <w:r w:rsidR="00D67809">
        <w:t xml:space="preserve"> García</w:t>
      </w:r>
      <w:r>
        <w:t xml:space="preserve"> se </w:t>
      </w:r>
      <w:r w:rsidR="008D6BEF">
        <w:t>incorpora</w:t>
      </w:r>
      <w:r>
        <w:t xml:space="preserve"> a BBVA Allianz desde </w:t>
      </w:r>
      <w:r w:rsidR="00D012D7" w:rsidRPr="00D012D7">
        <w:t xml:space="preserve">BNP </w:t>
      </w:r>
      <w:proofErr w:type="spellStart"/>
      <w:r w:rsidR="00D012D7" w:rsidRPr="00D012D7">
        <w:t>Paribas</w:t>
      </w:r>
      <w:proofErr w:type="spellEnd"/>
      <w:r w:rsidR="00D012D7" w:rsidRPr="00D012D7">
        <w:t xml:space="preserve"> </w:t>
      </w:r>
      <w:proofErr w:type="spellStart"/>
      <w:r w:rsidR="00D012D7" w:rsidRPr="00D012D7">
        <w:t>Cardif</w:t>
      </w:r>
      <w:proofErr w:type="spellEnd"/>
      <w:r>
        <w:t xml:space="preserve">, donde era </w:t>
      </w:r>
      <w:proofErr w:type="gramStart"/>
      <w:r w:rsidR="00B72914" w:rsidRPr="00B72914">
        <w:t>Director</w:t>
      </w:r>
      <w:proofErr w:type="gramEnd"/>
      <w:r w:rsidR="00B72914" w:rsidRPr="00B72914">
        <w:t xml:space="preserve"> Financiero y Actuarial (CAFO)</w:t>
      </w:r>
      <w:r>
        <w:t xml:space="preserve"> para la región nórdica. </w:t>
      </w:r>
      <w:r w:rsidR="00E127EE">
        <w:t>L</w:t>
      </w:r>
      <w:r>
        <w:t>icenciado en Ciencias Actuariales y Financieras por la Universidad Complutense de Madrid</w:t>
      </w:r>
      <w:r w:rsidR="00E127EE">
        <w:t xml:space="preserve"> tiene</w:t>
      </w:r>
      <w:r w:rsidR="00E60458">
        <w:t>,</w:t>
      </w:r>
      <w:r w:rsidR="00E127EE">
        <w:t xml:space="preserve"> además,</w:t>
      </w:r>
      <w:r>
        <w:t xml:space="preserve"> </w:t>
      </w:r>
      <w:r w:rsidR="007017DA">
        <w:t xml:space="preserve">un </w:t>
      </w:r>
      <w:r w:rsidR="005F5C6B">
        <w:t>Má</w:t>
      </w:r>
      <w:r>
        <w:t>ster en International Business Management por el Centro de Estudios Económicos y Comerciales</w:t>
      </w:r>
      <w:r w:rsidR="00C75C58">
        <w:t xml:space="preserve"> </w:t>
      </w:r>
      <w:r w:rsidR="003E78C4" w:rsidRPr="003E78C4">
        <w:t xml:space="preserve">y es </w:t>
      </w:r>
      <w:proofErr w:type="spellStart"/>
      <w:r w:rsidR="003E78C4" w:rsidRPr="003E78C4">
        <w:t>Associate</w:t>
      </w:r>
      <w:proofErr w:type="spellEnd"/>
      <w:r w:rsidR="003E78C4" w:rsidRPr="003E78C4">
        <w:t xml:space="preserve"> de la </w:t>
      </w:r>
      <w:proofErr w:type="spellStart"/>
      <w:r w:rsidR="003E78C4" w:rsidRPr="003E78C4">
        <w:t>Society</w:t>
      </w:r>
      <w:proofErr w:type="spellEnd"/>
      <w:r w:rsidR="003E78C4" w:rsidRPr="003E78C4">
        <w:t xml:space="preserve"> </w:t>
      </w:r>
      <w:proofErr w:type="spellStart"/>
      <w:r w:rsidR="003E78C4" w:rsidRPr="003E78C4">
        <w:t>of</w:t>
      </w:r>
      <w:proofErr w:type="spellEnd"/>
      <w:r w:rsidR="003E78C4" w:rsidRPr="003E78C4">
        <w:t xml:space="preserve"> Actuaries de USA (ASA)</w:t>
      </w:r>
      <w:r>
        <w:t>.</w:t>
      </w:r>
    </w:p>
    <w:p w14:paraId="1B1BDED6" w14:textId="77777777" w:rsidR="00BD2911" w:rsidRDefault="00BD2911" w:rsidP="002C1453">
      <w:pPr>
        <w:spacing w:line="276" w:lineRule="auto"/>
        <w:ind w:right="490"/>
        <w:jc w:val="both"/>
      </w:pPr>
    </w:p>
    <w:p w14:paraId="222D2D4C" w14:textId="0D94E66E" w:rsidR="00B45DE7" w:rsidRDefault="00C01460" w:rsidP="002C1453">
      <w:pPr>
        <w:spacing w:line="276" w:lineRule="auto"/>
        <w:ind w:right="490"/>
        <w:jc w:val="both"/>
      </w:pPr>
      <w:r>
        <w:t>Por otra parte</w:t>
      </w:r>
      <w:r w:rsidR="006A5328">
        <w:t xml:space="preserve">, </w:t>
      </w:r>
      <w:r w:rsidR="006A5328" w:rsidRPr="5B81DD2C">
        <w:rPr>
          <w:b/>
          <w:bCs/>
        </w:rPr>
        <w:t>José María Casanova</w:t>
      </w:r>
      <w:r w:rsidR="00052037">
        <w:t xml:space="preserve"> ha sido designado</w:t>
      </w:r>
      <w:r w:rsidR="00BD2911">
        <w:t xml:space="preserve"> </w:t>
      </w:r>
      <w:proofErr w:type="gramStart"/>
      <w:r w:rsidR="00BD2911">
        <w:t>Director</w:t>
      </w:r>
      <w:proofErr w:type="gramEnd"/>
      <w:r w:rsidR="00BD2911">
        <w:t xml:space="preserve"> de </w:t>
      </w:r>
      <w:proofErr w:type="spellStart"/>
      <w:r w:rsidR="00BD2911">
        <w:t>Pricing</w:t>
      </w:r>
      <w:bookmarkStart w:id="0" w:name="_Hlk148522809"/>
      <w:proofErr w:type="spellEnd"/>
      <w:r w:rsidR="00BD2911">
        <w:t xml:space="preserve">, </w:t>
      </w:r>
      <w:proofErr w:type="spellStart"/>
      <w:r w:rsidR="00BD2911">
        <w:t>Underwriting</w:t>
      </w:r>
      <w:proofErr w:type="spellEnd"/>
      <w:r w:rsidR="00BD2911">
        <w:t xml:space="preserve"> y Data</w:t>
      </w:r>
      <w:bookmarkEnd w:id="0"/>
      <w:r w:rsidR="007017DA">
        <w:t xml:space="preserve"> </w:t>
      </w:r>
      <w:r w:rsidR="001A79B9">
        <w:t>y</w:t>
      </w:r>
      <w:r w:rsidR="007017DA">
        <w:t xml:space="preserve"> se incorporará también</w:t>
      </w:r>
      <w:r w:rsidR="001A79B9">
        <w:t xml:space="preserve"> al Comité de Dirección de</w:t>
      </w:r>
      <w:r w:rsidR="00CD3087">
        <w:t xml:space="preserve"> BBVA</w:t>
      </w:r>
      <w:r w:rsidR="008F3306">
        <w:t xml:space="preserve"> Allianz</w:t>
      </w:r>
      <w:r w:rsidR="002C1453">
        <w:t>.</w:t>
      </w:r>
      <w:r w:rsidR="00CC7C41">
        <w:t xml:space="preserve"> </w:t>
      </w:r>
      <w:r w:rsidR="00BD2911">
        <w:t>José María era</w:t>
      </w:r>
      <w:r w:rsidR="00CC7C41">
        <w:t xml:space="preserve"> ya</w:t>
      </w:r>
      <w:r w:rsidR="00BD2911">
        <w:t xml:space="preserve"> responsable de la oficina de </w:t>
      </w:r>
      <w:proofErr w:type="spellStart"/>
      <w:r w:rsidR="00BD2911">
        <w:t>Pricing</w:t>
      </w:r>
      <w:proofErr w:type="spellEnd"/>
      <w:r w:rsidR="00BD2911">
        <w:t xml:space="preserve">, </w:t>
      </w:r>
      <w:proofErr w:type="spellStart"/>
      <w:r w:rsidR="00BD2911">
        <w:t>Underwriting</w:t>
      </w:r>
      <w:proofErr w:type="spellEnd"/>
      <w:r w:rsidR="00BD2911">
        <w:t xml:space="preserve"> y Data en BBVA Allianz. También es licenciado en Ciencias Actuariales y Financieras por la Universidad Complutense de Madrid, Data </w:t>
      </w:r>
      <w:proofErr w:type="spellStart"/>
      <w:r w:rsidR="00BD2911">
        <w:t>Scientist</w:t>
      </w:r>
      <w:proofErr w:type="spellEnd"/>
      <w:r w:rsidR="00BD2911">
        <w:t xml:space="preserve"> </w:t>
      </w:r>
      <w:proofErr w:type="gramStart"/>
      <w:r w:rsidR="00BD2911">
        <w:t>Master</w:t>
      </w:r>
      <w:proofErr w:type="gramEnd"/>
      <w:r w:rsidR="00BD2911">
        <w:t xml:space="preserve"> por el </w:t>
      </w:r>
      <w:proofErr w:type="spellStart"/>
      <w:r w:rsidR="00BD2911">
        <w:t>Politecnico</w:t>
      </w:r>
      <w:proofErr w:type="spellEnd"/>
      <w:r w:rsidR="00BD2911">
        <w:t xml:space="preserve"> di Milano y cuenta con un Programa Directivo en Gestión de Riesgos y Solvencia II por el Instituto de Estudios Bursátiles</w:t>
      </w:r>
      <w:r w:rsidR="00061EB7">
        <w:t>,</w:t>
      </w:r>
      <w:r w:rsidR="00061EB7" w:rsidRPr="00061EB7">
        <w:t xml:space="preserve"> así como un Programa de desarrollo directivo de IESE.</w:t>
      </w:r>
    </w:p>
    <w:p w14:paraId="4701ED8C" w14:textId="77777777" w:rsidR="00B45DE7" w:rsidRDefault="00B45DE7" w:rsidP="002C1453">
      <w:pPr>
        <w:spacing w:line="276" w:lineRule="auto"/>
        <w:ind w:right="490"/>
        <w:jc w:val="both"/>
      </w:pPr>
    </w:p>
    <w:p w14:paraId="47203868" w14:textId="1EC9F1CF" w:rsidR="00CF62FD" w:rsidRDefault="00C01460" w:rsidP="002C1453">
      <w:pPr>
        <w:spacing w:line="276" w:lineRule="auto"/>
        <w:ind w:right="490"/>
        <w:jc w:val="both"/>
      </w:pPr>
      <w:r>
        <w:t>E</w:t>
      </w:r>
      <w:r w:rsidR="00840DD7">
        <w:t xml:space="preserve">l Consejo de Administración de BBVA Allianz </w:t>
      </w:r>
      <w:r w:rsidR="491C6A8B">
        <w:t xml:space="preserve">también </w:t>
      </w:r>
      <w:r w:rsidR="00024108">
        <w:t>ha tenido nuevas incorporaciones</w:t>
      </w:r>
      <w:r w:rsidR="00CF62FD">
        <w:t xml:space="preserve">. </w:t>
      </w:r>
      <w:proofErr w:type="spellStart"/>
      <w:r w:rsidR="00CF62FD">
        <w:t>Carsten</w:t>
      </w:r>
      <w:proofErr w:type="spellEnd"/>
      <w:r w:rsidR="00CF62FD">
        <w:t xml:space="preserve"> </w:t>
      </w:r>
      <w:proofErr w:type="spellStart"/>
      <w:r w:rsidR="00CF62FD">
        <w:t>Reimund</w:t>
      </w:r>
      <w:proofErr w:type="spellEnd"/>
      <w:r w:rsidR="00CF62FD">
        <w:t xml:space="preserve">, </w:t>
      </w:r>
      <w:proofErr w:type="gramStart"/>
      <w:r w:rsidR="00CF62FD">
        <w:t>Presidente</w:t>
      </w:r>
      <w:proofErr w:type="gramEnd"/>
      <w:r w:rsidR="00CF62FD">
        <w:t xml:space="preserve"> de Allianz Seguros, y </w:t>
      </w:r>
      <w:r w:rsidR="00030A2D">
        <w:t>Teresa</w:t>
      </w:r>
      <w:r w:rsidR="00CF62FD">
        <w:t xml:space="preserve"> Archaga, Directora General de BBVA Allianz, entran a formar parte de este órgano.</w:t>
      </w:r>
    </w:p>
    <w:p w14:paraId="7FD86D30" w14:textId="519D702D" w:rsidR="0094536C" w:rsidRDefault="0094536C" w:rsidP="5B81DD2C">
      <w:pPr>
        <w:spacing w:line="276" w:lineRule="auto"/>
        <w:ind w:right="490"/>
      </w:pPr>
    </w:p>
    <w:p w14:paraId="4BBD727A" w14:textId="77777777" w:rsidR="008671D2" w:rsidRDefault="008671D2" w:rsidP="5B81DD2C">
      <w:pPr>
        <w:spacing w:line="276" w:lineRule="auto"/>
        <w:ind w:right="490"/>
      </w:pPr>
    </w:p>
    <w:p w14:paraId="75CD4E45" w14:textId="77777777" w:rsidR="008671D2" w:rsidRDefault="008671D2" w:rsidP="5B81DD2C">
      <w:pPr>
        <w:spacing w:line="276" w:lineRule="auto"/>
        <w:ind w:right="490"/>
      </w:pPr>
    </w:p>
    <w:p w14:paraId="4E504465" w14:textId="2E6EE2C2" w:rsidR="0094536C" w:rsidRDefault="0094536C" w:rsidP="002C1453">
      <w:pPr>
        <w:spacing w:line="276" w:lineRule="auto"/>
        <w:ind w:right="490"/>
        <w:jc w:val="both"/>
        <w:rPr>
          <w:b/>
          <w:bCs/>
        </w:rPr>
      </w:pPr>
      <w:r w:rsidRPr="5B81DD2C">
        <w:rPr>
          <w:b/>
          <w:bCs/>
        </w:rPr>
        <w:t xml:space="preserve">Comité de Dirección de BBVA Allianz </w:t>
      </w:r>
    </w:p>
    <w:p w14:paraId="6120C239" w14:textId="77777777" w:rsidR="00030A2D" w:rsidRDefault="00030A2D" w:rsidP="002C1453">
      <w:pPr>
        <w:spacing w:line="276" w:lineRule="auto"/>
        <w:ind w:right="490"/>
        <w:jc w:val="both"/>
        <w:rPr>
          <w:b/>
          <w:bCs/>
        </w:rPr>
      </w:pPr>
    </w:p>
    <w:p w14:paraId="691E80CA" w14:textId="01F8C77E" w:rsidR="00030A2D" w:rsidRDefault="00030A2D" w:rsidP="002C1453">
      <w:pPr>
        <w:spacing w:line="276" w:lineRule="auto"/>
        <w:ind w:right="490"/>
        <w:jc w:val="both"/>
      </w:pPr>
      <w:r>
        <w:t xml:space="preserve">Teresa Archaga, </w:t>
      </w:r>
      <w:proofErr w:type="gramStart"/>
      <w:r>
        <w:t>Directora General</w:t>
      </w:r>
      <w:proofErr w:type="gramEnd"/>
    </w:p>
    <w:p w14:paraId="7493D692" w14:textId="444E4839" w:rsidR="00030A2D" w:rsidRDefault="00446E2E" w:rsidP="002C1453">
      <w:pPr>
        <w:spacing w:line="276" w:lineRule="auto"/>
        <w:ind w:right="490"/>
        <w:jc w:val="both"/>
      </w:pPr>
      <w:r>
        <w:t xml:space="preserve">Javier García, </w:t>
      </w:r>
      <w:proofErr w:type="gramStart"/>
      <w:r>
        <w:t>Director</w:t>
      </w:r>
      <w:proofErr w:type="gramEnd"/>
      <w:r>
        <w:t xml:space="preserve"> Financiero (CFO)</w:t>
      </w:r>
    </w:p>
    <w:p w14:paraId="10526127" w14:textId="1CF7B65D" w:rsidR="00446E2E" w:rsidRDefault="00446E2E" w:rsidP="002C1453">
      <w:pPr>
        <w:spacing w:line="276" w:lineRule="auto"/>
        <w:ind w:right="490"/>
        <w:jc w:val="both"/>
      </w:pPr>
      <w:r>
        <w:t xml:space="preserve">Carles Alsina, </w:t>
      </w:r>
      <w:proofErr w:type="gramStart"/>
      <w:r>
        <w:t>Director</w:t>
      </w:r>
      <w:proofErr w:type="gramEnd"/>
      <w:r>
        <w:t xml:space="preserve"> de Negocio (CBO)</w:t>
      </w:r>
    </w:p>
    <w:p w14:paraId="71D12FBB" w14:textId="0C13115E" w:rsidR="00446E2E" w:rsidRPr="00783CA3" w:rsidRDefault="00446E2E" w:rsidP="002C1453">
      <w:pPr>
        <w:spacing w:line="276" w:lineRule="auto"/>
        <w:ind w:right="490"/>
        <w:jc w:val="both"/>
        <w:rPr>
          <w:lang w:val="en-US"/>
        </w:rPr>
      </w:pPr>
      <w:r w:rsidRPr="00783CA3">
        <w:rPr>
          <w:lang w:val="en-US"/>
        </w:rPr>
        <w:t>Ramon Lasurt (COO)</w:t>
      </w:r>
    </w:p>
    <w:p w14:paraId="509C885A" w14:textId="49E8021A" w:rsidR="00446E2E" w:rsidRPr="00783CA3" w:rsidRDefault="00A910E5" w:rsidP="002C1453">
      <w:pPr>
        <w:spacing w:line="276" w:lineRule="auto"/>
        <w:ind w:right="490"/>
        <w:jc w:val="both"/>
        <w:rPr>
          <w:lang w:val="en-US"/>
        </w:rPr>
      </w:pPr>
      <w:r w:rsidRPr="00783CA3">
        <w:rPr>
          <w:lang w:val="en-US"/>
        </w:rPr>
        <w:t>José María Casanova, Director de Pricing, Underwriting &amp; Data</w:t>
      </w:r>
    </w:p>
    <w:p w14:paraId="4783BCAA" w14:textId="77777777" w:rsidR="0094536C" w:rsidRPr="00783CA3" w:rsidRDefault="0094536C" w:rsidP="002C1453">
      <w:pPr>
        <w:spacing w:line="276" w:lineRule="auto"/>
        <w:ind w:right="490"/>
        <w:jc w:val="both"/>
        <w:rPr>
          <w:b/>
          <w:bCs/>
          <w:lang w:val="en-US"/>
        </w:rPr>
      </w:pPr>
    </w:p>
    <w:p w14:paraId="16C1410A" w14:textId="6EFDE57F" w:rsidR="0094536C" w:rsidRPr="0094536C" w:rsidRDefault="0094536C" w:rsidP="002C1453">
      <w:pPr>
        <w:spacing w:line="276" w:lineRule="auto"/>
        <w:ind w:right="490"/>
        <w:jc w:val="both"/>
        <w:rPr>
          <w:b/>
          <w:bCs/>
        </w:rPr>
      </w:pPr>
      <w:r w:rsidRPr="5B81DD2C">
        <w:rPr>
          <w:b/>
          <w:bCs/>
        </w:rPr>
        <w:t xml:space="preserve">Consejo de Administración de BBVA Allianz </w:t>
      </w:r>
    </w:p>
    <w:p w14:paraId="12AAB284" w14:textId="77777777" w:rsidR="00BD2911" w:rsidRDefault="00BD2911" w:rsidP="002C1453">
      <w:pPr>
        <w:ind w:right="490"/>
      </w:pPr>
    </w:p>
    <w:p w14:paraId="757BC54B" w14:textId="6512A9FF" w:rsidR="00783CA3" w:rsidRDefault="00783CA3" w:rsidP="00783CA3">
      <w:pPr>
        <w:spacing w:line="276" w:lineRule="auto"/>
        <w:ind w:right="490"/>
        <w:jc w:val="both"/>
      </w:pPr>
      <w:r>
        <w:t xml:space="preserve">Eugenio </w:t>
      </w:r>
      <w:proofErr w:type="spellStart"/>
      <w:proofErr w:type="gramStart"/>
      <w:r>
        <w:t>Yurrita</w:t>
      </w:r>
      <w:proofErr w:type="spellEnd"/>
      <w:r>
        <w:t xml:space="preserve">  Goiburu</w:t>
      </w:r>
      <w:proofErr w:type="gramEnd"/>
      <w:r>
        <w:t>. Presidente</w:t>
      </w:r>
      <w:r>
        <w:tab/>
      </w:r>
    </w:p>
    <w:p w14:paraId="059757AB" w14:textId="44B6FFB4" w:rsidR="00783CA3" w:rsidRDefault="00783CA3" w:rsidP="00783CA3">
      <w:pPr>
        <w:spacing w:line="276" w:lineRule="auto"/>
        <w:ind w:right="490"/>
        <w:jc w:val="both"/>
      </w:pPr>
      <w:r>
        <w:t xml:space="preserve">Veit </w:t>
      </w:r>
      <w:proofErr w:type="spellStart"/>
      <w:r>
        <w:t>Valentin</w:t>
      </w:r>
      <w:proofErr w:type="spellEnd"/>
      <w:r>
        <w:t xml:space="preserve"> Stutz. Vicepresidente</w:t>
      </w:r>
      <w:r>
        <w:tab/>
      </w:r>
    </w:p>
    <w:p w14:paraId="284CBB0B" w14:textId="4F3BD9C7" w:rsidR="00783CA3" w:rsidRDefault="00783CA3" w:rsidP="00783CA3">
      <w:pPr>
        <w:spacing w:line="276" w:lineRule="auto"/>
        <w:ind w:right="490"/>
        <w:jc w:val="both"/>
      </w:pPr>
      <w:r>
        <w:t>Eva Orell North. Consejera</w:t>
      </w:r>
      <w:r>
        <w:tab/>
      </w:r>
    </w:p>
    <w:p w14:paraId="22B064F2" w14:textId="0DC86EFF" w:rsidR="00783CA3" w:rsidRDefault="00783CA3" w:rsidP="00783CA3">
      <w:pPr>
        <w:spacing w:line="276" w:lineRule="auto"/>
        <w:ind w:right="490"/>
        <w:jc w:val="both"/>
      </w:pPr>
      <w:r>
        <w:t>Miguel Perez Jaime. Consejero</w:t>
      </w:r>
      <w:r>
        <w:tab/>
      </w:r>
    </w:p>
    <w:p w14:paraId="641D6A7C" w14:textId="6A285DDD" w:rsidR="00783CA3" w:rsidRDefault="00783CA3" w:rsidP="00783CA3">
      <w:pPr>
        <w:spacing w:line="276" w:lineRule="auto"/>
        <w:ind w:right="490"/>
        <w:jc w:val="both"/>
      </w:pPr>
      <w:r>
        <w:t>Maite Archaga Sierra. Consejera</w:t>
      </w:r>
      <w:r>
        <w:tab/>
      </w:r>
    </w:p>
    <w:p w14:paraId="578AF754" w14:textId="4503D07A" w:rsidR="00783CA3" w:rsidRDefault="00783CA3" w:rsidP="00783CA3">
      <w:pPr>
        <w:spacing w:line="276" w:lineRule="auto"/>
        <w:ind w:right="490"/>
        <w:jc w:val="both"/>
      </w:pPr>
      <w:proofErr w:type="spellStart"/>
      <w:r>
        <w:t>Carsten</w:t>
      </w:r>
      <w:proofErr w:type="spellEnd"/>
      <w:r>
        <w:t xml:space="preserve"> </w:t>
      </w:r>
      <w:proofErr w:type="spellStart"/>
      <w:r>
        <w:t>Reimund</w:t>
      </w:r>
      <w:proofErr w:type="spellEnd"/>
      <w:r>
        <w:t>. Consejero</w:t>
      </w:r>
      <w:r>
        <w:tab/>
      </w:r>
    </w:p>
    <w:p w14:paraId="093F3B05" w14:textId="0AA0DCB9" w:rsidR="00783CA3" w:rsidRDefault="00783CA3" w:rsidP="00783CA3">
      <w:pPr>
        <w:spacing w:line="276" w:lineRule="auto"/>
        <w:ind w:right="490"/>
        <w:jc w:val="both"/>
      </w:pPr>
      <w:r>
        <w:t xml:space="preserve">Peter Hans Franz </w:t>
      </w:r>
      <w:proofErr w:type="spellStart"/>
      <w:r>
        <w:t>Geipel</w:t>
      </w:r>
      <w:proofErr w:type="spellEnd"/>
      <w:r>
        <w:t>. Consejero Independiente</w:t>
      </w:r>
      <w:r>
        <w:tab/>
      </w:r>
    </w:p>
    <w:p w14:paraId="62D13978" w14:textId="65E65090" w:rsidR="00783CA3" w:rsidRDefault="00783CA3" w:rsidP="00783CA3">
      <w:pPr>
        <w:spacing w:line="276" w:lineRule="auto"/>
        <w:ind w:right="490"/>
        <w:jc w:val="both"/>
      </w:pPr>
      <w:r>
        <w:t>Gonzalo Rodriguez Rodríguez. Consejero</w:t>
      </w:r>
      <w:r>
        <w:tab/>
      </w:r>
    </w:p>
    <w:p w14:paraId="0F96A6C2" w14:textId="67D43FA4" w:rsidR="00783CA3" w:rsidRDefault="00783CA3" w:rsidP="00783CA3">
      <w:pPr>
        <w:spacing w:line="276" w:lineRule="auto"/>
        <w:ind w:right="490"/>
        <w:jc w:val="both"/>
      </w:pPr>
      <w:r>
        <w:t>Javier Llinares Miralles. Consejero</w:t>
      </w:r>
      <w:r>
        <w:tab/>
      </w:r>
    </w:p>
    <w:p w14:paraId="2188251D" w14:textId="02C17E32" w:rsidR="00783CA3" w:rsidRDefault="00783CA3" w:rsidP="00783CA3">
      <w:pPr>
        <w:spacing w:line="276" w:lineRule="auto"/>
        <w:ind w:right="490"/>
        <w:jc w:val="both"/>
      </w:pPr>
      <w:r>
        <w:t xml:space="preserve">Jorge Matuk </w:t>
      </w:r>
      <w:proofErr w:type="spellStart"/>
      <w:r>
        <w:t>Chijner</w:t>
      </w:r>
      <w:proofErr w:type="spellEnd"/>
      <w:r>
        <w:t>. Consejero</w:t>
      </w:r>
      <w:r>
        <w:tab/>
      </w:r>
    </w:p>
    <w:p w14:paraId="199AD3F5" w14:textId="0ACFE99C" w:rsidR="001E418D" w:rsidRDefault="00783CA3" w:rsidP="00B031D7">
      <w:pPr>
        <w:spacing w:line="276" w:lineRule="auto"/>
        <w:ind w:right="490"/>
        <w:jc w:val="both"/>
      </w:pPr>
      <w:r>
        <w:t xml:space="preserve">Antonio Lucio-Villegas </w:t>
      </w:r>
      <w:proofErr w:type="spellStart"/>
      <w:r>
        <w:t>Spillard</w:t>
      </w:r>
      <w:proofErr w:type="spellEnd"/>
      <w:r>
        <w:t>. Consejero Independiente</w:t>
      </w:r>
      <w:r>
        <w:tab/>
      </w:r>
    </w:p>
    <w:p w14:paraId="07972A6D" w14:textId="662C3B49" w:rsidR="001E418D" w:rsidRDefault="001E418D" w:rsidP="5AF379D0">
      <w:pPr>
        <w:spacing w:line="276" w:lineRule="auto"/>
        <w:ind w:right="490"/>
        <w:jc w:val="both"/>
      </w:pPr>
    </w:p>
    <w:p w14:paraId="3657DBEA" w14:textId="6541A9A3" w:rsidR="003914FB" w:rsidRPr="00A0394D" w:rsidRDefault="003914FB" w:rsidP="001F35C1">
      <w:pPr>
        <w:spacing w:after="200" w:line="276" w:lineRule="auto"/>
        <w:ind w:right="490"/>
        <w:jc w:val="both"/>
        <w:rPr>
          <w:b/>
        </w:rPr>
      </w:pPr>
      <w:r w:rsidRPr="00A0394D">
        <w:rPr>
          <w:b/>
        </w:rPr>
        <w:t xml:space="preserve">Sobre </w:t>
      </w:r>
      <w:r w:rsidR="0067338D">
        <w:rPr>
          <w:b/>
        </w:rPr>
        <w:t xml:space="preserve">BBVA Allianz </w:t>
      </w:r>
    </w:p>
    <w:p w14:paraId="4EA4E05F" w14:textId="13C3BCF0" w:rsidR="009B7A3D" w:rsidRDefault="009B7A3D" w:rsidP="001F35C1">
      <w:pPr>
        <w:spacing w:line="276" w:lineRule="auto"/>
        <w:ind w:right="490"/>
        <w:jc w:val="both"/>
      </w:pPr>
      <w:r w:rsidRPr="006F060E">
        <w:t xml:space="preserve">BBVA Allianz Seguros, la </w:t>
      </w:r>
      <w:r>
        <w:t>‘</w:t>
      </w:r>
      <w:proofErr w:type="spellStart"/>
      <w:proofErr w:type="gramStart"/>
      <w:r w:rsidRPr="006F060E">
        <w:t>joint</w:t>
      </w:r>
      <w:proofErr w:type="spellEnd"/>
      <w:r w:rsidRPr="006F060E">
        <w:t xml:space="preserve"> venture</w:t>
      </w:r>
      <w:proofErr w:type="gramEnd"/>
      <w:r>
        <w:t>’</w:t>
      </w:r>
      <w:r w:rsidRPr="006F060E">
        <w:t xml:space="preserve"> de </w:t>
      </w:r>
      <w:proofErr w:type="spellStart"/>
      <w:r w:rsidRPr="006F060E">
        <w:t>bancaseguros</w:t>
      </w:r>
      <w:proofErr w:type="spellEnd"/>
      <w:r w:rsidRPr="006F060E">
        <w:t xml:space="preserve"> entre Allianz y BBVA, </w:t>
      </w:r>
      <w:r w:rsidR="0073033F">
        <w:t xml:space="preserve">comenzó a operar en </w:t>
      </w:r>
      <w:r w:rsidRPr="006F060E">
        <w:t>España</w:t>
      </w:r>
      <w:r w:rsidR="0073033F">
        <w:t xml:space="preserve"> en </w:t>
      </w:r>
      <w:r w:rsidR="003F10EC">
        <w:t>diciembre de 2020.</w:t>
      </w:r>
      <w:r w:rsidRPr="006F060E">
        <w:t xml:space="preserve"> La compañía aúna la capacidad de distribución en canales físicos y digitales de BBVA con el conocimiento de Allianz para desarrollar seguros de No vida simples y digitales. </w:t>
      </w:r>
    </w:p>
    <w:p w14:paraId="26407142" w14:textId="77777777" w:rsidR="009B7A3D" w:rsidRPr="006F060E" w:rsidRDefault="009B7A3D" w:rsidP="001F35C1">
      <w:pPr>
        <w:spacing w:line="276" w:lineRule="auto"/>
        <w:ind w:right="490"/>
        <w:jc w:val="both"/>
      </w:pPr>
    </w:p>
    <w:p w14:paraId="1145B52A" w14:textId="0896CCC8" w:rsidR="009B7A3D" w:rsidRDefault="002556E7" w:rsidP="001F35C1">
      <w:pPr>
        <w:spacing w:line="276" w:lineRule="auto"/>
        <w:ind w:right="490"/>
        <w:jc w:val="both"/>
      </w:pPr>
      <w:r>
        <w:t xml:space="preserve">BBVA Allianz Seguros es fruto de una de </w:t>
      </w:r>
      <w:r w:rsidR="009B7A3D" w:rsidRPr="006F060E">
        <w:t xml:space="preserve">las mayores alianzas de </w:t>
      </w:r>
      <w:proofErr w:type="spellStart"/>
      <w:r w:rsidR="009B7A3D" w:rsidRPr="006F060E">
        <w:t>bancaseguros</w:t>
      </w:r>
      <w:proofErr w:type="spellEnd"/>
      <w:r w:rsidR="009B7A3D" w:rsidRPr="006F060E">
        <w:t xml:space="preserve"> en el ramo de No Vida, que une a dos líderes globales con prioridades estratégicas comunes. La compañía at</w:t>
      </w:r>
      <w:r>
        <w:t>iende</w:t>
      </w:r>
      <w:r w:rsidR="009B7A3D" w:rsidRPr="006F060E">
        <w:t xml:space="preserve"> de forma exclusiva a los clientes de la entidad bancaria en España para productos de No Vida (excluyendo los seguros de salud).</w:t>
      </w:r>
    </w:p>
    <w:p w14:paraId="18956637" w14:textId="77777777" w:rsidR="00EE05FB" w:rsidRPr="00A0394D" w:rsidRDefault="00EE05FB" w:rsidP="003914FB">
      <w:pPr>
        <w:spacing w:line="276" w:lineRule="auto"/>
        <w:ind w:right="348"/>
        <w:jc w:val="both"/>
      </w:pPr>
    </w:p>
    <w:p w14:paraId="29C16CF8" w14:textId="77777777" w:rsidR="003914FB" w:rsidRPr="00A0394D" w:rsidRDefault="003914FB" w:rsidP="003914FB">
      <w:pPr>
        <w:spacing w:line="276" w:lineRule="auto"/>
        <w:ind w:right="425"/>
        <w:jc w:val="both"/>
      </w:pPr>
    </w:p>
    <w:p w14:paraId="7C7E34D7" w14:textId="77777777" w:rsidR="003914FB" w:rsidRPr="00A0394D" w:rsidRDefault="003914FB" w:rsidP="003914FB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 w:rsidRPr="00A0394D">
        <w:rPr>
          <w:lang w:val="es-ES_tradnl"/>
        </w:rPr>
        <w:t>Para más información:</w:t>
      </w:r>
    </w:p>
    <w:p w14:paraId="10BE18A4" w14:textId="77777777" w:rsidR="003914FB" w:rsidRPr="00A0394D" w:rsidRDefault="003914FB" w:rsidP="003914FB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>Sonia Rodríguez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91.596.00.66</w:t>
      </w:r>
    </w:p>
    <w:p w14:paraId="67C3FADB" w14:textId="77777777" w:rsidR="003914FB" w:rsidRPr="00A0394D" w:rsidRDefault="003914FB" w:rsidP="003914FB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 xml:space="preserve">Laura Gallach 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93.228.67.83</w:t>
      </w:r>
    </w:p>
    <w:p w14:paraId="647B9500" w14:textId="77777777" w:rsidR="003914FB" w:rsidRDefault="003914FB" w:rsidP="003914FB">
      <w:pPr>
        <w:pStyle w:val="NormalWeb"/>
        <w:spacing w:line="276" w:lineRule="auto"/>
        <w:ind w:right="282"/>
        <w:rPr>
          <w:rFonts w:ascii="Arial" w:hAnsi="Arial"/>
          <w:sz w:val="22"/>
          <w:szCs w:val="22"/>
        </w:rPr>
      </w:pPr>
    </w:p>
    <w:p w14:paraId="38247732" w14:textId="77777777" w:rsidR="00E55E80" w:rsidRPr="00C36EE9" w:rsidRDefault="00E55E80" w:rsidP="00E55E80">
      <w:pPr>
        <w:spacing w:line="276" w:lineRule="auto"/>
        <w:ind w:right="490"/>
        <w:jc w:val="both"/>
      </w:pPr>
    </w:p>
    <w:p w14:paraId="6E7BEAA2" w14:textId="77777777" w:rsidR="00C36944" w:rsidRPr="00210EDE" w:rsidRDefault="00C36944" w:rsidP="00C369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10EDE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14:paraId="2DF80E31" w14:textId="68C12285" w:rsidR="00855E60" w:rsidRPr="00956FCD" w:rsidRDefault="00C36944" w:rsidP="004251B1">
      <w:pPr>
        <w:rPr>
          <w:b/>
          <w:i/>
          <w:color w:val="000000"/>
          <w:sz w:val="18"/>
          <w:lang w:val="es-ES_tradnl"/>
        </w:rPr>
      </w:pPr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 xml:space="preserve">Estas aseveraciones quedan, como siempre, sujetas a la siguiente </w:t>
      </w:r>
      <w:hyperlink r:id="rId12" w:history="1">
        <w:r w:rsidRPr="1F5B9070">
          <w:rPr>
            <w:rStyle w:val="normaltextrun"/>
            <w:rFonts w:ascii="Times New (W1)" w:hAnsi="Segoe UI" w:cs="Times New (W1)"/>
            <w:b/>
            <w:bCs/>
            <w:color w:val="0000FF"/>
            <w:sz w:val="18"/>
            <w:szCs w:val="18"/>
            <w:u w:val="single"/>
          </w:rPr>
          <w:t>nota preventiva</w:t>
        </w:r>
      </w:hyperlink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>.</w:t>
      </w:r>
      <w:r w:rsidRPr="1F5B9070">
        <w:rPr>
          <w:rStyle w:val="eop"/>
          <w:rFonts w:ascii="Times New (W1)" w:hAnsi="Segoe UI" w:cs="Times New (W1)"/>
          <w:sz w:val="18"/>
          <w:szCs w:val="18"/>
        </w:rPr>
        <w:t> </w:t>
      </w:r>
    </w:p>
    <w:sectPr w:rsidR="00855E60" w:rsidRPr="00956FCD" w:rsidSect="00500820">
      <w:headerReference w:type="default" r:id="rId13"/>
      <w:footerReference w:type="default" r:id="rId14"/>
      <w:headerReference w:type="first" r:id="rId15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68F2" w14:textId="77777777" w:rsidR="005E79F0" w:rsidRDefault="005E79F0">
      <w:r>
        <w:separator/>
      </w:r>
    </w:p>
  </w:endnote>
  <w:endnote w:type="continuationSeparator" w:id="0">
    <w:p w14:paraId="39107ABE" w14:textId="77777777" w:rsidR="005E79F0" w:rsidRDefault="005E79F0">
      <w:r>
        <w:continuationSeparator/>
      </w:r>
    </w:p>
  </w:endnote>
  <w:endnote w:type="continuationNotice" w:id="1">
    <w:p w14:paraId="15900FCD" w14:textId="77777777" w:rsidR="005E79F0" w:rsidRDefault="005E7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0861" w14:textId="5154BF26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52730C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9808" w14:textId="77777777" w:rsidR="005E79F0" w:rsidRDefault="005E79F0">
      <w:r>
        <w:separator/>
      </w:r>
    </w:p>
  </w:footnote>
  <w:footnote w:type="continuationSeparator" w:id="0">
    <w:p w14:paraId="4F340817" w14:textId="77777777" w:rsidR="005E79F0" w:rsidRDefault="005E79F0">
      <w:r>
        <w:continuationSeparator/>
      </w:r>
    </w:p>
  </w:footnote>
  <w:footnote w:type="continuationNotice" w:id="1">
    <w:p w14:paraId="6C9CF8BF" w14:textId="77777777" w:rsidR="005E79F0" w:rsidRDefault="005E7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FB6A" w14:textId="77777777" w:rsidR="004D561E" w:rsidRDefault="00B6782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791E9C" wp14:editId="24839A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Cuadro de texto 3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F2931BC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1E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EBC992C" w14:textId="7F2931BC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F05A" w14:textId="77777777" w:rsidR="004D561E" w:rsidRPr="00B111A5" w:rsidRDefault="00B678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2B4A72" wp14:editId="048183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Cuadro de texto 2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1561FCAB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4A7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7CBB83DA" w14:textId="1561FCAB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22A3A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87D0A"/>
    <w:multiLevelType w:val="hybridMultilevel"/>
    <w:tmpl w:val="8602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E01932"/>
    <w:multiLevelType w:val="hybridMultilevel"/>
    <w:tmpl w:val="8A623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0711B"/>
    <w:multiLevelType w:val="hybridMultilevel"/>
    <w:tmpl w:val="38D6D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0A82"/>
    <w:multiLevelType w:val="hybridMultilevel"/>
    <w:tmpl w:val="8F42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B981D9C"/>
    <w:multiLevelType w:val="hybridMultilevel"/>
    <w:tmpl w:val="57BAF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F80"/>
    <w:multiLevelType w:val="multilevel"/>
    <w:tmpl w:val="300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30428"/>
    <w:multiLevelType w:val="hybridMultilevel"/>
    <w:tmpl w:val="3DDEF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8CF7CF9"/>
    <w:multiLevelType w:val="hybridMultilevel"/>
    <w:tmpl w:val="5F220F64"/>
    <w:lvl w:ilvl="0" w:tplc="76A4F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167B4"/>
    <w:multiLevelType w:val="hybridMultilevel"/>
    <w:tmpl w:val="0862DFEE"/>
    <w:lvl w:ilvl="0" w:tplc="A6DE2D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006136A"/>
    <w:multiLevelType w:val="hybridMultilevel"/>
    <w:tmpl w:val="1554B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99294">
    <w:abstractNumId w:val="13"/>
  </w:num>
  <w:num w:numId="2" w16cid:durableId="2145585123">
    <w:abstractNumId w:val="17"/>
  </w:num>
  <w:num w:numId="3" w16cid:durableId="1256983859">
    <w:abstractNumId w:val="5"/>
  </w:num>
  <w:num w:numId="4" w16cid:durableId="778723465">
    <w:abstractNumId w:val="4"/>
  </w:num>
  <w:num w:numId="5" w16cid:durableId="1052071985">
    <w:abstractNumId w:val="9"/>
  </w:num>
  <w:num w:numId="6" w16cid:durableId="87629219">
    <w:abstractNumId w:val="8"/>
  </w:num>
  <w:num w:numId="7" w16cid:durableId="728918892">
    <w:abstractNumId w:val="18"/>
  </w:num>
  <w:num w:numId="8" w16cid:durableId="1880118823">
    <w:abstractNumId w:val="16"/>
  </w:num>
  <w:num w:numId="9" w16cid:durableId="2004815858">
    <w:abstractNumId w:val="20"/>
  </w:num>
  <w:num w:numId="10" w16cid:durableId="1310591014">
    <w:abstractNumId w:val="2"/>
  </w:num>
  <w:num w:numId="11" w16cid:durableId="2102022049">
    <w:abstractNumId w:val="11"/>
  </w:num>
  <w:num w:numId="12" w16cid:durableId="1053575727">
    <w:abstractNumId w:val="21"/>
  </w:num>
  <w:num w:numId="13" w16cid:durableId="2028561431">
    <w:abstractNumId w:val="0"/>
  </w:num>
  <w:num w:numId="14" w16cid:durableId="1126775895">
    <w:abstractNumId w:val="15"/>
  </w:num>
  <w:num w:numId="15" w16cid:durableId="635527189">
    <w:abstractNumId w:val="3"/>
  </w:num>
  <w:num w:numId="16" w16cid:durableId="422915907">
    <w:abstractNumId w:val="19"/>
  </w:num>
  <w:num w:numId="17" w16cid:durableId="92483390">
    <w:abstractNumId w:val="12"/>
  </w:num>
  <w:num w:numId="18" w16cid:durableId="814029036">
    <w:abstractNumId w:val="10"/>
  </w:num>
  <w:num w:numId="19" w16cid:durableId="1202520500">
    <w:abstractNumId w:val="1"/>
  </w:num>
  <w:num w:numId="20" w16cid:durableId="1909221542">
    <w:abstractNumId w:val="7"/>
  </w:num>
  <w:num w:numId="21" w16cid:durableId="2119638816">
    <w:abstractNumId w:val="1"/>
  </w:num>
  <w:num w:numId="22" w16cid:durableId="1472555790">
    <w:abstractNumId w:val="6"/>
  </w:num>
  <w:num w:numId="23" w16cid:durableId="568227107">
    <w:abstractNumId w:val="14"/>
  </w:num>
  <w:num w:numId="24" w16cid:durableId="44592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3B1D"/>
    <w:rsid w:val="0001405B"/>
    <w:rsid w:val="0002064C"/>
    <w:rsid w:val="00020C0E"/>
    <w:rsid w:val="00023561"/>
    <w:rsid w:val="00024108"/>
    <w:rsid w:val="00024222"/>
    <w:rsid w:val="000242D7"/>
    <w:rsid w:val="000258F0"/>
    <w:rsid w:val="00025D60"/>
    <w:rsid w:val="0003019D"/>
    <w:rsid w:val="00030A2D"/>
    <w:rsid w:val="00033AA7"/>
    <w:rsid w:val="00033DF2"/>
    <w:rsid w:val="0003444C"/>
    <w:rsid w:val="00035212"/>
    <w:rsid w:val="000365EC"/>
    <w:rsid w:val="000402CD"/>
    <w:rsid w:val="00040FF7"/>
    <w:rsid w:val="00043457"/>
    <w:rsid w:val="0004436E"/>
    <w:rsid w:val="000457F5"/>
    <w:rsid w:val="00046198"/>
    <w:rsid w:val="00050001"/>
    <w:rsid w:val="00050F1D"/>
    <w:rsid w:val="00051740"/>
    <w:rsid w:val="00052037"/>
    <w:rsid w:val="000547C8"/>
    <w:rsid w:val="00055B6B"/>
    <w:rsid w:val="00057204"/>
    <w:rsid w:val="00057EEE"/>
    <w:rsid w:val="00060D79"/>
    <w:rsid w:val="00061CCA"/>
    <w:rsid w:val="00061EB7"/>
    <w:rsid w:val="00062734"/>
    <w:rsid w:val="0006506E"/>
    <w:rsid w:val="000729F3"/>
    <w:rsid w:val="00076196"/>
    <w:rsid w:val="00076460"/>
    <w:rsid w:val="000768FE"/>
    <w:rsid w:val="00077B16"/>
    <w:rsid w:val="000817A0"/>
    <w:rsid w:val="00087191"/>
    <w:rsid w:val="000923BE"/>
    <w:rsid w:val="00095BC2"/>
    <w:rsid w:val="00097C70"/>
    <w:rsid w:val="000A1AB2"/>
    <w:rsid w:val="000A68D5"/>
    <w:rsid w:val="000B02BA"/>
    <w:rsid w:val="000B3670"/>
    <w:rsid w:val="000B5A5E"/>
    <w:rsid w:val="000B5C55"/>
    <w:rsid w:val="000C5323"/>
    <w:rsid w:val="000D0BA5"/>
    <w:rsid w:val="000D23BA"/>
    <w:rsid w:val="000D2858"/>
    <w:rsid w:val="000D338E"/>
    <w:rsid w:val="000D37E0"/>
    <w:rsid w:val="000D4D6B"/>
    <w:rsid w:val="000D76B2"/>
    <w:rsid w:val="000E053A"/>
    <w:rsid w:val="000E0A76"/>
    <w:rsid w:val="000E22A8"/>
    <w:rsid w:val="000E2953"/>
    <w:rsid w:val="000E3495"/>
    <w:rsid w:val="000E35BB"/>
    <w:rsid w:val="000E457B"/>
    <w:rsid w:val="000E725A"/>
    <w:rsid w:val="000F0368"/>
    <w:rsid w:val="000F2C86"/>
    <w:rsid w:val="000F4B55"/>
    <w:rsid w:val="000F57AD"/>
    <w:rsid w:val="000F6CFE"/>
    <w:rsid w:val="00102E54"/>
    <w:rsid w:val="001031F4"/>
    <w:rsid w:val="00113758"/>
    <w:rsid w:val="00113869"/>
    <w:rsid w:val="00117439"/>
    <w:rsid w:val="00123279"/>
    <w:rsid w:val="00123AD7"/>
    <w:rsid w:val="00123F4C"/>
    <w:rsid w:val="00125FA9"/>
    <w:rsid w:val="00131A7F"/>
    <w:rsid w:val="00131F01"/>
    <w:rsid w:val="00137C12"/>
    <w:rsid w:val="00144166"/>
    <w:rsid w:val="00146A25"/>
    <w:rsid w:val="00150C16"/>
    <w:rsid w:val="001520EC"/>
    <w:rsid w:val="0015625F"/>
    <w:rsid w:val="00156B78"/>
    <w:rsid w:val="00156F9F"/>
    <w:rsid w:val="00157E98"/>
    <w:rsid w:val="0016094A"/>
    <w:rsid w:val="00162FEB"/>
    <w:rsid w:val="00164946"/>
    <w:rsid w:val="0017146A"/>
    <w:rsid w:val="0017167E"/>
    <w:rsid w:val="00172078"/>
    <w:rsid w:val="0017257A"/>
    <w:rsid w:val="001825FC"/>
    <w:rsid w:val="00185BD5"/>
    <w:rsid w:val="0018655E"/>
    <w:rsid w:val="00186A33"/>
    <w:rsid w:val="00194750"/>
    <w:rsid w:val="001979EB"/>
    <w:rsid w:val="001A10FD"/>
    <w:rsid w:val="001A17F1"/>
    <w:rsid w:val="001A3C99"/>
    <w:rsid w:val="001A610A"/>
    <w:rsid w:val="001A715F"/>
    <w:rsid w:val="001A79B9"/>
    <w:rsid w:val="001B218C"/>
    <w:rsid w:val="001B5D5E"/>
    <w:rsid w:val="001B6E03"/>
    <w:rsid w:val="001C0ADF"/>
    <w:rsid w:val="001C5E3B"/>
    <w:rsid w:val="001C67CA"/>
    <w:rsid w:val="001D1221"/>
    <w:rsid w:val="001D1627"/>
    <w:rsid w:val="001D1EB5"/>
    <w:rsid w:val="001D3D97"/>
    <w:rsid w:val="001D70E8"/>
    <w:rsid w:val="001D7A6C"/>
    <w:rsid w:val="001E17F9"/>
    <w:rsid w:val="001E2682"/>
    <w:rsid w:val="001E322B"/>
    <w:rsid w:val="001E418D"/>
    <w:rsid w:val="001E49AA"/>
    <w:rsid w:val="001E685E"/>
    <w:rsid w:val="001E76F6"/>
    <w:rsid w:val="001F0950"/>
    <w:rsid w:val="001F32AB"/>
    <w:rsid w:val="001F35C1"/>
    <w:rsid w:val="001F389C"/>
    <w:rsid w:val="001F5C6A"/>
    <w:rsid w:val="00203096"/>
    <w:rsid w:val="00205482"/>
    <w:rsid w:val="00205E0F"/>
    <w:rsid w:val="00207FF1"/>
    <w:rsid w:val="00210EDE"/>
    <w:rsid w:val="00211E83"/>
    <w:rsid w:val="002122AF"/>
    <w:rsid w:val="00212B26"/>
    <w:rsid w:val="00212B9B"/>
    <w:rsid w:val="00212FC2"/>
    <w:rsid w:val="002154B7"/>
    <w:rsid w:val="002159E2"/>
    <w:rsid w:val="00215C25"/>
    <w:rsid w:val="00216F45"/>
    <w:rsid w:val="00222B06"/>
    <w:rsid w:val="00223885"/>
    <w:rsid w:val="00225B24"/>
    <w:rsid w:val="00225B72"/>
    <w:rsid w:val="00233712"/>
    <w:rsid w:val="00233776"/>
    <w:rsid w:val="00234AB7"/>
    <w:rsid w:val="002351CC"/>
    <w:rsid w:val="002379D3"/>
    <w:rsid w:val="0024064C"/>
    <w:rsid w:val="002420E3"/>
    <w:rsid w:val="002428B6"/>
    <w:rsid w:val="00246E17"/>
    <w:rsid w:val="00247363"/>
    <w:rsid w:val="00247F82"/>
    <w:rsid w:val="00250DD4"/>
    <w:rsid w:val="002517A8"/>
    <w:rsid w:val="00251C22"/>
    <w:rsid w:val="002556E7"/>
    <w:rsid w:val="0025A95D"/>
    <w:rsid w:val="002645BF"/>
    <w:rsid w:val="002674E4"/>
    <w:rsid w:val="0027062E"/>
    <w:rsid w:val="0027214B"/>
    <w:rsid w:val="00274372"/>
    <w:rsid w:val="00277847"/>
    <w:rsid w:val="002778A8"/>
    <w:rsid w:val="002818D6"/>
    <w:rsid w:val="00282449"/>
    <w:rsid w:val="00283B93"/>
    <w:rsid w:val="002877E0"/>
    <w:rsid w:val="002927A0"/>
    <w:rsid w:val="00293607"/>
    <w:rsid w:val="00294A23"/>
    <w:rsid w:val="00295F35"/>
    <w:rsid w:val="002961A5"/>
    <w:rsid w:val="00297221"/>
    <w:rsid w:val="002A2148"/>
    <w:rsid w:val="002A2DD1"/>
    <w:rsid w:val="002A3130"/>
    <w:rsid w:val="002A49A9"/>
    <w:rsid w:val="002A6757"/>
    <w:rsid w:val="002A67B3"/>
    <w:rsid w:val="002A7C0F"/>
    <w:rsid w:val="002A7D54"/>
    <w:rsid w:val="002B2B98"/>
    <w:rsid w:val="002B56AC"/>
    <w:rsid w:val="002B6FA8"/>
    <w:rsid w:val="002C0B80"/>
    <w:rsid w:val="002C0C42"/>
    <w:rsid w:val="002C0E59"/>
    <w:rsid w:val="002C1453"/>
    <w:rsid w:val="002C1E45"/>
    <w:rsid w:val="002C2F69"/>
    <w:rsid w:val="002C4263"/>
    <w:rsid w:val="002C585B"/>
    <w:rsid w:val="002C5E74"/>
    <w:rsid w:val="002C6F2B"/>
    <w:rsid w:val="002C6F62"/>
    <w:rsid w:val="002C753B"/>
    <w:rsid w:val="002D054A"/>
    <w:rsid w:val="002D09A7"/>
    <w:rsid w:val="002D13DA"/>
    <w:rsid w:val="002D46FF"/>
    <w:rsid w:val="002D5A2D"/>
    <w:rsid w:val="002D65D2"/>
    <w:rsid w:val="002D7F1D"/>
    <w:rsid w:val="002E23C3"/>
    <w:rsid w:val="002E430E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00"/>
    <w:rsid w:val="002F6F16"/>
    <w:rsid w:val="002F713E"/>
    <w:rsid w:val="00302F0F"/>
    <w:rsid w:val="0030544A"/>
    <w:rsid w:val="003060A6"/>
    <w:rsid w:val="00306AB6"/>
    <w:rsid w:val="00307D74"/>
    <w:rsid w:val="003111EF"/>
    <w:rsid w:val="0031165F"/>
    <w:rsid w:val="00315171"/>
    <w:rsid w:val="0031674E"/>
    <w:rsid w:val="00321AFA"/>
    <w:rsid w:val="00322A9D"/>
    <w:rsid w:val="003250A4"/>
    <w:rsid w:val="00326FDD"/>
    <w:rsid w:val="0032791C"/>
    <w:rsid w:val="0033023A"/>
    <w:rsid w:val="00331C46"/>
    <w:rsid w:val="00332569"/>
    <w:rsid w:val="00332837"/>
    <w:rsid w:val="003334C0"/>
    <w:rsid w:val="00333F85"/>
    <w:rsid w:val="00335A7A"/>
    <w:rsid w:val="00336ECC"/>
    <w:rsid w:val="003373F3"/>
    <w:rsid w:val="003418E0"/>
    <w:rsid w:val="00341C1F"/>
    <w:rsid w:val="00343511"/>
    <w:rsid w:val="00345F04"/>
    <w:rsid w:val="00347355"/>
    <w:rsid w:val="003506EC"/>
    <w:rsid w:val="003510DF"/>
    <w:rsid w:val="00352A1A"/>
    <w:rsid w:val="00352E1B"/>
    <w:rsid w:val="00355AF5"/>
    <w:rsid w:val="00355E7F"/>
    <w:rsid w:val="003579C0"/>
    <w:rsid w:val="0036054E"/>
    <w:rsid w:val="0036142A"/>
    <w:rsid w:val="0036320E"/>
    <w:rsid w:val="00364C11"/>
    <w:rsid w:val="00364ECF"/>
    <w:rsid w:val="00370945"/>
    <w:rsid w:val="00370B8C"/>
    <w:rsid w:val="003710CE"/>
    <w:rsid w:val="00375219"/>
    <w:rsid w:val="00380A8A"/>
    <w:rsid w:val="00383FDE"/>
    <w:rsid w:val="00384903"/>
    <w:rsid w:val="00390BF1"/>
    <w:rsid w:val="00390D6C"/>
    <w:rsid w:val="003914FB"/>
    <w:rsid w:val="00393496"/>
    <w:rsid w:val="0039354E"/>
    <w:rsid w:val="0039402F"/>
    <w:rsid w:val="00394B15"/>
    <w:rsid w:val="00396F08"/>
    <w:rsid w:val="003A2132"/>
    <w:rsid w:val="003A4880"/>
    <w:rsid w:val="003B05E7"/>
    <w:rsid w:val="003B481F"/>
    <w:rsid w:val="003B6BCD"/>
    <w:rsid w:val="003C0DCD"/>
    <w:rsid w:val="003C3700"/>
    <w:rsid w:val="003D74AB"/>
    <w:rsid w:val="003E2229"/>
    <w:rsid w:val="003E23ED"/>
    <w:rsid w:val="003E29DD"/>
    <w:rsid w:val="003E7522"/>
    <w:rsid w:val="003E78C4"/>
    <w:rsid w:val="003F10EC"/>
    <w:rsid w:val="003F5EEF"/>
    <w:rsid w:val="003F6930"/>
    <w:rsid w:val="004014D5"/>
    <w:rsid w:val="00401E8A"/>
    <w:rsid w:val="004027E0"/>
    <w:rsid w:val="004036AE"/>
    <w:rsid w:val="00404991"/>
    <w:rsid w:val="00405FB5"/>
    <w:rsid w:val="00406755"/>
    <w:rsid w:val="00410E52"/>
    <w:rsid w:val="00411E9C"/>
    <w:rsid w:val="00412707"/>
    <w:rsid w:val="00413927"/>
    <w:rsid w:val="004139A1"/>
    <w:rsid w:val="0041452D"/>
    <w:rsid w:val="00414D92"/>
    <w:rsid w:val="00415BB4"/>
    <w:rsid w:val="00416205"/>
    <w:rsid w:val="004174B1"/>
    <w:rsid w:val="0041793B"/>
    <w:rsid w:val="00417EF8"/>
    <w:rsid w:val="00423096"/>
    <w:rsid w:val="00423BD4"/>
    <w:rsid w:val="00423C03"/>
    <w:rsid w:val="0042484C"/>
    <w:rsid w:val="004251B1"/>
    <w:rsid w:val="00427FB6"/>
    <w:rsid w:val="0043140A"/>
    <w:rsid w:val="00431929"/>
    <w:rsid w:val="004319DE"/>
    <w:rsid w:val="00434306"/>
    <w:rsid w:val="0043490C"/>
    <w:rsid w:val="004371CF"/>
    <w:rsid w:val="0043729A"/>
    <w:rsid w:val="004404B5"/>
    <w:rsid w:val="004410BB"/>
    <w:rsid w:val="0044286F"/>
    <w:rsid w:val="0044503E"/>
    <w:rsid w:val="00446E2E"/>
    <w:rsid w:val="004474C6"/>
    <w:rsid w:val="00447E37"/>
    <w:rsid w:val="0045454A"/>
    <w:rsid w:val="00455067"/>
    <w:rsid w:val="00455B0E"/>
    <w:rsid w:val="00456A62"/>
    <w:rsid w:val="00457CED"/>
    <w:rsid w:val="004604AE"/>
    <w:rsid w:val="00462BC0"/>
    <w:rsid w:val="0046488D"/>
    <w:rsid w:val="00465CD1"/>
    <w:rsid w:val="00473290"/>
    <w:rsid w:val="0047344A"/>
    <w:rsid w:val="00473497"/>
    <w:rsid w:val="00476176"/>
    <w:rsid w:val="004867E9"/>
    <w:rsid w:val="00486AB8"/>
    <w:rsid w:val="004952CD"/>
    <w:rsid w:val="00497148"/>
    <w:rsid w:val="004A0CC8"/>
    <w:rsid w:val="004A4E93"/>
    <w:rsid w:val="004B0276"/>
    <w:rsid w:val="004B0730"/>
    <w:rsid w:val="004B1793"/>
    <w:rsid w:val="004B7A44"/>
    <w:rsid w:val="004C03AB"/>
    <w:rsid w:val="004C2485"/>
    <w:rsid w:val="004C2E55"/>
    <w:rsid w:val="004C4B5D"/>
    <w:rsid w:val="004C5175"/>
    <w:rsid w:val="004C6F80"/>
    <w:rsid w:val="004D245A"/>
    <w:rsid w:val="004D29DB"/>
    <w:rsid w:val="004D3CA2"/>
    <w:rsid w:val="004D561E"/>
    <w:rsid w:val="004D572E"/>
    <w:rsid w:val="004D5D09"/>
    <w:rsid w:val="004D7E9B"/>
    <w:rsid w:val="004E18AC"/>
    <w:rsid w:val="004E1B58"/>
    <w:rsid w:val="004E31E1"/>
    <w:rsid w:val="004E50A3"/>
    <w:rsid w:val="004E5F04"/>
    <w:rsid w:val="004F13BB"/>
    <w:rsid w:val="004F2F5E"/>
    <w:rsid w:val="004F4003"/>
    <w:rsid w:val="004F5F24"/>
    <w:rsid w:val="004F720A"/>
    <w:rsid w:val="00500820"/>
    <w:rsid w:val="0050138C"/>
    <w:rsid w:val="00503918"/>
    <w:rsid w:val="00505D61"/>
    <w:rsid w:val="005063E9"/>
    <w:rsid w:val="005116AA"/>
    <w:rsid w:val="00515ACF"/>
    <w:rsid w:val="005172F5"/>
    <w:rsid w:val="00520AEB"/>
    <w:rsid w:val="00521340"/>
    <w:rsid w:val="005252F6"/>
    <w:rsid w:val="00526295"/>
    <w:rsid w:val="0052730C"/>
    <w:rsid w:val="00530B2B"/>
    <w:rsid w:val="00532D79"/>
    <w:rsid w:val="0053666E"/>
    <w:rsid w:val="0053770F"/>
    <w:rsid w:val="005436F2"/>
    <w:rsid w:val="00545EEF"/>
    <w:rsid w:val="005469FD"/>
    <w:rsid w:val="005475D3"/>
    <w:rsid w:val="0055211C"/>
    <w:rsid w:val="005569DF"/>
    <w:rsid w:val="00560981"/>
    <w:rsid w:val="005635C1"/>
    <w:rsid w:val="00565589"/>
    <w:rsid w:val="00566209"/>
    <w:rsid w:val="0056651A"/>
    <w:rsid w:val="005711BA"/>
    <w:rsid w:val="0057293C"/>
    <w:rsid w:val="00574279"/>
    <w:rsid w:val="00575442"/>
    <w:rsid w:val="005773F8"/>
    <w:rsid w:val="00580D24"/>
    <w:rsid w:val="00581AE5"/>
    <w:rsid w:val="00584130"/>
    <w:rsid w:val="0058430A"/>
    <w:rsid w:val="00587F26"/>
    <w:rsid w:val="0059157E"/>
    <w:rsid w:val="00594734"/>
    <w:rsid w:val="00595266"/>
    <w:rsid w:val="0059619A"/>
    <w:rsid w:val="005A0876"/>
    <w:rsid w:val="005A190E"/>
    <w:rsid w:val="005A1A5B"/>
    <w:rsid w:val="005A1C39"/>
    <w:rsid w:val="005A1CED"/>
    <w:rsid w:val="005A78D7"/>
    <w:rsid w:val="005B032A"/>
    <w:rsid w:val="005B07B6"/>
    <w:rsid w:val="005B26DA"/>
    <w:rsid w:val="005B3E12"/>
    <w:rsid w:val="005B3EC3"/>
    <w:rsid w:val="005C2FD3"/>
    <w:rsid w:val="005C4902"/>
    <w:rsid w:val="005C63E2"/>
    <w:rsid w:val="005D15BB"/>
    <w:rsid w:val="005D19F3"/>
    <w:rsid w:val="005D25E3"/>
    <w:rsid w:val="005D36BB"/>
    <w:rsid w:val="005D5FDF"/>
    <w:rsid w:val="005E0516"/>
    <w:rsid w:val="005E39FA"/>
    <w:rsid w:val="005E79F0"/>
    <w:rsid w:val="005F05A4"/>
    <w:rsid w:val="005F3776"/>
    <w:rsid w:val="005F3B3D"/>
    <w:rsid w:val="005F4ADA"/>
    <w:rsid w:val="005F5C6B"/>
    <w:rsid w:val="005F62DA"/>
    <w:rsid w:val="005F6B17"/>
    <w:rsid w:val="005F73B5"/>
    <w:rsid w:val="0060122B"/>
    <w:rsid w:val="00602E84"/>
    <w:rsid w:val="00604A2B"/>
    <w:rsid w:val="0060526D"/>
    <w:rsid w:val="00605828"/>
    <w:rsid w:val="006064D6"/>
    <w:rsid w:val="0060763E"/>
    <w:rsid w:val="00612412"/>
    <w:rsid w:val="00613578"/>
    <w:rsid w:val="006135BB"/>
    <w:rsid w:val="00613AFA"/>
    <w:rsid w:val="00614C5B"/>
    <w:rsid w:val="00622456"/>
    <w:rsid w:val="00622BC3"/>
    <w:rsid w:val="00624372"/>
    <w:rsid w:val="006322CA"/>
    <w:rsid w:val="00634A1C"/>
    <w:rsid w:val="00634DE4"/>
    <w:rsid w:val="00634FC0"/>
    <w:rsid w:val="006350AA"/>
    <w:rsid w:val="006427E3"/>
    <w:rsid w:val="0064398B"/>
    <w:rsid w:val="00644EB8"/>
    <w:rsid w:val="006452DB"/>
    <w:rsid w:val="006467A1"/>
    <w:rsid w:val="00653139"/>
    <w:rsid w:val="00653978"/>
    <w:rsid w:val="00655F87"/>
    <w:rsid w:val="0065623F"/>
    <w:rsid w:val="00660010"/>
    <w:rsid w:val="006615BF"/>
    <w:rsid w:val="00662094"/>
    <w:rsid w:val="00664CFF"/>
    <w:rsid w:val="00670A67"/>
    <w:rsid w:val="00671BDB"/>
    <w:rsid w:val="0067338D"/>
    <w:rsid w:val="00674470"/>
    <w:rsid w:val="006762DB"/>
    <w:rsid w:val="00676516"/>
    <w:rsid w:val="0068100C"/>
    <w:rsid w:val="00682341"/>
    <w:rsid w:val="006849A0"/>
    <w:rsid w:val="0068585F"/>
    <w:rsid w:val="0068767E"/>
    <w:rsid w:val="00687D69"/>
    <w:rsid w:val="006920C0"/>
    <w:rsid w:val="006926EF"/>
    <w:rsid w:val="006946C6"/>
    <w:rsid w:val="0069628D"/>
    <w:rsid w:val="006A08D4"/>
    <w:rsid w:val="006A0978"/>
    <w:rsid w:val="006A3E1C"/>
    <w:rsid w:val="006A41D3"/>
    <w:rsid w:val="006A51E8"/>
    <w:rsid w:val="006A5328"/>
    <w:rsid w:val="006A6A9B"/>
    <w:rsid w:val="006A6C4B"/>
    <w:rsid w:val="006A7D93"/>
    <w:rsid w:val="006B09ED"/>
    <w:rsid w:val="006B3D8B"/>
    <w:rsid w:val="006C6357"/>
    <w:rsid w:val="006C76CA"/>
    <w:rsid w:val="006D3295"/>
    <w:rsid w:val="006D3BDD"/>
    <w:rsid w:val="006D4319"/>
    <w:rsid w:val="006D77C2"/>
    <w:rsid w:val="006E0736"/>
    <w:rsid w:val="006E0E09"/>
    <w:rsid w:val="006E157A"/>
    <w:rsid w:val="006E33AF"/>
    <w:rsid w:val="006E4376"/>
    <w:rsid w:val="006E53AE"/>
    <w:rsid w:val="006E686A"/>
    <w:rsid w:val="006F0241"/>
    <w:rsid w:val="006F0CEC"/>
    <w:rsid w:val="006F13CF"/>
    <w:rsid w:val="006F2C9C"/>
    <w:rsid w:val="006F2F42"/>
    <w:rsid w:val="006F41B5"/>
    <w:rsid w:val="006F5B15"/>
    <w:rsid w:val="006F647D"/>
    <w:rsid w:val="006F6C07"/>
    <w:rsid w:val="007017DA"/>
    <w:rsid w:val="007049C7"/>
    <w:rsid w:val="00704B09"/>
    <w:rsid w:val="00710601"/>
    <w:rsid w:val="00711CCD"/>
    <w:rsid w:val="007145A1"/>
    <w:rsid w:val="007155CF"/>
    <w:rsid w:val="00721178"/>
    <w:rsid w:val="0072367F"/>
    <w:rsid w:val="00725FF5"/>
    <w:rsid w:val="0073033F"/>
    <w:rsid w:val="00731B4F"/>
    <w:rsid w:val="0073300B"/>
    <w:rsid w:val="0073788A"/>
    <w:rsid w:val="00742305"/>
    <w:rsid w:val="00743356"/>
    <w:rsid w:val="00743F5C"/>
    <w:rsid w:val="007510F0"/>
    <w:rsid w:val="00753E65"/>
    <w:rsid w:val="00753F1F"/>
    <w:rsid w:val="00756093"/>
    <w:rsid w:val="00757E2C"/>
    <w:rsid w:val="007600E6"/>
    <w:rsid w:val="0076060C"/>
    <w:rsid w:val="00760888"/>
    <w:rsid w:val="00760D10"/>
    <w:rsid w:val="00765615"/>
    <w:rsid w:val="007710F5"/>
    <w:rsid w:val="007725DE"/>
    <w:rsid w:val="0077323A"/>
    <w:rsid w:val="00777182"/>
    <w:rsid w:val="00780B3A"/>
    <w:rsid w:val="0078122C"/>
    <w:rsid w:val="00781CDD"/>
    <w:rsid w:val="00781F22"/>
    <w:rsid w:val="007823F8"/>
    <w:rsid w:val="0078369A"/>
    <w:rsid w:val="00783CA3"/>
    <w:rsid w:val="00784B6F"/>
    <w:rsid w:val="00784CA3"/>
    <w:rsid w:val="00786646"/>
    <w:rsid w:val="00790022"/>
    <w:rsid w:val="007902A1"/>
    <w:rsid w:val="00791599"/>
    <w:rsid w:val="00793662"/>
    <w:rsid w:val="007939AB"/>
    <w:rsid w:val="00793D61"/>
    <w:rsid w:val="0079772E"/>
    <w:rsid w:val="0079796B"/>
    <w:rsid w:val="007A0091"/>
    <w:rsid w:val="007A0B57"/>
    <w:rsid w:val="007A2448"/>
    <w:rsid w:val="007A266C"/>
    <w:rsid w:val="007A2998"/>
    <w:rsid w:val="007A2A58"/>
    <w:rsid w:val="007A2F30"/>
    <w:rsid w:val="007A3EFE"/>
    <w:rsid w:val="007A516E"/>
    <w:rsid w:val="007A5832"/>
    <w:rsid w:val="007B387A"/>
    <w:rsid w:val="007B42F1"/>
    <w:rsid w:val="007B4948"/>
    <w:rsid w:val="007B514F"/>
    <w:rsid w:val="007B65FB"/>
    <w:rsid w:val="007B7E9E"/>
    <w:rsid w:val="007C0C88"/>
    <w:rsid w:val="007C1E7B"/>
    <w:rsid w:val="007C25F1"/>
    <w:rsid w:val="007C263F"/>
    <w:rsid w:val="007C2785"/>
    <w:rsid w:val="007C27C9"/>
    <w:rsid w:val="007C39CA"/>
    <w:rsid w:val="007C5F93"/>
    <w:rsid w:val="007C7157"/>
    <w:rsid w:val="007D1B9F"/>
    <w:rsid w:val="007D1C24"/>
    <w:rsid w:val="007D3242"/>
    <w:rsid w:val="007D3F62"/>
    <w:rsid w:val="007D7377"/>
    <w:rsid w:val="007E034D"/>
    <w:rsid w:val="007E12F6"/>
    <w:rsid w:val="007E1FDE"/>
    <w:rsid w:val="007E73C5"/>
    <w:rsid w:val="007E74AF"/>
    <w:rsid w:val="007E7C1C"/>
    <w:rsid w:val="007F013A"/>
    <w:rsid w:val="007F0294"/>
    <w:rsid w:val="007F17CF"/>
    <w:rsid w:val="007F24D1"/>
    <w:rsid w:val="00801DBF"/>
    <w:rsid w:val="008045B4"/>
    <w:rsid w:val="00804D59"/>
    <w:rsid w:val="008062F1"/>
    <w:rsid w:val="00806677"/>
    <w:rsid w:val="00810788"/>
    <w:rsid w:val="0081162E"/>
    <w:rsid w:val="00814317"/>
    <w:rsid w:val="0082224B"/>
    <w:rsid w:val="00822593"/>
    <w:rsid w:val="00823919"/>
    <w:rsid w:val="008246D6"/>
    <w:rsid w:val="008255C1"/>
    <w:rsid w:val="00830F06"/>
    <w:rsid w:val="00831D88"/>
    <w:rsid w:val="00832EFA"/>
    <w:rsid w:val="0083518B"/>
    <w:rsid w:val="008360CA"/>
    <w:rsid w:val="00836BDF"/>
    <w:rsid w:val="00840DD7"/>
    <w:rsid w:val="00842626"/>
    <w:rsid w:val="00843766"/>
    <w:rsid w:val="00845040"/>
    <w:rsid w:val="00846579"/>
    <w:rsid w:val="008473CF"/>
    <w:rsid w:val="00851AC5"/>
    <w:rsid w:val="0085215D"/>
    <w:rsid w:val="00855342"/>
    <w:rsid w:val="00855B52"/>
    <w:rsid w:val="00855CD7"/>
    <w:rsid w:val="00855E60"/>
    <w:rsid w:val="00856923"/>
    <w:rsid w:val="00862CFF"/>
    <w:rsid w:val="0086553D"/>
    <w:rsid w:val="008671D2"/>
    <w:rsid w:val="00867C24"/>
    <w:rsid w:val="008731CD"/>
    <w:rsid w:val="00875F72"/>
    <w:rsid w:val="0088031B"/>
    <w:rsid w:val="00887D67"/>
    <w:rsid w:val="00887FDF"/>
    <w:rsid w:val="00895755"/>
    <w:rsid w:val="0089614C"/>
    <w:rsid w:val="008976A4"/>
    <w:rsid w:val="0089794B"/>
    <w:rsid w:val="008A4B7B"/>
    <w:rsid w:val="008A5BC4"/>
    <w:rsid w:val="008A6413"/>
    <w:rsid w:val="008A679C"/>
    <w:rsid w:val="008A6B6C"/>
    <w:rsid w:val="008B07D0"/>
    <w:rsid w:val="008B22BA"/>
    <w:rsid w:val="008B46E7"/>
    <w:rsid w:val="008B6F78"/>
    <w:rsid w:val="008B765B"/>
    <w:rsid w:val="008C0958"/>
    <w:rsid w:val="008C1033"/>
    <w:rsid w:val="008C15A2"/>
    <w:rsid w:val="008C37C1"/>
    <w:rsid w:val="008C3955"/>
    <w:rsid w:val="008C4A5B"/>
    <w:rsid w:val="008C6128"/>
    <w:rsid w:val="008C631B"/>
    <w:rsid w:val="008D10F4"/>
    <w:rsid w:val="008D3140"/>
    <w:rsid w:val="008D4B0A"/>
    <w:rsid w:val="008D688F"/>
    <w:rsid w:val="008D6BEF"/>
    <w:rsid w:val="008D7677"/>
    <w:rsid w:val="008D7BE8"/>
    <w:rsid w:val="008D7F6E"/>
    <w:rsid w:val="008E0268"/>
    <w:rsid w:val="008E0E6C"/>
    <w:rsid w:val="008E10D1"/>
    <w:rsid w:val="008E23A8"/>
    <w:rsid w:val="008F206F"/>
    <w:rsid w:val="008F2376"/>
    <w:rsid w:val="008F3306"/>
    <w:rsid w:val="008F413C"/>
    <w:rsid w:val="008F6D79"/>
    <w:rsid w:val="00900155"/>
    <w:rsid w:val="00900E30"/>
    <w:rsid w:val="00902671"/>
    <w:rsid w:val="0090334B"/>
    <w:rsid w:val="00903A09"/>
    <w:rsid w:val="00903C40"/>
    <w:rsid w:val="00904C0F"/>
    <w:rsid w:val="009057DB"/>
    <w:rsid w:val="009072BF"/>
    <w:rsid w:val="00907999"/>
    <w:rsid w:val="009104E2"/>
    <w:rsid w:val="0091143B"/>
    <w:rsid w:val="00911B47"/>
    <w:rsid w:val="0091361C"/>
    <w:rsid w:val="0091509C"/>
    <w:rsid w:val="00921267"/>
    <w:rsid w:val="009270A3"/>
    <w:rsid w:val="009273C3"/>
    <w:rsid w:val="00930C87"/>
    <w:rsid w:val="00935578"/>
    <w:rsid w:val="00935CDA"/>
    <w:rsid w:val="00936D5F"/>
    <w:rsid w:val="0094058F"/>
    <w:rsid w:val="00943F2A"/>
    <w:rsid w:val="0094536C"/>
    <w:rsid w:val="009507F1"/>
    <w:rsid w:val="00953345"/>
    <w:rsid w:val="00953F41"/>
    <w:rsid w:val="00956491"/>
    <w:rsid w:val="00956FCD"/>
    <w:rsid w:val="009614A6"/>
    <w:rsid w:val="00962423"/>
    <w:rsid w:val="00962A46"/>
    <w:rsid w:val="009662AF"/>
    <w:rsid w:val="00967EE7"/>
    <w:rsid w:val="009713DB"/>
    <w:rsid w:val="00974B0A"/>
    <w:rsid w:val="009809DA"/>
    <w:rsid w:val="00981F6D"/>
    <w:rsid w:val="00983CE6"/>
    <w:rsid w:val="00984547"/>
    <w:rsid w:val="00987BE8"/>
    <w:rsid w:val="009905C3"/>
    <w:rsid w:val="00990A6D"/>
    <w:rsid w:val="009912DF"/>
    <w:rsid w:val="00992FDE"/>
    <w:rsid w:val="00993B7D"/>
    <w:rsid w:val="00993FD4"/>
    <w:rsid w:val="009977FF"/>
    <w:rsid w:val="00997D40"/>
    <w:rsid w:val="009A1D83"/>
    <w:rsid w:val="009A25F0"/>
    <w:rsid w:val="009A30CE"/>
    <w:rsid w:val="009A31CB"/>
    <w:rsid w:val="009A7F41"/>
    <w:rsid w:val="009B4307"/>
    <w:rsid w:val="009B5002"/>
    <w:rsid w:val="009B5406"/>
    <w:rsid w:val="009B7A3D"/>
    <w:rsid w:val="009C1124"/>
    <w:rsid w:val="009C1DFE"/>
    <w:rsid w:val="009C3AC7"/>
    <w:rsid w:val="009C625F"/>
    <w:rsid w:val="009C7062"/>
    <w:rsid w:val="009D1975"/>
    <w:rsid w:val="009D2DBF"/>
    <w:rsid w:val="009D3ECE"/>
    <w:rsid w:val="009E28B7"/>
    <w:rsid w:val="009E401B"/>
    <w:rsid w:val="009E49AA"/>
    <w:rsid w:val="009E68DC"/>
    <w:rsid w:val="009F065E"/>
    <w:rsid w:val="009F4C67"/>
    <w:rsid w:val="009F521D"/>
    <w:rsid w:val="009F545D"/>
    <w:rsid w:val="009F68F9"/>
    <w:rsid w:val="00A00DBF"/>
    <w:rsid w:val="00A0297C"/>
    <w:rsid w:val="00A02EF3"/>
    <w:rsid w:val="00A03081"/>
    <w:rsid w:val="00A03F08"/>
    <w:rsid w:val="00A13E8B"/>
    <w:rsid w:val="00A158A5"/>
    <w:rsid w:val="00A1738F"/>
    <w:rsid w:val="00A220CD"/>
    <w:rsid w:val="00A26FA5"/>
    <w:rsid w:val="00A27AAA"/>
    <w:rsid w:val="00A30658"/>
    <w:rsid w:val="00A3263D"/>
    <w:rsid w:val="00A33F81"/>
    <w:rsid w:val="00A35F97"/>
    <w:rsid w:val="00A3759E"/>
    <w:rsid w:val="00A4017D"/>
    <w:rsid w:val="00A41B84"/>
    <w:rsid w:val="00A42261"/>
    <w:rsid w:val="00A422D8"/>
    <w:rsid w:val="00A43AA6"/>
    <w:rsid w:val="00A44ED5"/>
    <w:rsid w:val="00A46B86"/>
    <w:rsid w:val="00A46CEF"/>
    <w:rsid w:val="00A54999"/>
    <w:rsid w:val="00A57D6C"/>
    <w:rsid w:val="00A6232E"/>
    <w:rsid w:val="00A650F8"/>
    <w:rsid w:val="00A661EA"/>
    <w:rsid w:val="00A6650F"/>
    <w:rsid w:val="00A7172D"/>
    <w:rsid w:val="00A71919"/>
    <w:rsid w:val="00A71D89"/>
    <w:rsid w:val="00A73B50"/>
    <w:rsid w:val="00A7431E"/>
    <w:rsid w:val="00A7550C"/>
    <w:rsid w:val="00A80385"/>
    <w:rsid w:val="00A80E10"/>
    <w:rsid w:val="00A81719"/>
    <w:rsid w:val="00A8351D"/>
    <w:rsid w:val="00A84325"/>
    <w:rsid w:val="00A8741E"/>
    <w:rsid w:val="00A9006A"/>
    <w:rsid w:val="00A910E5"/>
    <w:rsid w:val="00A91136"/>
    <w:rsid w:val="00A95584"/>
    <w:rsid w:val="00AA1603"/>
    <w:rsid w:val="00AA221B"/>
    <w:rsid w:val="00AA282C"/>
    <w:rsid w:val="00AA3D02"/>
    <w:rsid w:val="00AB25DD"/>
    <w:rsid w:val="00AB2866"/>
    <w:rsid w:val="00AB4A3B"/>
    <w:rsid w:val="00AB50E8"/>
    <w:rsid w:val="00AB5EB4"/>
    <w:rsid w:val="00AB6C4F"/>
    <w:rsid w:val="00AC2FF6"/>
    <w:rsid w:val="00AD1BE2"/>
    <w:rsid w:val="00AD436B"/>
    <w:rsid w:val="00AD4F87"/>
    <w:rsid w:val="00AE1043"/>
    <w:rsid w:val="00AE31E6"/>
    <w:rsid w:val="00AE3AAF"/>
    <w:rsid w:val="00AE541C"/>
    <w:rsid w:val="00AF38A8"/>
    <w:rsid w:val="00AF5C4F"/>
    <w:rsid w:val="00AF6477"/>
    <w:rsid w:val="00AF7241"/>
    <w:rsid w:val="00B008B2"/>
    <w:rsid w:val="00B00C3A"/>
    <w:rsid w:val="00B031D7"/>
    <w:rsid w:val="00B03C31"/>
    <w:rsid w:val="00B05606"/>
    <w:rsid w:val="00B0578A"/>
    <w:rsid w:val="00B111A5"/>
    <w:rsid w:val="00B11E64"/>
    <w:rsid w:val="00B1461B"/>
    <w:rsid w:val="00B17E36"/>
    <w:rsid w:val="00B21DAF"/>
    <w:rsid w:val="00B2487E"/>
    <w:rsid w:val="00B25838"/>
    <w:rsid w:val="00B37BF9"/>
    <w:rsid w:val="00B40628"/>
    <w:rsid w:val="00B40CF6"/>
    <w:rsid w:val="00B41559"/>
    <w:rsid w:val="00B45DE7"/>
    <w:rsid w:val="00B469E5"/>
    <w:rsid w:val="00B47F75"/>
    <w:rsid w:val="00B5066D"/>
    <w:rsid w:val="00B51A1B"/>
    <w:rsid w:val="00B53FF9"/>
    <w:rsid w:val="00B578C0"/>
    <w:rsid w:val="00B60226"/>
    <w:rsid w:val="00B64771"/>
    <w:rsid w:val="00B651CB"/>
    <w:rsid w:val="00B66862"/>
    <w:rsid w:val="00B66C70"/>
    <w:rsid w:val="00B67824"/>
    <w:rsid w:val="00B67ACC"/>
    <w:rsid w:val="00B70089"/>
    <w:rsid w:val="00B708C1"/>
    <w:rsid w:val="00B71A5F"/>
    <w:rsid w:val="00B7288D"/>
    <w:rsid w:val="00B72914"/>
    <w:rsid w:val="00B76A52"/>
    <w:rsid w:val="00B76BFA"/>
    <w:rsid w:val="00B7781E"/>
    <w:rsid w:val="00B81F0E"/>
    <w:rsid w:val="00B83A05"/>
    <w:rsid w:val="00B85EDA"/>
    <w:rsid w:val="00B87BC7"/>
    <w:rsid w:val="00B93C49"/>
    <w:rsid w:val="00B97329"/>
    <w:rsid w:val="00BA0411"/>
    <w:rsid w:val="00BA2CE8"/>
    <w:rsid w:val="00BA3340"/>
    <w:rsid w:val="00BA4483"/>
    <w:rsid w:val="00BA615D"/>
    <w:rsid w:val="00BB131E"/>
    <w:rsid w:val="00BB173E"/>
    <w:rsid w:val="00BB3FB2"/>
    <w:rsid w:val="00BC0CE0"/>
    <w:rsid w:val="00BC51A8"/>
    <w:rsid w:val="00BC7D7D"/>
    <w:rsid w:val="00BD032F"/>
    <w:rsid w:val="00BD1509"/>
    <w:rsid w:val="00BD1752"/>
    <w:rsid w:val="00BD197B"/>
    <w:rsid w:val="00BD2911"/>
    <w:rsid w:val="00BD2E8E"/>
    <w:rsid w:val="00BD3D7D"/>
    <w:rsid w:val="00BD49BE"/>
    <w:rsid w:val="00BE0517"/>
    <w:rsid w:val="00BE1EE6"/>
    <w:rsid w:val="00BE7184"/>
    <w:rsid w:val="00BE75B4"/>
    <w:rsid w:val="00BF06B1"/>
    <w:rsid w:val="00BF0B0B"/>
    <w:rsid w:val="00BF1850"/>
    <w:rsid w:val="00BF222C"/>
    <w:rsid w:val="00BF235F"/>
    <w:rsid w:val="00BF4B76"/>
    <w:rsid w:val="00BF5C65"/>
    <w:rsid w:val="00C0075F"/>
    <w:rsid w:val="00C01460"/>
    <w:rsid w:val="00C014A2"/>
    <w:rsid w:val="00C04A2E"/>
    <w:rsid w:val="00C05A28"/>
    <w:rsid w:val="00C06763"/>
    <w:rsid w:val="00C06AF7"/>
    <w:rsid w:val="00C0748F"/>
    <w:rsid w:val="00C10F75"/>
    <w:rsid w:val="00C12325"/>
    <w:rsid w:val="00C13470"/>
    <w:rsid w:val="00C16634"/>
    <w:rsid w:val="00C20454"/>
    <w:rsid w:val="00C22278"/>
    <w:rsid w:val="00C23C44"/>
    <w:rsid w:val="00C25C23"/>
    <w:rsid w:val="00C30343"/>
    <w:rsid w:val="00C32C58"/>
    <w:rsid w:val="00C333B8"/>
    <w:rsid w:val="00C33EC0"/>
    <w:rsid w:val="00C34780"/>
    <w:rsid w:val="00C3668E"/>
    <w:rsid w:val="00C36944"/>
    <w:rsid w:val="00C36EE9"/>
    <w:rsid w:val="00C3748C"/>
    <w:rsid w:val="00C42120"/>
    <w:rsid w:val="00C425DA"/>
    <w:rsid w:val="00C46D4B"/>
    <w:rsid w:val="00C47426"/>
    <w:rsid w:val="00C50F53"/>
    <w:rsid w:val="00C52DFB"/>
    <w:rsid w:val="00C54499"/>
    <w:rsid w:val="00C5534B"/>
    <w:rsid w:val="00C564F3"/>
    <w:rsid w:val="00C61CCA"/>
    <w:rsid w:val="00C63129"/>
    <w:rsid w:val="00C63F65"/>
    <w:rsid w:val="00C70FDF"/>
    <w:rsid w:val="00C737AA"/>
    <w:rsid w:val="00C73A02"/>
    <w:rsid w:val="00C73BD0"/>
    <w:rsid w:val="00C74F58"/>
    <w:rsid w:val="00C7564E"/>
    <w:rsid w:val="00C75C58"/>
    <w:rsid w:val="00C76C9A"/>
    <w:rsid w:val="00C80FD3"/>
    <w:rsid w:val="00C82548"/>
    <w:rsid w:val="00C8736E"/>
    <w:rsid w:val="00C9154A"/>
    <w:rsid w:val="00C922C3"/>
    <w:rsid w:val="00C92460"/>
    <w:rsid w:val="00CA0B13"/>
    <w:rsid w:val="00CB0B2A"/>
    <w:rsid w:val="00CB1875"/>
    <w:rsid w:val="00CB1D77"/>
    <w:rsid w:val="00CB6564"/>
    <w:rsid w:val="00CB6AC5"/>
    <w:rsid w:val="00CC122D"/>
    <w:rsid w:val="00CC4445"/>
    <w:rsid w:val="00CC5B07"/>
    <w:rsid w:val="00CC641E"/>
    <w:rsid w:val="00CC78A9"/>
    <w:rsid w:val="00CC7C41"/>
    <w:rsid w:val="00CD0386"/>
    <w:rsid w:val="00CD1628"/>
    <w:rsid w:val="00CD2A05"/>
    <w:rsid w:val="00CD2DA4"/>
    <w:rsid w:val="00CD2F86"/>
    <w:rsid w:val="00CD3087"/>
    <w:rsid w:val="00CD319A"/>
    <w:rsid w:val="00CD37CC"/>
    <w:rsid w:val="00CD451E"/>
    <w:rsid w:val="00CD4A1E"/>
    <w:rsid w:val="00CD729D"/>
    <w:rsid w:val="00CE4A8C"/>
    <w:rsid w:val="00CE4FEE"/>
    <w:rsid w:val="00CE5AC7"/>
    <w:rsid w:val="00CE7BDB"/>
    <w:rsid w:val="00CE7F97"/>
    <w:rsid w:val="00CF5A53"/>
    <w:rsid w:val="00CF62FD"/>
    <w:rsid w:val="00CF6FB3"/>
    <w:rsid w:val="00CF7EB9"/>
    <w:rsid w:val="00D0092E"/>
    <w:rsid w:val="00D012D7"/>
    <w:rsid w:val="00D03DA3"/>
    <w:rsid w:val="00D06D91"/>
    <w:rsid w:val="00D07053"/>
    <w:rsid w:val="00D0714A"/>
    <w:rsid w:val="00D10F0E"/>
    <w:rsid w:val="00D17300"/>
    <w:rsid w:val="00D2053B"/>
    <w:rsid w:val="00D20856"/>
    <w:rsid w:val="00D22AF7"/>
    <w:rsid w:val="00D2492C"/>
    <w:rsid w:val="00D25EDD"/>
    <w:rsid w:val="00D268C4"/>
    <w:rsid w:val="00D2754C"/>
    <w:rsid w:val="00D33154"/>
    <w:rsid w:val="00D33AEB"/>
    <w:rsid w:val="00D358F3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6BB"/>
    <w:rsid w:val="00D56988"/>
    <w:rsid w:val="00D57277"/>
    <w:rsid w:val="00D60502"/>
    <w:rsid w:val="00D6576F"/>
    <w:rsid w:val="00D67809"/>
    <w:rsid w:val="00D7094E"/>
    <w:rsid w:val="00D714D9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879CA"/>
    <w:rsid w:val="00DA33CF"/>
    <w:rsid w:val="00DA3A86"/>
    <w:rsid w:val="00DA3CA2"/>
    <w:rsid w:val="00DA5B0D"/>
    <w:rsid w:val="00DB0651"/>
    <w:rsid w:val="00DB0C94"/>
    <w:rsid w:val="00DB0FF2"/>
    <w:rsid w:val="00DB2D66"/>
    <w:rsid w:val="00DB31B0"/>
    <w:rsid w:val="00DB4B9F"/>
    <w:rsid w:val="00DB69D0"/>
    <w:rsid w:val="00DB7B97"/>
    <w:rsid w:val="00DC0975"/>
    <w:rsid w:val="00DC22BC"/>
    <w:rsid w:val="00DC25EC"/>
    <w:rsid w:val="00DC27E1"/>
    <w:rsid w:val="00DC2EC5"/>
    <w:rsid w:val="00DC7D83"/>
    <w:rsid w:val="00DD33C8"/>
    <w:rsid w:val="00DD442A"/>
    <w:rsid w:val="00DD56D9"/>
    <w:rsid w:val="00DD5ED0"/>
    <w:rsid w:val="00DD64F4"/>
    <w:rsid w:val="00DD7B84"/>
    <w:rsid w:val="00DE0478"/>
    <w:rsid w:val="00DE3B19"/>
    <w:rsid w:val="00DE43BF"/>
    <w:rsid w:val="00DE4FBD"/>
    <w:rsid w:val="00DF2568"/>
    <w:rsid w:val="00DF3E7E"/>
    <w:rsid w:val="00DF6B3C"/>
    <w:rsid w:val="00E03E21"/>
    <w:rsid w:val="00E0450E"/>
    <w:rsid w:val="00E1109A"/>
    <w:rsid w:val="00E115A4"/>
    <w:rsid w:val="00E127EE"/>
    <w:rsid w:val="00E14F7B"/>
    <w:rsid w:val="00E16E5F"/>
    <w:rsid w:val="00E20C98"/>
    <w:rsid w:val="00E225D9"/>
    <w:rsid w:val="00E23B4D"/>
    <w:rsid w:val="00E25CAF"/>
    <w:rsid w:val="00E27161"/>
    <w:rsid w:val="00E32FAB"/>
    <w:rsid w:val="00E33243"/>
    <w:rsid w:val="00E3372B"/>
    <w:rsid w:val="00E34ABE"/>
    <w:rsid w:val="00E357C8"/>
    <w:rsid w:val="00E35ABF"/>
    <w:rsid w:val="00E41490"/>
    <w:rsid w:val="00E41E19"/>
    <w:rsid w:val="00E42001"/>
    <w:rsid w:val="00E43C90"/>
    <w:rsid w:val="00E45D2B"/>
    <w:rsid w:val="00E5152B"/>
    <w:rsid w:val="00E54904"/>
    <w:rsid w:val="00E55E80"/>
    <w:rsid w:val="00E566DF"/>
    <w:rsid w:val="00E5718D"/>
    <w:rsid w:val="00E60458"/>
    <w:rsid w:val="00E61C5C"/>
    <w:rsid w:val="00E6266B"/>
    <w:rsid w:val="00E6394E"/>
    <w:rsid w:val="00E642AE"/>
    <w:rsid w:val="00E657EF"/>
    <w:rsid w:val="00E70091"/>
    <w:rsid w:val="00E71476"/>
    <w:rsid w:val="00E760D3"/>
    <w:rsid w:val="00E76E13"/>
    <w:rsid w:val="00E77885"/>
    <w:rsid w:val="00E807A1"/>
    <w:rsid w:val="00E80F22"/>
    <w:rsid w:val="00E82160"/>
    <w:rsid w:val="00E834FF"/>
    <w:rsid w:val="00E84007"/>
    <w:rsid w:val="00E87180"/>
    <w:rsid w:val="00E877B0"/>
    <w:rsid w:val="00E9161F"/>
    <w:rsid w:val="00E92120"/>
    <w:rsid w:val="00E96A88"/>
    <w:rsid w:val="00EA19CC"/>
    <w:rsid w:val="00EA3050"/>
    <w:rsid w:val="00EA6BCD"/>
    <w:rsid w:val="00EB0056"/>
    <w:rsid w:val="00EB0683"/>
    <w:rsid w:val="00EB0795"/>
    <w:rsid w:val="00EB0ED1"/>
    <w:rsid w:val="00EB3F7C"/>
    <w:rsid w:val="00EB6800"/>
    <w:rsid w:val="00EB7914"/>
    <w:rsid w:val="00EC2331"/>
    <w:rsid w:val="00EC2A89"/>
    <w:rsid w:val="00EC604D"/>
    <w:rsid w:val="00ED5CCD"/>
    <w:rsid w:val="00ED6812"/>
    <w:rsid w:val="00ED7D47"/>
    <w:rsid w:val="00EE05FB"/>
    <w:rsid w:val="00EE0F70"/>
    <w:rsid w:val="00EE1C42"/>
    <w:rsid w:val="00EE1E5F"/>
    <w:rsid w:val="00EE5564"/>
    <w:rsid w:val="00EE6714"/>
    <w:rsid w:val="00EE68A9"/>
    <w:rsid w:val="00EF021B"/>
    <w:rsid w:val="00EF056F"/>
    <w:rsid w:val="00EF1718"/>
    <w:rsid w:val="00EF188B"/>
    <w:rsid w:val="00EF3985"/>
    <w:rsid w:val="00EF3EE7"/>
    <w:rsid w:val="00EF6999"/>
    <w:rsid w:val="00F02D7C"/>
    <w:rsid w:val="00F04C0D"/>
    <w:rsid w:val="00F04C64"/>
    <w:rsid w:val="00F12820"/>
    <w:rsid w:val="00F16785"/>
    <w:rsid w:val="00F1701F"/>
    <w:rsid w:val="00F203A5"/>
    <w:rsid w:val="00F21CAD"/>
    <w:rsid w:val="00F24F2E"/>
    <w:rsid w:val="00F26711"/>
    <w:rsid w:val="00F2798E"/>
    <w:rsid w:val="00F3368F"/>
    <w:rsid w:val="00F33B6C"/>
    <w:rsid w:val="00F3469E"/>
    <w:rsid w:val="00F40779"/>
    <w:rsid w:val="00F40D36"/>
    <w:rsid w:val="00F40D9D"/>
    <w:rsid w:val="00F40F7E"/>
    <w:rsid w:val="00F4430F"/>
    <w:rsid w:val="00F46CB7"/>
    <w:rsid w:val="00F50A21"/>
    <w:rsid w:val="00F50C19"/>
    <w:rsid w:val="00F52B54"/>
    <w:rsid w:val="00F52B73"/>
    <w:rsid w:val="00F53A00"/>
    <w:rsid w:val="00F61C98"/>
    <w:rsid w:val="00F62D4C"/>
    <w:rsid w:val="00F652F7"/>
    <w:rsid w:val="00F653AD"/>
    <w:rsid w:val="00F71A95"/>
    <w:rsid w:val="00F74518"/>
    <w:rsid w:val="00F74A49"/>
    <w:rsid w:val="00F74ED9"/>
    <w:rsid w:val="00F75EA4"/>
    <w:rsid w:val="00F76B51"/>
    <w:rsid w:val="00F80591"/>
    <w:rsid w:val="00F82A51"/>
    <w:rsid w:val="00F82F24"/>
    <w:rsid w:val="00F90955"/>
    <w:rsid w:val="00F93658"/>
    <w:rsid w:val="00F93EB1"/>
    <w:rsid w:val="00F940C4"/>
    <w:rsid w:val="00F94928"/>
    <w:rsid w:val="00F94B7D"/>
    <w:rsid w:val="00F9503F"/>
    <w:rsid w:val="00F96657"/>
    <w:rsid w:val="00F971ED"/>
    <w:rsid w:val="00FA3F59"/>
    <w:rsid w:val="00FA485E"/>
    <w:rsid w:val="00FA49CF"/>
    <w:rsid w:val="00FA4B10"/>
    <w:rsid w:val="00FA7984"/>
    <w:rsid w:val="00FB4C31"/>
    <w:rsid w:val="00FB5C9E"/>
    <w:rsid w:val="00FB7394"/>
    <w:rsid w:val="00FC09B5"/>
    <w:rsid w:val="00FC12EE"/>
    <w:rsid w:val="00FC5635"/>
    <w:rsid w:val="00FD08D6"/>
    <w:rsid w:val="00FD13A7"/>
    <w:rsid w:val="00FD16FC"/>
    <w:rsid w:val="00FD1E0F"/>
    <w:rsid w:val="00FD2235"/>
    <w:rsid w:val="00FD76E3"/>
    <w:rsid w:val="00FD7FEC"/>
    <w:rsid w:val="00FE1492"/>
    <w:rsid w:val="00FE2342"/>
    <w:rsid w:val="00FE2393"/>
    <w:rsid w:val="00FE3B46"/>
    <w:rsid w:val="00FE4691"/>
    <w:rsid w:val="00FE5DDB"/>
    <w:rsid w:val="00FE76D2"/>
    <w:rsid w:val="00FE77AE"/>
    <w:rsid w:val="00FF106E"/>
    <w:rsid w:val="00FF3FFB"/>
    <w:rsid w:val="00FF4263"/>
    <w:rsid w:val="00FF4631"/>
    <w:rsid w:val="051A2E98"/>
    <w:rsid w:val="17CA08B8"/>
    <w:rsid w:val="1A70E02A"/>
    <w:rsid w:val="1F5B9070"/>
    <w:rsid w:val="21EF434E"/>
    <w:rsid w:val="2B4351E7"/>
    <w:rsid w:val="2B8CFB5F"/>
    <w:rsid w:val="33175F13"/>
    <w:rsid w:val="3657CBF2"/>
    <w:rsid w:val="386F0353"/>
    <w:rsid w:val="3C0BFA95"/>
    <w:rsid w:val="467245DA"/>
    <w:rsid w:val="491C6A8B"/>
    <w:rsid w:val="4C2B23C6"/>
    <w:rsid w:val="4CDBDFCA"/>
    <w:rsid w:val="5AF379D0"/>
    <w:rsid w:val="5B81DD2C"/>
    <w:rsid w:val="5EC1B293"/>
    <w:rsid w:val="619CD118"/>
    <w:rsid w:val="62A0822C"/>
    <w:rsid w:val="63C92A2D"/>
    <w:rsid w:val="6A926BB4"/>
    <w:rsid w:val="6AAF9ACC"/>
    <w:rsid w:val="6D92DCAD"/>
    <w:rsid w:val="720E9888"/>
    <w:rsid w:val="7299463C"/>
    <w:rsid w:val="7524A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518065DB-3102-48B4-936E-FD546B4A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character" w:styleId="Textoennegrita">
    <w:name w:val="Strong"/>
    <w:basedOn w:val="Fuentedeprrafopredeter"/>
    <w:uiPriority w:val="22"/>
    <w:qFormat/>
    <w:rsid w:val="00DD7B84"/>
    <w:rPr>
      <w:b/>
      <w:bCs/>
    </w:rPr>
  </w:style>
  <w:style w:type="paragraph" w:styleId="Prrafodelista">
    <w:name w:val="List Paragraph"/>
    <w:basedOn w:val="Normal"/>
    <w:uiPriority w:val="34"/>
    <w:qFormat/>
    <w:rsid w:val="002154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C366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66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668E"/>
    <w:rPr>
      <w:rFonts w:ascii="Arial" w:hAnsi="Arial"/>
      <w:sz w:val="22"/>
      <w:szCs w:val="22"/>
      <w:lang w:eastAsia="de-D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3668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3668E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6B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46D6"/>
    <w:rPr>
      <w:rFonts w:ascii="Arial" w:hAnsi="Arial"/>
      <w:sz w:val="22"/>
      <w:szCs w:val="2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5F37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37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3776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37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3776"/>
    <w:rPr>
      <w:rFonts w:ascii="Arial" w:hAnsi="Arial"/>
      <w:b/>
      <w:bCs/>
      <w:lang w:eastAsia="de-DE"/>
    </w:rPr>
  </w:style>
  <w:style w:type="character" w:styleId="Mencionar">
    <w:name w:val="Mention"/>
    <w:basedOn w:val="Fuentedeprrafopredeter"/>
    <w:uiPriority w:val="99"/>
    <w:unhideWhenUsed/>
    <w:rsid w:val="00BD291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rensa.allianz.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DocumentSetDescription xmlns="http://schemas.microsoft.com/sharepoint/v3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XU7P7SY2DP3Q-491014520-166416</_dlc_DocId>
    <_dlc_DocIdUrl xmlns="9ff07a45-11f5-479e-a441-cd98a86709fe">
      <Url>https://allianzms.sharepoint.com/teams/ES0006-3163019/_layouts/15/DocIdRedir.aspx?ID=XU7P7SY2DP3Q-491014520-166416</Url>
      <Description>XU7P7SY2DP3Q-491014520-166416</Description>
    </_dlc_DocIdUrl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  <SharedWithUsers xmlns="9ff07a45-11f5-479e-a441-cd98a86709fe">
      <UserInfo>
        <DisplayName>Gallach Montero, Laura (Allianz Compania de Seguros y Reaseguros S.A.)</DisplayName>
        <AccountId>13</AccountId>
        <AccountType/>
      </UserInfo>
    </SharedWithUsers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7ae2f5b9887fe81782ce383f80b4504e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79e32a434173b6556da6f78971c8a9c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A3CE2-59EB-4D8F-B31C-72D4BB9E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C7178079-C098-44BA-A5AE-23EE59A433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FFA11F-CDD7-4140-A064-B4AD2B14D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2</TotalTime>
  <Pages>2</Pages>
  <Words>516</Words>
  <Characters>2840</Characters>
  <Application>Microsoft Office Word</Application>
  <DocSecurity>0</DocSecurity>
  <Lines>23</Lines>
  <Paragraphs>6</Paragraphs>
  <ScaleCrop>false</ScaleCrop>
  <Company>Allianz Versicherungs-AG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2015-11-16T17:33:00Z</cp:lastPrinted>
  <dcterms:created xsi:type="dcterms:W3CDTF">2023-11-03T09:15:00Z</dcterms:created>
  <dcterms:modified xsi:type="dcterms:W3CDTF">2023-11-03T09:15:00Z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0x010100125D78925D459C4792E0AB097CA57A8700468EE264CD9B964F9956379036DA5620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_dlc_DocIdItemGuid">
    <vt:lpwstr>56876da2-66d3-4f94-b2f5-323edca2da6f</vt:lpwstr>
  </property>
  <property fmtid="{D5CDD505-2E9C-101B-9397-08002B2CF9AE}" pid="41" name="DossierDepartment">
    <vt:lpwstr/>
  </property>
  <property fmtid="{D5CDD505-2E9C-101B-9397-08002B2CF9AE}" pid="42" name="AllianzContractingParties">
    <vt:lpwstr/>
  </property>
  <property fmtid="{D5CDD505-2E9C-101B-9397-08002B2CF9AE}" pid="43" name="Contract_Type">
    <vt:lpwstr/>
  </property>
  <property fmtid="{D5CDD505-2E9C-101B-9397-08002B2CF9AE}" pid="44" name="b0fe84444e894ab98172082a3d0e58f8">
    <vt:lpwstr/>
  </property>
  <property fmtid="{D5CDD505-2E9C-101B-9397-08002B2CF9AE}" pid="45" name="Document_Class">
    <vt:lpwstr/>
  </property>
  <property fmtid="{D5CDD505-2E9C-101B-9397-08002B2CF9AE}" pid="46" name="iccd162ff52447b49ab8f5fd8f2cec1e">
    <vt:lpwstr/>
  </property>
  <property fmtid="{D5CDD505-2E9C-101B-9397-08002B2CF9AE}" pid="47" name="MSIP_Label_863bc15e-e7bf-41c1-bdb3-03882d8a2e2c_Enabled">
    <vt:lpwstr>true</vt:lpwstr>
  </property>
  <property fmtid="{D5CDD505-2E9C-101B-9397-08002B2CF9AE}" pid="48" name="MSIP_Label_863bc15e-e7bf-41c1-bdb3-03882d8a2e2c_SetDate">
    <vt:lpwstr>2023-03-31T09:24:16Z</vt:lpwstr>
  </property>
  <property fmtid="{D5CDD505-2E9C-101B-9397-08002B2CF9AE}" pid="49" name="MSIP_Label_863bc15e-e7bf-41c1-bdb3-03882d8a2e2c_Method">
    <vt:lpwstr>Privileged</vt:lpwstr>
  </property>
  <property fmtid="{D5CDD505-2E9C-101B-9397-08002B2CF9AE}" pid="50" name="MSIP_Label_863bc15e-e7bf-41c1-bdb3-03882d8a2e2c_Name">
    <vt:lpwstr>863bc15e-e7bf-41c1-bdb3-03882d8a2e2c</vt:lpwstr>
  </property>
  <property fmtid="{D5CDD505-2E9C-101B-9397-08002B2CF9AE}" pid="51" name="MSIP_Label_863bc15e-e7bf-41c1-bdb3-03882d8a2e2c_SiteId">
    <vt:lpwstr>6e06e42d-6925-47c6-b9e7-9581c7ca302a</vt:lpwstr>
  </property>
  <property fmtid="{D5CDD505-2E9C-101B-9397-08002B2CF9AE}" pid="52" name="MSIP_Label_863bc15e-e7bf-41c1-bdb3-03882d8a2e2c_ActionId">
    <vt:lpwstr>7e287628-81ac-402d-90e2-e62eff9e759b</vt:lpwstr>
  </property>
  <property fmtid="{D5CDD505-2E9C-101B-9397-08002B2CF9AE}" pid="53" name="MSIP_Label_863bc15e-e7bf-41c1-bdb3-03882d8a2e2c_ContentBits">
    <vt:lpwstr>1</vt:lpwstr>
  </property>
</Properties>
</file>