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7BD86" w14:textId="77777777" w:rsidR="00890675" w:rsidRPr="009C156B" w:rsidRDefault="00890675" w:rsidP="001F1F43">
      <w:pPr>
        <w:ind w:left="540" w:right="567"/>
        <w:rPr>
          <w:b/>
          <w:color w:val="000000" w:themeColor="text1"/>
          <w:sz w:val="32"/>
          <w:szCs w:val="32"/>
          <w:lang w:val="es-ES_tradnl"/>
        </w:rPr>
      </w:pPr>
    </w:p>
    <w:p w14:paraId="560E87A2" w14:textId="6FBCD638" w:rsidR="00026417" w:rsidRDefault="009C651F" w:rsidP="00890675">
      <w:pPr>
        <w:ind w:left="540" w:right="567"/>
        <w:jc w:val="center"/>
        <w:rPr>
          <w:b/>
          <w:sz w:val="32"/>
          <w:szCs w:val="32"/>
          <w:lang w:val="es-ES_tradnl"/>
        </w:rPr>
      </w:pPr>
      <w:r w:rsidRPr="009C156B">
        <w:rPr>
          <w:b/>
          <w:color w:val="000000" w:themeColor="text1"/>
          <w:sz w:val="32"/>
          <w:szCs w:val="32"/>
          <w:lang w:val="es-ES_tradnl"/>
        </w:rPr>
        <w:t>Marc</w:t>
      </w:r>
      <w:r w:rsidR="00AC28E7">
        <w:rPr>
          <w:b/>
          <w:color w:val="000000" w:themeColor="text1"/>
          <w:sz w:val="32"/>
          <w:szCs w:val="32"/>
          <w:lang w:val="es-ES_tradnl"/>
        </w:rPr>
        <w:t xml:space="preserve"> y Alex</w:t>
      </w:r>
      <w:r w:rsidRPr="009C156B">
        <w:rPr>
          <w:b/>
          <w:color w:val="000000" w:themeColor="text1"/>
          <w:sz w:val="32"/>
          <w:szCs w:val="32"/>
          <w:lang w:val="es-ES_tradnl"/>
        </w:rPr>
        <w:t xml:space="preserve"> Márquez </w:t>
      </w:r>
      <w:r w:rsidR="004C22D6">
        <w:rPr>
          <w:b/>
          <w:color w:val="000000" w:themeColor="text1"/>
          <w:sz w:val="32"/>
          <w:szCs w:val="32"/>
          <w:lang w:val="es-ES_tradnl"/>
        </w:rPr>
        <w:t>elige</w:t>
      </w:r>
      <w:r w:rsidR="00AC28E7">
        <w:rPr>
          <w:b/>
          <w:color w:val="000000" w:themeColor="text1"/>
          <w:sz w:val="32"/>
          <w:szCs w:val="32"/>
          <w:lang w:val="es-ES_tradnl"/>
        </w:rPr>
        <w:t>n</w:t>
      </w:r>
      <w:r w:rsidR="004C22D6">
        <w:rPr>
          <w:b/>
          <w:color w:val="000000" w:themeColor="text1"/>
          <w:sz w:val="32"/>
          <w:szCs w:val="32"/>
          <w:lang w:val="es-ES_tradnl"/>
        </w:rPr>
        <w:t xml:space="preserve"> a</w:t>
      </w:r>
      <w:r w:rsidRPr="009C156B">
        <w:rPr>
          <w:b/>
          <w:color w:val="000000" w:themeColor="text1"/>
          <w:sz w:val="32"/>
          <w:szCs w:val="32"/>
          <w:lang w:val="es-ES_tradnl"/>
        </w:rPr>
        <w:t xml:space="preserve"> </w:t>
      </w:r>
      <w:r w:rsidR="00D670AC">
        <w:rPr>
          <w:b/>
          <w:color w:val="000000" w:themeColor="text1"/>
          <w:sz w:val="32"/>
          <w:szCs w:val="32"/>
          <w:lang w:val="es-ES_tradnl"/>
        </w:rPr>
        <w:t xml:space="preserve">los </w:t>
      </w:r>
      <w:r w:rsidR="007D4C7F">
        <w:rPr>
          <w:b/>
          <w:color w:val="000000" w:themeColor="text1"/>
          <w:sz w:val="32"/>
          <w:szCs w:val="32"/>
          <w:lang w:val="es-ES_tradnl"/>
        </w:rPr>
        <w:t>20</w:t>
      </w:r>
      <w:r w:rsidR="00B87945" w:rsidRPr="009C156B">
        <w:rPr>
          <w:b/>
          <w:color w:val="000000" w:themeColor="text1"/>
          <w:sz w:val="32"/>
          <w:szCs w:val="32"/>
          <w:lang w:val="es-ES_tradnl"/>
        </w:rPr>
        <w:t xml:space="preserve"> </w:t>
      </w:r>
      <w:r w:rsidR="00474220">
        <w:rPr>
          <w:b/>
          <w:sz w:val="32"/>
          <w:szCs w:val="32"/>
          <w:lang w:val="es-ES_tradnl"/>
        </w:rPr>
        <w:t xml:space="preserve">jóvenes </w:t>
      </w:r>
      <w:r w:rsidR="00A9282D">
        <w:rPr>
          <w:b/>
          <w:sz w:val="32"/>
          <w:szCs w:val="32"/>
          <w:lang w:val="es-ES_tradnl"/>
        </w:rPr>
        <w:t xml:space="preserve">que </w:t>
      </w:r>
      <w:r w:rsidR="00BF5D02">
        <w:rPr>
          <w:b/>
          <w:sz w:val="32"/>
          <w:szCs w:val="32"/>
          <w:lang w:val="es-ES_tradnl"/>
        </w:rPr>
        <w:t>disfrutarán del</w:t>
      </w:r>
      <w:r w:rsidR="00474220">
        <w:rPr>
          <w:b/>
          <w:sz w:val="32"/>
          <w:szCs w:val="32"/>
          <w:lang w:val="es-ES_tradnl"/>
        </w:rPr>
        <w:t xml:space="preserve"> Allianz Junior</w:t>
      </w:r>
      <w:r w:rsidR="00B87945">
        <w:rPr>
          <w:b/>
          <w:sz w:val="32"/>
          <w:szCs w:val="32"/>
          <w:lang w:val="es-ES_tradnl"/>
        </w:rPr>
        <w:t xml:space="preserve"> Motor Camp</w:t>
      </w:r>
      <w:r w:rsidR="00AC28E7">
        <w:rPr>
          <w:b/>
          <w:sz w:val="32"/>
          <w:szCs w:val="32"/>
          <w:lang w:val="es-ES_tradnl"/>
        </w:rPr>
        <w:t xml:space="preserve"> 2021</w:t>
      </w:r>
    </w:p>
    <w:p w14:paraId="06763669" w14:textId="77777777" w:rsidR="00890675" w:rsidRPr="0073788A" w:rsidRDefault="00890675" w:rsidP="00890675">
      <w:pPr>
        <w:ind w:left="540" w:right="944"/>
        <w:jc w:val="center"/>
        <w:rPr>
          <w:sz w:val="32"/>
          <w:szCs w:val="32"/>
          <w:lang w:val="es-ES_tradnl"/>
        </w:rPr>
      </w:pPr>
    </w:p>
    <w:p w14:paraId="0012047C" w14:textId="77777777" w:rsidR="00890675" w:rsidRPr="0073788A" w:rsidRDefault="00890675" w:rsidP="00890675">
      <w:pPr>
        <w:ind w:left="540" w:right="944"/>
        <w:jc w:val="center"/>
        <w:rPr>
          <w:sz w:val="32"/>
          <w:szCs w:val="32"/>
          <w:lang w:val="es-ES_tradnl"/>
        </w:rPr>
      </w:pPr>
      <w:bookmarkStart w:id="0" w:name="_GoBack"/>
      <w:bookmarkEnd w:id="0"/>
    </w:p>
    <w:p w14:paraId="6F222B0D" w14:textId="57A80DB0" w:rsidR="00474220" w:rsidRDefault="00474220" w:rsidP="00474220">
      <w:pPr>
        <w:numPr>
          <w:ilvl w:val="0"/>
          <w:numId w:val="1"/>
        </w:numPr>
        <w:spacing w:line="360" w:lineRule="auto"/>
        <w:ind w:left="896" w:right="941" w:hanging="357"/>
        <w:jc w:val="both"/>
        <w:rPr>
          <w:b/>
          <w:sz w:val="24"/>
          <w:szCs w:val="24"/>
          <w:lang w:val="es-ES_tradnl"/>
        </w:rPr>
      </w:pPr>
      <w:r w:rsidRPr="001F1F43">
        <w:rPr>
          <w:b/>
          <w:sz w:val="24"/>
          <w:szCs w:val="24"/>
          <w:lang w:val="es-ES_tradnl"/>
        </w:rPr>
        <w:t xml:space="preserve">Marc </w:t>
      </w:r>
      <w:r w:rsidR="00AC5033">
        <w:rPr>
          <w:b/>
          <w:sz w:val="24"/>
          <w:szCs w:val="24"/>
          <w:lang w:val="es-ES_tradnl"/>
        </w:rPr>
        <w:t>y Alex Márquez, junto con</w:t>
      </w:r>
      <w:r w:rsidR="001A5C81" w:rsidRPr="001F1F43">
        <w:rPr>
          <w:b/>
          <w:sz w:val="24"/>
          <w:szCs w:val="24"/>
          <w:lang w:val="es-ES_tradnl"/>
        </w:rPr>
        <w:t xml:space="preserve"> su equipo</w:t>
      </w:r>
      <w:r w:rsidR="00AC5033">
        <w:rPr>
          <w:b/>
          <w:sz w:val="24"/>
          <w:szCs w:val="24"/>
          <w:lang w:val="es-ES_tradnl"/>
        </w:rPr>
        <w:t>,</w:t>
      </w:r>
      <w:r w:rsidR="001A5C81" w:rsidRPr="001F1F43">
        <w:rPr>
          <w:b/>
          <w:sz w:val="24"/>
          <w:szCs w:val="24"/>
          <w:lang w:val="es-ES_tradnl"/>
        </w:rPr>
        <w:t xml:space="preserve"> </w:t>
      </w:r>
      <w:r w:rsidRPr="001F1F43">
        <w:rPr>
          <w:b/>
          <w:sz w:val="24"/>
          <w:szCs w:val="24"/>
          <w:lang w:val="es-ES_tradnl"/>
        </w:rPr>
        <w:t>ha</w:t>
      </w:r>
      <w:r w:rsidR="001A5C81" w:rsidRPr="001F1F43">
        <w:rPr>
          <w:b/>
          <w:sz w:val="24"/>
          <w:szCs w:val="24"/>
          <w:lang w:val="es-ES_tradnl"/>
        </w:rPr>
        <w:t>n</w:t>
      </w:r>
      <w:r w:rsidRPr="001F1F43">
        <w:rPr>
          <w:b/>
          <w:sz w:val="24"/>
          <w:szCs w:val="24"/>
          <w:lang w:val="es-ES_tradnl"/>
        </w:rPr>
        <w:t xml:space="preserve"> sido </w:t>
      </w:r>
      <w:r w:rsidR="001A5C81" w:rsidRPr="001F1F43">
        <w:rPr>
          <w:b/>
          <w:sz w:val="24"/>
          <w:szCs w:val="24"/>
          <w:lang w:val="es-ES_tradnl"/>
        </w:rPr>
        <w:t xml:space="preserve">los </w:t>
      </w:r>
      <w:r w:rsidRPr="001F1F43">
        <w:rPr>
          <w:b/>
          <w:sz w:val="24"/>
          <w:szCs w:val="24"/>
          <w:lang w:val="es-ES_tradnl"/>
        </w:rPr>
        <w:t>encargado</w:t>
      </w:r>
      <w:r w:rsidR="001A5C81" w:rsidRPr="001F1F43">
        <w:rPr>
          <w:b/>
          <w:sz w:val="24"/>
          <w:szCs w:val="24"/>
          <w:lang w:val="es-ES_tradnl"/>
        </w:rPr>
        <w:t>s</w:t>
      </w:r>
      <w:r w:rsidRPr="001F1F43">
        <w:rPr>
          <w:b/>
          <w:sz w:val="24"/>
          <w:szCs w:val="24"/>
          <w:lang w:val="es-ES_tradnl"/>
        </w:rPr>
        <w:t xml:space="preserve"> de escoger a los 20 </w:t>
      </w:r>
      <w:r w:rsidR="008E0E7D">
        <w:rPr>
          <w:b/>
          <w:sz w:val="24"/>
          <w:szCs w:val="24"/>
          <w:lang w:val="es-ES_tradnl"/>
        </w:rPr>
        <w:t>afortunados</w:t>
      </w:r>
      <w:r w:rsidR="00AC28E7">
        <w:rPr>
          <w:b/>
          <w:sz w:val="24"/>
          <w:szCs w:val="24"/>
          <w:lang w:val="es-ES_tradnl"/>
        </w:rPr>
        <w:t>, 17 chicos y 3 chicas de edades comprendidas entre los 10 y los 13 años</w:t>
      </w:r>
    </w:p>
    <w:p w14:paraId="21DA385E" w14:textId="3FD04159" w:rsidR="00AC28E7" w:rsidRPr="00AC28E7" w:rsidRDefault="00AC28E7" w:rsidP="00AC28E7">
      <w:pPr>
        <w:numPr>
          <w:ilvl w:val="0"/>
          <w:numId w:val="1"/>
        </w:numPr>
        <w:spacing w:line="360" w:lineRule="auto"/>
        <w:ind w:right="941"/>
        <w:jc w:val="both"/>
        <w:rPr>
          <w:b/>
          <w:sz w:val="24"/>
          <w:szCs w:val="24"/>
          <w:lang w:val="es-ES_tradnl"/>
        </w:rPr>
      </w:pPr>
      <w:r>
        <w:rPr>
          <w:b/>
          <w:sz w:val="24"/>
          <w:szCs w:val="24"/>
          <w:lang w:val="es-ES_tradnl"/>
        </w:rPr>
        <w:t xml:space="preserve">Este año, </w:t>
      </w:r>
      <w:r w:rsidRPr="00AC28E7">
        <w:rPr>
          <w:b/>
          <w:sz w:val="24"/>
          <w:szCs w:val="24"/>
          <w:lang w:val="es-ES_tradnl"/>
        </w:rPr>
        <w:t>debido a las restricciones por la COVID-19</w:t>
      </w:r>
      <w:r>
        <w:rPr>
          <w:b/>
          <w:sz w:val="24"/>
          <w:szCs w:val="24"/>
          <w:lang w:val="es-ES_tradnl"/>
        </w:rPr>
        <w:t>, l</w:t>
      </w:r>
      <w:r w:rsidRPr="001F1F43">
        <w:rPr>
          <w:b/>
          <w:sz w:val="24"/>
          <w:szCs w:val="24"/>
          <w:lang w:val="es-ES_tradnl"/>
        </w:rPr>
        <w:t>os elegidos</w:t>
      </w:r>
      <w:r>
        <w:rPr>
          <w:b/>
          <w:sz w:val="24"/>
          <w:szCs w:val="24"/>
          <w:lang w:val="es-ES_tradnl"/>
        </w:rPr>
        <w:t xml:space="preserve"> para vivir el </w:t>
      </w:r>
      <w:r w:rsidRPr="001F1F43">
        <w:rPr>
          <w:b/>
          <w:sz w:val="24"/>
          <w:szCs w:val="24"/>
          <w:lang w:val="es-ES_tradnl"/>
        </w:rPr>
        <w:t xml:space="preserve">campus organizado por Allianz y </w:t>
      </w:r>
      <w:r>
        <w:rPr>
          <w:b/>
          <w:sz w:val="24"/>
          <w:szCs w:val="24"/>
          <w:lang w:val="es-ES_tradnl"/>
        </w:rPr>
        <w:t xml:space="preserve">los hermanos </w:t>
      </w:r>
      <w:r w:rsidRPr="001F1F43">
        <w:rPr>
          <w:b/>
          <w:sz w:val="24"/>
          <w:szCs w:val="24"/>
          <w:lang w:val="es-ES_tradnl"/>
        </w:rPr>
        <w:t xml:space="preserve">Márquez, </w:t>
      </w:r>
      <w:r>
        <w:rPr>
          <w:b/>
          <w:sz w:val="24"/>
          <w:szCs w:val="24"/>
          <w:lang w:val="es-ES_tradnl"/>
        </w:rPr>
        <w:t>provienen del territorio nacional e islas</w:t>
      </w:r>
      <w:r w:rsidR="004239A6">
        <w:rPr>
          <w:b/>
          <w:sz w:val="24"/>
          <w:szCs w:val="24"/>
          <w:lang w:val="es-ES_tradnl"/>
        </w:rPr>
        <w:t>, sin participantes internacionales</w:t>
      </w:r>
    </w:p>
    <w:p w14:paraId="0CDA8C9C" w14:textId="015EA3A4" w:rsidR="00124F4D" w:rsidRDefault="00AC28E7" w:rsidP="00474220">
      <w:pPr>
        <w:numPr>
          <w:ilvl w:val="0"/>
          <w:numId w:val="1"/>
        </w:numPr>
        <w:spacing w:line="360" w:lineRule="auto"/>
        <w:ind w:left="896" w:right="941" w:hanging="357"/>
        <w:jc w:val="both"/>
        <w:rPr>
          <w:b/>
          <w:sz w:val="24"/>
          <w:szCs w:val="24"/>
          <w:lang w:val="es-ES_tradnl"/>
        </w:rPr>
      </w:pPr>
      <w:r>
        <w:rPr>
          <w:b/>
          <w:sz w:val="24"/>
          <w:szCs w:val="24"/>
          <w:lang w:val="es-ES_tradnl"/>
        </w:rPr>
        <w:t xml:space="preserve">Todos </w:t>
      </w:r>
      <w:r w:rsidR="0025694B">
        <w:rPr>
          <w:b/>
          <w:sz w:val="24"/>
          <w:szCs w:val="24"/>
          <w:lang w:val="es-ES_tradnl"/>
        </w:rPr>
        <w:t>ellos disfrutarán y aprenderán de los monitores</w:t>
      </w:r>
      <w:r w:rsidR="00026417">
        <w:rPr>
          <w:b/>
          <w:sz w:val="24"/>
          <w:szCs w:val="24"/>
          <w:lang w:val="es-ES_tradnl"/>
        </w:rPr>
        <w:t xml:space="preserve"> en el circuito de Rufea (Lleida)</w:t>
      </w:r>
      <w:r w:rsidR="001F1F43">
        <w:rPr>
          <w:b/>
          <w:sz w:val="24"/>
          <w:szCs w:val="24"/>
          <w:lang w:val="es-ES_tradnl"/>
        </w:rPr>
        <w:t xml:space="preserve"> del 2</w:t>
      </w:r>
      <w:r>
        <w:rPr>
          <w:b/>
          <w:sz w:val="24"/>
          <w:szCs w:val="24"/>
          <w:lang w:val="es-ES_tradnl"/>
        </w:rPr>
        <w:t>4 al 27</w:t>
      </w:r>
      <w:r w:rsidR="00611FE9">
        <w:rPr>
          <w:b/>
          <w:sz w:val="24"/>
          <w:szCs w:val="24"/>
          <w:lang w:val="es-ES_tradnl"/>
        </w:rPr>
        <w:t xml:space="preserve"> de noviembre</w:t>
      </w:r>
    </w:p>
    <w:p w14:paraId="3678BAB8" w14:textId="77777777" w:rsidR="00890675" w:rsidRDefault="00890675" w:rsidP="00890675">
      <w:pPr>
        <w:ind w:right="425"/>
        <w:jc w:val="both"/>
        <w:rPr>
          <w:b/>
          <w:sz w:val="24"/>
          <w:szCs w:val="24"/>
          <w:lang w:val="es-ES_tradnl"/>
        </w:rPr>
      </w:pPr>
    </w:p>
    <w:p w14:paraId="509FFED5" w14:textId="77777777" w:rsidR="00326FDE" w:rsidRDefault="00326FDE" w:rsidP="007257BD">
      <w:pPr>
        <w:spacing w:line="276" w:lineRule="auto"/>
        <w:jc w:val="both"/>
      </w:pPr>
    </w:p>
    <w:p w14:paraId="32C22E39" w14:textId="277B404B" w:rsidR="005161E7" w:rsidRDefault="00791132" w:rsidP="00791132">
      <w:pPr>
        <w:jc w:val="both"/>
        <w:rPr>
          <w:lang w:eastAsia="en-US"/>
        </w:rPr>
      </w:pPr>
      <w:r>
        <w:rPr>
          <w:b/>
        </w:rPr>
        <w:t>Madrid</w:t>
      </w:r>
      <w:r w:rsidR="00026417" w:rsidRPr="00026417">
        <w:rPr>
          <w:b/>
        </w:rPr>
        <w:t xml:space="preserve">, </w:t>
      </w:r>
      <w:r w:rsidR="00AC28E7">
        <w:rPr>
          <w:b/>
        </w:rPr>
        <w:t>22</w:t>
      </w:r>
      <w:r w:rsidR="00AC5033">
        <w:rPr>
          <w:b/>
        </w:rPr>
        <w:t xml:space="preserve"> </w:t>
      </w:r>
      <w:r w:rsidR="00026417" w:rsidRPr="00026417">
        <w:rPr>
          <w:b/>
        </w:rPr>
        <w:t xml:space="preserve">de </w:t>
      </w:r>
      <w:r w:rsidR="007F2A52">
        <w:rPr>
          <w:b/>
        </w:rPr>
        <w:t>noviembre</w:t>
      </w:r>
      <w:r w:rsidR="00B87945" w:rsidRPr="00026417">
        <w:rPr>
          <w:b/>
        </w:rPr>
        <w:t xml:space="preserve"> </w:t>
      </w:r>
      <w:r w:rsidR="00AC28E7">
        <w:rPr>
          <w:b/>
        </w:rPr>
        <w:t>de 2021</w:t>
      </w:r>
      <w:r w:rsidR="00026417" w:rsidRPr="00026417">
        <w:rPr>
          <w:b/>
        </w:rPr>
        <w:t>.-</w:t>
      </w:r>
      <w:r w:rsidR="00026417" w:rsidRPr="00026417">
        <w:t xml:space="preserve"> </w:t>
      </w:r>
      <w:r w:rsidR="00AC28E7">
        <w:t xml:space="preserve">La sexta edición del </w:t>
      </w:r>
      <w:r w:rsidR="00474220">
        <w:t>Allianz Junior Motor Camp</w:t>
      </w:r>
      <w:r w:rsidR="00D32AA8" w:rsidRPr="00D32AA8">
        <w:t xml:space="preserve"> </w:t>
      </w:r>
      <w:r w:rsidR="00AC28E7">
        <w:t>acogerá, entre el 24 y el 27</w:t>
      </w:r>
      <w:r w:rsidR="00611FE9">
        <w:t xml:space="preserve"> de noviembre</w:t>
      </w:r>
      <w:r w:rsidR="00D32AA8">
        <w:t>,</w:t>
      </w:r>
      <w:r w:rsidR="00474220" w:rsidRPr="00026417">
        <w:t xml:space="preserve"> </w:t>
      </w:r>
      <w:r w:rsidR="00D32AA8">
        <w:t xml:space="preserve">a </w:t>
      </w:r>
      <w:r w:rsidR="0025694B">
        <w:t>17 chicos y 3 chicas</w:t>
      </w:r>
      <w:r w:rsidR="00D32AA8">
        <w:t xml:space="preserve"> </w:t>
      </w:r>
      <w:r w:rsidR="004D6034">
        <w:t>que</w:t>
      </w:r>
      <w:r w:rsidR="00474220">
        <w:t xml:space="preserve"> </w:t>
      </w:r>
      <w:r w:rsidR="0025694B">
        <w:t>vivirán una experiencia única en el circuito de Rufea (Lleida), con todos los gastos pagados. Este año, debido a la pandemia, los jóvenes provienen solamente de España y Andorra, sin más participantes internacionales.</w:t>
      </w:r>
      <w:r w:rsidR="005161E7">
        <w:t xml:space="preserve"> Marc </w:t>
      </w:r>
      <w:r w:rsidR="005161E7">
        <w:rPr>
          <w:lang w:eastAsia="en-US"/>
        </w:rPr>
        <w:t xml:space="preserve">Márquez aunque ha participado, como en todas las ediciones, en la preparación del Allianz Junior Motor Camp no podrá entrenar, </w:t>
      </w:r>
      <w:r w:rsidR="005161E7">
        <w:t>debido a sus problemas de visión</w:t>
      </w:r>
      <w:r w:rsidR="005161E7">
        <w:rPr>
          <w:lang w:eastAsia="en-US"/>
        </w:rPr>
        <w:t xml:space="preserve">. </w:t>
      </w:r>
    </w:p>
    <w:p w14:paraId="27DE035F" w14:textId="33022586" w:rsidR="0025694B" w:rsidRDefault="0025694B" w:rsidP="00F52E58">
      <w:pPr>
        <w:spacing w:line="276" w:lineRule="auto"/>
        <w:jc w:val="both"/>
      </w:pPr>
    </w:p>
    <w:p w14:paraId="750D534E" w14:textId="77777777" w:rsidR="004D6034" w:rsidRDefault="004D6034" w:rsidP="00F52E58">
      <w:pPr>
        <w:spacing w:line="276" w:lineRule="auto"/>
        <w:jc w:val="both"/>
      </w:pPr>
    </w:p>
    <w:p w14:paraId="1B811E2D" w14:textId="4CAE5982" w:rsidR="002A2A04" w:rsidRDefault="001A5C81" w:rsidP="00FC2EA6">
      <w:pPr>
        <w:spacing w:line="276" w:lineRule="auto"/>
        <w:jc w:val="both"/>
      </w:pPr>
      <w:r>
        <w:t xml:space="preserve">En concreto, </w:t>
      </w:r>
      <w:r w:rsidR="00D32AA8">
        <w:t xml:space="preserve">los afortunados </w:t>
      </w:r>
      <w:r w:rsidR="00EC542B">
        <w:t xml:space="preserve">que </w:t>
      </w:r>
      <w:r w:rsidR="0030052B">
        <w:t xml:space="preserve">formarán </w:t>
      </w:r>
      <w:r w:rsidR="002A2A04">
        <w:t xml:space="preserve">parte de esta nueva </w:t>
      </w:r>
      <w:r w:rsidR="00EC542B">
        <w:t xml:space="preserve">edición del Allianz Junior Motor Camp </w:t>
      </w:r>
      <w:r w:rsidRPr="009B18F1">
        <w:t>son:</w:t>
      </w:r>
      <w:r w:rsidR="00150633" w:rsidRPr="009B18F1">
        <w:t xml:space="preserve"> </w:t>
      </w:r>
      <w:r w:rsidR="002A2A04">
        <w:t xml:space="preserve">Pedro Alomar (Vilafranca de Bonany, Mallorca), Aiur Areitio (Ermua, Bizkaia), Víctor Carrasco (Totana, Murcia), Alexia Gallardo (Lliçà D’Amunt, Barcelona), Unai García (Badalona, Barcelona), Benigno García (Lorca, Murcia), Gorka Gardoy (Santa Cristina d’Aro, </w:t>
      </w:r>
      <w:r w:rsidR="0025694B">
        <w:t>Girona</w:t>
      </w:r>
      <w:r w:rsidR="002A2A04">
        <w:t xml:space="preserve">), Carmen </w:t>
      </w:r>
      <w:r w:rsidR="002A2A04">
        <w:lastRenderedPageBreak/>
        <w:t>Gó</w:t>
      </w:r>
      <w:r w:rsidR="004239A6">
        <w:t xml:space="preserve">mez </w:t>
      </w:r>
      <w:r w:rsidR="002A2A04">
        <w:t xml:space="preserve">(Serranillos del Valle, Madrid), Samuel González (Foz, Lugo), Anna González (Castellbisbal, Barcelona), Jose María Hernández (Las Palmas de Gran Canaria, Las Palmas), Juan Izaguirre (Colmenar Viejo, Madrid), </w:t>
      </w:r>
      <w:r w:rsidR="00FC2EA6">
        <w:t xml:space="preserve">Martin Kettlitz (Andorra La Vella, Andorra), </w:t>
      </w:r>
      <w:r w:rsidR="002A2A04">
        <w:t xml:space="preserve">Hugo Montes (Valdemoro, Madrid), </w:t>
      </w:r>
      <w:r w:rsidR="004239A6">
        <w:t xml:space="preserve">José Luis </w:t>
      </w:r>
      <w:r w:rsidR="00FC2EA6">
        <w:t xml:space="preserve">Moreno (El Batán, Cáceres), Daniel Ramos (Tegueste, Santa Cruz de Tenerife), Óscar Rueda (Málaga), Axel Sancho (Zuera, Zaragoza), Iu Silva (Tremp, </w:t>
      </w:r>
      <w:r w:rsidR="0025694B">
        <w:t>Lleida</w:t>
      </w:r>
      <w:r w:rsidR="00FC2EA6">
        <w:t>), e Iván Vidal (Boiro, La Coruña).</w:t>
      </w:r>
    </w:p>
    <w:p w14:paraId="69457AF6" w14:textId="77777777" w:rsidR="0028630B" w:rsidRDefault="0028630B" w:rsidP="0030052B">
      <w:pPr>
        <w:spacing w:line="276" w:lineRule="auto"/>
        <w:jc w:val="both"/>
      </w:pPr>
    </w:p>
    <w:p w14:paraId="5A938AF6" w14:textId="013B6D5B" w:rsidR="0030052B" w:rsidRDefault="0030052B" w:rsidP="0030052B">
      <w:pPr>
        <w:spacing w:line="276" w:lineRule="auto"/>
        <w:jc w:val="both"/>
      </w:pPr>
      <w:r>
        <w:t>Los participantes fueron escogidos por</w:t>
      </w:r>
      <w:r w:rsidRPr="0030052B">
        <w:t xml:space="preserve"> Marc Márquez, Alex Márquez y los sparrings de ambos pilotos: José Luis Martínez, ex piloto de Motocross y campeón de España, y José Luis Carrión, ex piloto de supersport en el c</w:t>
      </w:r>
      <w:r>
        <w:t xml:space="preserve">ampeonato de España y de Europa </w:t>
      </w:r>
      <w:r w:rsidRPr="00074B93">
        <w:t>y ex asesor deportivo en</w:t>
      </w:r>
      <w:r>
        <w:t xml:space="preserve"> el Team EG00 de M</w:t>
      </w:r>
      <w:r w:rsidRPr="00074B93">
        <w:t>oto3</w:t>
      </w:r>
      <w:r>
        <w:t>.</w:t>
      </w:r>
    </w:p>
    <w:p w14:paraId="48C51EB1" w14:textId="77777777" w:rsidR="00FC2EA6" w:rsidRDefault="00FC2EA6" w:rsidP="00FC2EA6">
      <w:pPr>
        <w:spacing w:line="276" w:lineRule="auto"/>
        <w:jc w:val="both"/>
        <w:rPr>
          <w:lang w:val="es-ES_tradnl"/>
        </w:rPr>
      </w:pPr>
    </w:p>
    <w:p w14:paraId="5910E3C7" w14:textId="5CC78415" w:rsidR="0030052B" w:rsidRDefault="0030052B" w:rsidP="0025694B">
      <w:pPr>
        <w:spacing w:line="276" w:lineRule="auto"/>
        <w:jc w:val="both"/>
      </w:pPr>
      <w:r>
        <w:rPr>
          <w:i/>
        </w:rPr>
        <w:t>“</w:t>
      </w:r>
      <w:r w:rsidR="0025694B">
        <w:rPr>
          <w:i/>
        </w:rPr>
        <w:t xml:space="preserve">Aunque este año </w:t>
      </w:r>
      <w:r w:rsidR="001C5CE6">
        <w:rPr>
          <w:i/>
        </w:rPr>
        <w:t>no podré estar con los niños sobre la moto, e</w:t>
      </w:r>
      <w:r w:rsidR="0025694B">
        <w:rPr>
          <w:i/>
        </w:rPr>
        <w:t xml:space="preserve">stoy convencido de que los elegidos </w:t>
      </w:r>
      <w:r w:rsidR="001C5CE6">
        <w:rPr>
          <w:i/>
        </w:rPr>
        <w:t xml:space="preserve">disfrutarán del Allianz Junior Motor Camp con </w:t>
      </w:r>
      <w:r w:rsidR="0025694B">
        <w:rPr>
          <w:i/>
        </w:rPr>
        <w:t xml:space="preserve">toda la ilusión y ganas de aprender con los compañeros. Espero que </w:t>
      </w:r>
      <w:r w:rsidR="001C5CE6">
        <w:rPr>
          <w:i/>
        </w:rPr>
        <w:t xml:space="preserve">expriman al máximo esta </w:t>
      </w:r>
      <w:r w:rsidR="0025694B">
        <w:rPr>
          <w:i/>
        </w:rPr>
        <w:t>experiencia”,</w:t>
      </w:r>
      <w:r>
        <w:rPr>
          <w:i/>
        </w:rPr>
        <w:t xml:space="preserve"> </w:t>
      </w:r>
      <w:r>
        <w:t xml:space="preserve">explica </w:t>
      </w:r>
      <w:r w:rsidRPr="00BE6EBD">
        <w:rPr>
          <w:b/>
        </w:rPr>
        <w:t>Marc Márquez</w:t>
      </w:r>
      <w:r>
        <w:t>, ocho veces campeón del mundo de motociclismo</w:t>
      </w:r>
      <w:r w:rsidR="001C5CE6">
        <w:t xml:space="preserve">, quien no podrá entrenar en esta edición del campus debido a sus problemas de visión. </w:t>
      </w:r>
    </w:p>
    <w:p w14:paraId="37F8C1B9" w14:textId="77777777" w:rsidR="0028630B" w:rsidRDefault="0028630B" w:rsidP="0030052B">
      <w:pPr>
        <w:spacing w:line="276" w:lineRule="auto"/>
        <w:jc w:val="both"/>
      </w:pPr>
    </w:p>
    <w:p w14:paraId="166D4630" w14:textId="0169D2B3" w:rsidR="0028630B" w:rsidRDefault="001C5CE6" w:rsidP="0028630B">
      <w:pPr>
        <w:spacing w:line="276" w:lineRule="auto"/>
        <w:jc w:val="both"/>
      </w:pPr>
      <w:r>
        <w:rPr>
          <w:i/>
        </w:rPr>
        <w:t>El que sí va a estar es su hermano Alex Márquez, bicampeón del mundo de motociclismo.</w:t>
      </w:r>
      <w:r w:rsidR="0028630B">
        <w:rPr>
          <w:i/>
        </w:rPr>
        <w:t xml:space="preserve">“Este año volveremos a disfrutar de una nueva edición del Allianz Junior Motor Camp. Es un evento que me hace especial ilusión, poder apoyar a niños y niñas que sienten pasión por el mundo offroad y ver como disfrutan de estos días es algo muy bonito, además me recuerda a mis inicios cuando era pequeño”, </w:t>
      </w:r>
      <w:r w:rsidR="0028630B">
        <w:t xml:space="preserve">comenta </w:t>
      </w:r>
      <w:r>
        <w:t>el piloto.</w:t>
      </w:r>
    </w:p>
    <w:p w14:paraId="5D2CB0CB" w14:textId="77777777" w:rsidR="0028630B" w:rsidRDefault="0028630B" w:rsidP="0030052B">
      <w:pPr>
        <w:spacing w:line="276" w:lineRule="auto"/>
        <w:jc w:val="both"/>
      </w:pPr>
    </w:p>
    <w:p w14:paraId="090933C7" w14:textId="41140461" w:rsidR="0028630B" w:rsidRDefault="0028630B" w:rsidP="0028630B">
      <w:pPr>
        <w:spacing w:line="276" w:lineRule="auto"/>
        <w:jc w:val="both"/>
      </w:pPr>
      <w:r>
        <w:t xml:space="preserve">El objetivo del campus es que los participantes mejoren su técnica en las pistas de </w:t>
      </w:r>
      <w:r w:rsidRPr="00C370D8">
        <w:rPr>
          <w:i/>
        </w:rPr>
        <w:t>motocross</w:t>
      </w:r>
      <w:r>
        <w:t xml:space="preserve"> y </w:t>
      </w:r>
      <w:r w:rsidRPr="00C370D8">
        <w:rPr>
          <w:i/>
        </w:rPr>
        <w:t>flat track</w:t>
      </w:r>
      <w:r>
        <w:t>, pero, sobre todo, que vivan una gran experiencia al lado de sus pilotos de referencia y conozcan nuevos compañeros con sus mismas ganas e ilusión.</w:t>
      </w:r>
    </w:p>
    <w:p w14:paraId="69D30380" w14:textId="77777777" w:rsidR="00551748" w:rsidRDefault="00551748" w:rsidP="00551748">
      <w:pPr>
        <w:spacing w:line="276" w:lineRule="auto"/>
        <w:jc w:val="both"/>
      </w:pPr>
    </w:p>
    <w:p w14:paraId="27C5F3B7" w14:textId="6B192C95" w:rsidR="00900612" w:rsidRDefault="00551748" w:rsidP="00900612">
      <w:pPr>
        <w:spacing w:line="276" w:lineRule="auto"/>
        <w:jc w:val="both"/>
      </w:pPr>
      <w:r>
        <w:t>Para</w:t>
      </w:r>
      <w:r w:rsidR="0028630B">
        <w:t xml:space="preserve"> ir </w:t>
      </w:r>
      <w:r w:rsidR="004239A6">
        <w:t xml:space="preserve">abriendo </w:t>
      </w:r>
      <w:r w:rsidR="0028630B">
        <w:t>boca</w:t>
      </w:r>
      <w:r>
        <w:t xml:space="preserve"> ver cómo se vivió e</w:t>
      </w:r>
      <w:r w:rsidR="0028630B">
        <w:t>l Allianz Junior Motor Camp 2019</w:t>
      </w:r>
      <w:r>
        <w:t>, sólo hay que hacer</w:t>
      </w:r>
      <w:r w:rsidR="00B213C1">
        <w:t xml:space="preserve"> clic </w:t>
      </w:r>
      <w:hyperlink r:id="rId8" w:history="1">
        <w:r w:rsidR="00B213C1" w:rsidRPr="0028630B">
          <w:rPr>
            <w:rStyle w:val="Hipervnculo"/>
          </w:rPr>
          <w:t>aquí</w:t>
        </w:r>
      </w:hyperlink>
      <w:r w:rsidR="00B213C1">
        <w:t>.</w:t>
      </w:r>
    </w:p>
    <w:p w14:paraId="1968833F" w14:textId="77777777" w:rsidR="0028630B" w:rsidRDefault="0028630B" w:rsidP="00900612">
      <w:pPr>
        <w:spacing w:line="276" w:lineRule="auto"/>
        <w:jc w:val="both"/>
      </w:pPr>
    </w:p>
    <w:p w14:paraId="17153000" w14:textId="77777777" w:rsidR="0028630B" w:rsidRDefault="0028630B" w:rsidP="0028630B">
      <w:pPr>
        <w:tabs>
          <w:tab w:val="left" w:pos="567"/>
          <w:tab w:val="left" w:pos="8505"/>
        </w:tabs>
        <w:spacing w:line="276" w:lineRule="auto"/>
        <w:ind w:right="-1"/>
        <w:jc w:val="both"/>
        <w:rPr>
          <w:rFonts w:cs="Arial"/>
          <w:b/>
          <w:lang w:val="es-ES_tradnl"/>
        </w:rPr>
      </w:pPr>
      <w:r>
        <w:rPr>
          <w:rFonts w:cs="Arial"/>
          <w:b/>
          <w:lang w:val="es-ES_tradnl"/>
        </w:rPr>
        <w:t>Sobre Allianz Seguros y su compromiso con el deporte</w:t>
      </w:r>
    </w:p>
    <w:p w14:paraId="22DF2474" w14:textId="77777777" w:rsidR="0028630B" w:rsidRDefault="0028630B" w:rsidP="0028630B">
      <w:pPr>
        <w:tabs>
          <w:tab w:val="left" w:pos="567"/>
          <w:tab w:val="left" w:pos="8505"/>
        </w:tabs>
        <w:spacing w:line="276" w:lineRule="auto"/>
        <w:ind w:right="-1"/>
        <w:jc w:val="both"/>
        <w:rPr>
          <w:rFonts w:cs="Arial"/>
          <w:lang w:val="es-ES_tradnl"/>
        </w:rPr>
      </w:pPr>
    </w:p>
    <w:p w14:paraId="65862F4F" w14:textId="77777777" w:rsidR="0028630B" w:rsidRDefault="0028630B" w:rsidP="0028630B">
      <w:pPr>
        <w:spacing w:line="276" w:lineRule="auto"/>
        <w:jc w:val="both"/>
        <w:rPr>
          <w:lang w:val="es-ES_tradnl"/>
        </w:rPr>
      </w:pPr>
      <w:r>
        <w:rPr>
          <w:lang w:val="es-ES_tradnl"/>
        </w:rPr>
        <w:t xml:space="preserve">En </w:t>
      </w:r>
      <w:r w:rsidRPr="006E1DA4">
        <w:rPr>
          <w:lang w:val="es-ES_tradnl"/>
        </w:rPr>
        <w:t xml:space="preserve">Allianz </w:t>
      </w:r>
      <w:r>
        <w:rPr>
          <w:lang w:val="es-ES_tradnl"/>
        </w:rPr>
        <w:t>tenemos</w:t>
      </w:r>
      <w:r w:rsidRPr="006E1DA4">
        <w:rPr>
          <w:lang w:val="es-ES_tradnl"/>
        </w:rPr>
        <w:t xml:space="preserve"> un fuerte vínculo con el deporte por los valores</w:t>
      </w:r>
      <w:r>
        <w:rPr>
          <w:lang w:val="es-ES_tradnl"/>
        </w:rPr>
        <w:t xml:space="preserve"> de esfuerzo, superación, talento y trabajo en equipo que transmiten</w:t>
      </w:r>
      <w:r w:rsidRPr="006E1DA4">
        <w:rPr>
          <w:lang w:val="es-ES_tradnl"/>
        </w:rPr>
        <w:t xml:space="preserve">. En este sentido, </w:t>
      </w:r>
      <w:r>
        <w:rPr>
          <w:lang w:val="es-ES_tradnl"/>
        </w:rPr>
        <w:t xml:space="preserve">somos patrocinadores globales del Movimiento Olímpico y Paralímpico. En España apoyamos a la regatista y </w:t>
      </w:r>
      <w:hyperlink r:id="rId9" w:history="1">
        <w:r w:rsidRPr="00791602">
          <w:rPr>
            <w:rStyle w:val="Hipervnculo"/>
            <w:lang w:val="es-ES_tradnl"/>
          </w:rPr>
          <w:t>deportista olímpica Silvia Mas y a la deportista de esquí adaptado Audrey Pascual.</w:t>
        </w:r>
      </w:hyperlink>
    </w:p>
    <w:p w14:paraId="67D1DA3D" w14:textId="77777777" w:rsidR="0028630B" w:rsidRDefault="0028630B" w:rsidP="0028630B">
      <w:pPr>
        <w:spacing w:line="276" w:lineRule="auto"/>
        <w:jc w:val="both"/>
        <w:rPr>
          <w:lang w:val="es-ES_tradnl"/>
        </w:rPr>
      </w:pPr>
    </w:p>
    <w:p w14:paraId="78AE4F9E" w14:textId="77777777" w:rsidR="0028630B" w:rsidRDefault="0028630B" w:rsidP="0028630B">
      <w:pPr>
        <w:spacing w:line="276" w:lineRule="auto"/>
        <w:jc w:val="both"/>
        <w:rPr>
          <w:lang w:val="es-ES_tradnl"/>
        </w:rPr>
      </w:pPr>
      <w:r>
        <w:rPr>
          <w:lang w:val="es-ES_tradnl"/>
        </w:rPr>
        <w:t>En el mundo del motor apoyamos</w:t>
      </w:r>
      <w:r w:rsidRPr="006E1DA4">
        <w:rPr>
          <w:lang w:val="es-ES_tradnl"/>
        </w:rPr>
        <w:t xml:space="preserve"> a</w:t>
      </w:r>
      <w:r>
        <w:rPr>
          <w:lang w:val="es-ES_tradnl"/>
        </w:rPr>
        <w:t>l ocho veces campeón del mundo de motociclismo Marc Márquez y a su hermano y dos veces campeón del mundo, Alex Márquez. Con ellos llevamos a cabo el Allianz Junior Motor Camp o la carrera solidaria Allianz Night Run.</w:t>
      </w:r>
    </w:p>
    <w:p w14:paraId="52314B18" w14:textId="77777777" w:rsidR="0028630B" w:rsidRDefault="0028630B" w:rsidP="0028630B">
      <w:pPr>
        <w:spacing w:line="276" w:lineRule="auto"/>
        <w:jc w:val="both"/>
        <w:rPr>
          <w:lang w:val="es-ES_tradnl"/>
        </w:rPr>
      </w:pPr>
    </w:p>
    <w:p w14:paraId="481ACABC" w14:textId="77777777" w:rsidR="0028630B" w:rsidRDefault="0028630B" w:rsidP="0028630B">
      <w:pPr>
        <w:spacing w:line="276" w:lineRule="auto"/>
        <w:jc w:val="both"/>
        <w:rPr>
          <w:lang w:val="es-ES_tradnl"/>
        </w:rPr>
      </w:pPr>
      <w:r>
        <w:rPr>
          <w:lang w:val="es-ES_tradnl"/>
        </w:rPr>
        <w:t>E</w:t>
      </w:r>
      <w:r w:rsidRPr="006E1DA4">
        <w:rPr>
          <w:lang w:val="es-ES_tradnl"/>
        </w:rPr>
        <w:t xml:space="preserve">n fútbol, la compañía </w:t>
      </w:r>
      <w:r>
        <w:rPr>
          <w:lang w:val="es-ES_tradnl"/>
        </w:rPr>
        <w:t xml:space="preserve">acaba de ampliar su acuerdo con el FC Barcelona y a nivel global </w:t>
      </w:r>
      <w:r w:rsidRPr="006E1DA4">
        <w:rPr>
          <w:lang w:val="es-ES_tradnl"/>
        </w:rPr>
        <w:t xml:space="preserve">pone nombre a estadios como el Allianz Arena de Múnich, el Allianz Riviera de Niza, el Allianz Park de </w:t>
      </w:r>
      <w:r w:rsidRPr="006E1DA4">
        <w:rPr>
          <w:lang w:val="es-ES_tradnl"/>
        </w:rPr>
        <w:lastRenderedPageBreak/>
        <w:t xml:space="preserve">Londres, el Allianz </w:t>
      </w:r>
      <w:r>
        <w:rPr>
          <w:lang w:val="es-ES_tradnl"/>
        </w:rPr>
        <w:t>Stadium</w:t>
      </w:r>
      <w:r w:rsidRPr="006E1DA4">
        <w:rPr>
          <w:lang w:val="es-ES_tradnl"/>
        </w:rPr>
        <w:t xml:space="preserve"> de </w:t>
      </w:r>
      <w:r>
        <w:rPr>
          <w:lang w:val="es-ES_tradnl"/>
        </w:rPr>
        <w:t>Turín</w:t>
      </w:r>
      <w:r w:rsidRPr="006E1DA4">
        <w:rPr>
          <w:lang w:val="es-ES_tradnl"/>
        </w:rPr>
        <w:t xml:space="preserve">, el Allianz Stadium de Sídney o el Allianz Parque de Sao Paulo. </w:t>
      </w:r>
    </w:p>
    <w:p w14:paraId="46E0612B" w14:textId="77777777" w:rsidR="0028630B" w:rsidRPr="00241AC0" w:rsidRDefault="0028630B" w:rsidP="0028630B">
      <w:pPr>
        <w:tabs>
          <w:tab w:val="left" w:pos="567"/>
          <w:tab w:val="left" w:pos="8505"/>
        </w:tabs>
        <w:jc w:val="both"/>
        <w:rPr>
          <w:rFonts w:cs="Arial"/>
        </w:rPr>
      </w:pPr>
    </w:p>
    <w:p w14:paraId="28FC846A" w14:textId="77777777" w:rsidR="0028630B" w:rsidRDefault="0028630B" w:rsidP="0028630B">
      <w:pPr>
        <w:pBdr>
          <w:bottom w:val="single" w:sz="6" w:space="1" w:color="auto"/>
        </w:pBdr>
        <w:tabs>
          <w:tab w:val="left" w:pos="567"/>
        </w:tabs>
        <w:ind w:right="1418"/>
        <w:jc w:val="both"/>
        <w:rPr>
          <w:rFonts w:cs="Arial"/>
          <w:lang w:val="es-ES_tradnl"/>
        </w:rPr>
      </w:pPr>
      <w:r>
        <w:rPr>
          <w:rFonts w:cs="Arial"/>
          <w:lang w:val="es-ES_tradnl"/>
        </w:rPr>
        <w:t>Más información para la prensa:</w:t>
      </w:r>
    </w:p>
    <w:p w14:paraId="7A70AF85" w14:textId="77777777" w:rsidR="0028630B" w:rsidRDefault="0028630B" w:rsidP="0028630B">
      <w:pPr>
        <w:tabs>
          <w:tab w:val="left" w:pos="567"/>
          <w:tab w:val="left" w:pos="8505"/>
        </w:tabs>
        <w:ind w:right="-1"/>
        <w:rPr>
          <w:rFonts w:cs="Arial"/>
          <w:lang w:val="es-ES_tradnl"/>
        </w:rPr>
      </w:pPr>
    </w:p>
    <w:p w14:paraId="500A796D" w14:textId="77777777" w:rsidR="0028630B" w:rsidRPr="005260EA" w:rsidRDefault="0028630B" w:rsidP="0028630B">
      <w:pPr>
        <w:tabs>
          <w:tab w:val="left" w:pos="567"/>
          <w:tab w:val="left" w:pos="8505"/>
        </w:tabs>
        <w:ind w:right="-1"/>
        <w:rPr>
          <w:rFonts w:cs="Arial"/>
          <w:lang w:val="es-ES_tradnl"/>
        </w:rPr>
      </w:pPr>
      <w:r w:rsidRPr="005260EA">
        <w:rPr>
          <w:rFonts w:cs="Arial"/>
          <w:lang w:val="es-ES_tradnl"/>
        </w:rPr>
        <w:t>Sonia</w:t>
      </w:r>
      <w:r>
        <w:rPr>
          <w:rFonts w:cs="Arial"/>
          <w:lang w:val="es-ES_tradnl"/>
        </w:rPr>
        <w:t xml:space="preserve"> Rodríguez:    </w:t>
      </w:r>
      <w:r w:rsidRPr="005260EA">
        <w:rPr>
          <w:rFonts w:cs="Arial"/>
          <w:lang w:val="es-ES_tradnl"/>
        </w:rPr>
        <w:t>Tel. 91.596.00.66</w:t>
      </w:r>
    </w:p>
    <w:p w14:paraId="3CE12B08" w14:textId="77777777" w:rsidR="0028630B" w:rsidRDefault="0028630B" w:rsidP="0028630B">
      <w:pPr>
        <w:pStyle w:val="Ttulo4"/>
        <w:ind w:left="0" w:firstLine="0"/>
        <w:rPr>
          <w:rFonts w:ascii="Arial" w:hAnsi="Arial"/>
          <w:sz w:val="22"/>
          <w:szCs w:val="22"/>
        </w:rPr>
      </w:pPr>
      <w:r>
        <w:rPr>
          <w:rFonts w:ascii="Arial" w:hAnsi="Arial"/>
          <w:sz w:val="22"/>
          <w:szCs w:val="22"/>
        </w:rPr>
        <w:t>Laura Gallach:          Tel. 93.228.67.83</w:t>
      </w:r>
    </w:p>
    <w:p w14:paraId="253CA2FB" w14:textId="77777777" w:rsidR="0028630B" w:rsidRDefault="0028630B" w:rsidP="0028630B">
      <w:pPr>
        <w:jc w:val="both"/>
        <w:rPr>
          <w:rFonts w:cs="Arial"/>
          <w:lang w:val="es-ES_tradnl" w:eastAsia="es-ES"/>
        </w:rPr>
      </w:pPr>
    </w:p>
    <w:p w14:paraId="22453F31" w14:textId="77777777" w:rsidR="0028630B" w:rsidRDefault="0028630B" w:rsidP="0028630B">
      <w:pPr>
        <w:ind w:right="425"/>
        <w:jc w:val="both"/>
        <w:rPr>
          <w:rFonts w:ascii="Times New (W1)" w:hAnsi="Times New (W1)"/>
          <w:sz w:val="24"/>
          <w:szCs w:val="24"/>
          <w:lang w:val="es-ES_tradnl"/>
        </w:rPr>
      </w:pPr>
    </w:p>
    <w:p w14:paraId="559603A1" w14:textId="77777777" w:rsidR="0028630B" w:rsidRDefault="0028630B" w:rsidP="0028630B">
      <w:pPr>
        <w:ind w:right="64"/>
        <w:jc w:val="both"/>
        <w:rPr>
          <w:rFonts w:ascii="Times New (W1)" w:hAnsi="Times New (W1)"/>
          <w:sz w:val="18"/>
          <w:lang w:val="es-ES_tradnl"/>
        </w:rPr>
      </w:pPr>
      <w:r>
        <w:rPr>
          <w:rFonts w:ascii="Times New (W1)" w:hAnsi="Times New (W1)" w:hint="cs"/>
          <w:b/>
          <w:sz w:val="18"/>
          <w:lang w:val="es-ES_tradnl"/>
        </w:rPr>
        <w:t xml:space="preserve">Estas aseveraciones quedan, como siempre, sujetas a la siguiente </w:t>
      </w:r>
      <w:hyperlink r:id="rId10" w:history="1">
        <w:r>
          <w:rPr>
            <w:rStyle w:val="Hipervnculo"/>
            <w:rFonts w:ascii="Times New (W1)" w:hAnsi="Times New (W1)" w:hint="cs"/>
            <w:b/>
            <w:sz w:val="18"/>
          </w:rPr>
          <w:t>nota preventiva</w:t>
        </w:r>
      </w:hyperlink>
      <w:r>
        <w:rPr>
          <w:rFonts w:ascii="Times New (W1)" w:hAnsi="Times New (W1)" w:hint="cs"/>
          <w:sz w:val="18"/>
          <w:lang w:val="es-ES_tradnl"/>
        </w:rPr>
        <w:t>.</w:t>
      </w:r>
    </w:p>
    <w:p w14:paraId="7716269B" w14:textId="77777777" w:rsidR="0028630B" w:rsidRPr="000150D4" w:rsidRDefault="0028630B" w:rsidP="0028630B">
      <w:pPr>
        <w:rPr>
          <w:lang w:val="es-ES_tradnl"/>
        </w:rPr>
      </w:pPr>
    </w:p>
    <w:p w14:paraId="597FCE2B" w14:textId="77777777" w:rsidR="0028630B" w:rsidRPr="0028630B" w:rsidRDefault="0028630B" w:rsidP="00900612">
      <w:pPr>
        <w:spacing w:line="276" w:lineRule="auto"/>
        <w:jc w:val="both"/>
        <w:rPr>
          <w:lang w:val="es-ES_tradnl"/>
        </w:rPr>
      </w:pPr>
    </w:p>
    <w:p w14:paraId="67169B15" w14:textId="77777777" w:rsidR="0087091C" w:rsidRDefault="0087091C" w:rsidP="00900612">
      <w:pPr>
        <w:spacing w:line="276" w:lineRule="auto"/>
        <w:jc w:val="both"/>
        <w:rPr>
          <w:b/>
          <w:lang w:val="es-ES_tradnl"/>
        </w:rPr>
      </w:pPr>
    </w:p>
    <w:p w14:paraId="4A66DAEC" w14:textId="77777777" w:rsidR="00900612" w:rsidRPr="003E6858" w:rsidRDefault="00900612" w:rsidP="00900612">
      <w:pPr>
        <w:spacing w:line="276" w:lineRule="auto"/>
        <w:jc w:val="both"/>
        <w:rPr>
          <w:lang w:val="es-ES_tradnl"/>
        </w:rPr>
      </w:pPr>
    </w:p>
    <w:p w14:paraId="66E9757C" w14:textId="77777777" w:rsidR="00900612" w:rsidRDefault="00900612" w:rsidP="00900612">
      <w:pPr>
        <w:spacing w:line="276" w:lineRule="auto"/>
        <w:jc w:val="both"/>
        <w:rPr>
          <w:color w:val="FF0000"/>
        </w:rPr>
      </w:pPr>
    </w:p>
    <w:p w14:paraId="254D0983" w14:textId="77777777" w:rsidR="00900612" w:rsidRDefault="00900612" w:rsidP="00900612">
      <w:pPr>
        <w:spacing w:line="276" w:lineRule="auto"/>
        <w:jc w:val="both"/>
      </w:pPr>
    </w:p>
    <w:p w14:paraId="57913315" w14:textId="77777777" w:rsidR="00890675" w:rsidRPr="00890675" w:rsidRDefault="00890675" w:rsidP="007257BD">
      <w:pPr>
        <w:spacing w:line="276" w:lineRule="auto"/>
        <w:jc w:val="both"/>
        <w:rPr>
          <w:color w:val="FF0000"/>
        </w:rPr>
      </w:pPr>
    </w:p>
    <w:p w14:paraId="59B8F4C7" w14:textId="77777777" w:rsidR="00EA766D" w:rsidRPr="00890675" w:rsidRDefault="00EA766D">
      <w:pPr>
        <w:rPr>
          <w:lang w:val="es-ES_tradnl"/>
        </w:rPr>
      </w:pPr>
    </w:p>
    <w:sectPr w:rsidR="00EA766D" w:rsidRPr="00890675" w:rsidSect="00BF5D02">
      <w:footerReference w:type="default" r:id="rId11"/>
      <w:headerReference w:type="first" r:id="rId12"/>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CB503" w14:textId="77777777" w:rsidR="00995488" w:rsidRDefault="00995488">
      <w:r>
        <w:separator/>
      </w:r>
    </w:p>
  </w:endnote>
  <w:endnote w:type="continuationSeparator" w:id="0">
    <w:p w14:paraId="715DD5AA" w14:textId="77777777" w:rsidR="00995488" w:rsidRDefault="0099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6E07" w14:textId="719B16DF" w:rsidR="00BF5D02" w:rsidRPr="00B111A5" w:rsidRDefault="00BF5D02" w:rsidP="00BF5D02">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3961F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BDC85" w14:textId="77777777" w:rsidR="00995488" w:rsidRDefault="00995488">
      <w:r>
        <w:separator/>
      </w:r>
    </w:p>
  </w:footnote>
  <w:footnote w:type="continuationSeparator" w:id="0">
    <w:p w14:paraId="676325A9" w14:textId="77777777" w:rsidR="00995488" w:rsidRDefault="00995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A336A" w14:textId="64AB3254" w:rsidR="00BF5D02" w:rsidRPr="00B111A5" w:rsidRDefault="00AC28E7" w:rsidP="00BF5D02">
    <w:pPr>
      <w:pStyle w:val="Encabezado"/>
      <w:jc w:val="right"/>
      <w:rPr>
        <w:sz w:val="28"/>
        <w:szCs w:val="28"/>
      </w:rPr>
    </w:pPr>
    <w:r>
      <w:rPr>
        <w:noProof/>
        <w:lang w:eastAsia="es-ES"/>
      </w:rPr>
      <w:drawing>
        <wp:anchor distT="0" distB="0" distL="114300" distR="114300" simplePos="0" relativeHeight="251662336" behindDoc="1" locked="0" layoutInCell="1" allowOverlap="1" wp14:anchorId="50071B89" wp14:editId="6048CA3E">
          <wp:simplePos x="0" y="0"/>
          <wp:positionH relativeFrom="margin">
            <wp:posOffset>4913492</wp:posOffset>
          </wp:positionH>
          <wp:positionV relativeFrom="paragraph">
            <wp:posOffset>41938</wp:posOffset>
          </wp:positionV>
          <wp:extent cx="1440180" cy="656752"/>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180" cy="656752"/>
                  </a:xfrm>
                  <a:prstGeom prst="rect">
                    <a:avLst/>
                  </a:prstGeom>
                </pic:spPr>
              </pic:pic>
            </a:graphicData>
          </a:graphic>
          <wp14:sizeRelH relativeFrom="page">
            <wp14:pctWidth>0</wp14:pctWidth>
          </wp14:sizeRelH>
          <wp14:sizeRelV relativeFrom="page">
            <wp14:pctHeight>0</wp14:pctHeight>
          </wp14:sizeRelV>
        </wp:anchor>
      </w:drawing>
    </w:r>
  </w:p>
  <w:tbl>
    <w:tblPr>
      <w:tblW w:w="10173" w:type="dxa"/>
      <w:jc w:val="center"/>
      <w:tblLook w:val="04A0" w:firstRow="1" w:lastRow="0" w:firstColumn="1" w:lastColumn="0" w:noHBand="0" w:noVBand="1"/>
    </w:tblPr>
    <w:tblGrid>
      <w:gridCol w:w="5541"/>
      <w:gridCol w:w="4632"/>
    </w:tblGrid>
    <w:tr w:rsidR="00BF5D02" w14:paraId="3443DE38" w14:textId="77777777" w:rsidTr="00BF5D02">
      <w:trPr>
        <w:jc w:val="center"/>
      </w:trPr>
      <w:tc>
        <w:tcPr>
          <w:tcW w:w="5541" w:type="dxa"/>
          <w:shd w:val="clear" w:color="auto" w:fill="auto"/>
          <w:vAlign w:val="center"/>
        </w:tcPr>
        <w:p w14:paraId="61431EB5" w14:textId="317D731C" w:rsidR="00BF5D02" w:rsidRDefault="00BF5D02" w:rsidP="00BF5D02">
          <w:pPr>
            <w:pStyle w:val="Encabezado"/>
            <w:tabs>
              <w:tab w:val="right" w:pos="9356"/>
            </w:tabs>
            <w:ind w:left="284"/>
          </w:pPr>
          <w:r>
            <w:rPr>
              <w:noProof/>
              <w:lang w:eastAsia="es-ES"/>
            </w:rPr>
            <mc:AlternateContent>
              <mc:Choice Requires="wps">
                <w:drawing>
                  <wp:anchor distT="0" distB="0" distL="114300" distR="114300" simplePos="0" relativeHeight="251660288" behindDoc="0" locked="0" layoutInCell="1" allowOverlap="1" wp14:anchorId="580CB429" wp14:editId="7A6874A3">
                    <wp:simplePos x="0" y="0"/>
                    <wp:positionH relativeFrom="column">
                      <wp:posOffset>1555750</wp:posOffset>
                    </wp:positionH>
                    <wp:positionV relativeFrom="paragraph">
                      <wp:posOffset>17145</wp:posOffset>
                    </wp:positionV>
                    <wp:extent cx="0" cy="283210"/>
                    <wp:effectExtent l="0" t="0" r="0" b="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a:tailEnd/>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2E74220" id="_x0000_t32" coordsize="21600,21600" o:spt="32" o:oned="t" path="m,l21600,21600e" filled="f">
                    <v:path arrowok="t" fillok="f" o:connecttype="none"/>
                    <o:lock v:ext="edit" shapetype="t"/>
                  </v:shapetype>
                  <v:shape id="Conector recto de flecha 5" o:spid="_x0000_s1026" type="#_x0000_t32" style="position:absolute;margin-left:122.5pt;margin-top:1.35pt;width:0;height:2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"/>
                </w:pict>
              </mc:Fallback>
            </mc:AlternateContent>
          </w:r>
          <w:r>
            <w:t xml:space="preserve"> </w:t>
          </w:r>
          <w:r>
            <w:rPr>
              <w:noProof/>
              <w:lang w:eastAsia="es-ES"/>
            </w:rPr>
            <w:drawing>
              <wp:inline distT="0" distB="0" distL="0" distR="0" wp14:anchorId="144F9910" wp14:editId="4CAFBA6D">
                <wp:extent cx="1228725" cy="333375"/>
                <wp:effectExtent l="0" t="0" r="9525" b="9525"/>
                <wp:docPr id="3" name="Imagen 3" descr="Alli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333375"/>
                        </a:xfrm>
                        <a:prstGeom prst="rect">
                          <a:avLst/>
                        </a:prstGeom>
                        <a:noFill/>
                        <a:ln>
                          <a:noFill/>
                        </a:ln>
                      </pic:spPr>
                    </pic:pic>
                  </a:graphicData>
                </a:graphic>
              </wp:inline>
            </w:drawing>
          </w:r>
          <w:r>
            <w:t xml:space="preserve">     </w:t>
          </w:r>
        </w:p>
      </w:tc>
      <w:tc>
        <w:tcPr>
          <w:tcW w:w="4632" w:type="dxa"/>
          <w:shd w:val="clear" w:color="auto" w:fill="auto"/>
          <w:vAlign w:val="center"/>
        </w:tcPr>
        <w:p w14:paraId="66FDDE3E" w14:textId="63CA5852" w:rsidR="00BF5D02" w:rsidRDefault="00BF5D02" w:rsidP="00BF5D02">
          <w:pPr>
            <w:pStyle w:val="Encabezado"/>
            <w:tabs>
              <w:tab w:val="right" w:pos="9356"/>
            </w:tabs>
            <w:jc w:val="right"/>
          </w:pPr>
        </w:p>
      </w:tc>
    </w:tr>
  </w:tbl>
  <w:p w14:paraId="2AB0E130" w14:textId="77777777" w:rsidR="00BF5D02" w:rsidRDefault="00BF5D02" w:rsidP="004031CA">
    <w:pPr>
      <w:pStyle w:val="Arial14"/>
    </w:pPr>
  </w:p>
  <w:p w14:paraId="5EBBB5EB" w14:textId="77777777" w:rsidR="00BF5D02" w:rsidRDefault="00BF5D02" w:rsidP="004031CA">
    <w:pPr>
      <w:pStyle w:val="Arial14"/>
    </w:pPr>
  </w:p>
  <w:p w14:paraId="623EDD26" w14:textId="77777777" w:rsidR="00BF5D02" w:rsidRPr="00B111A5" w:rsidRDefault="00BF5D02" w:rsidP="00BF5D02">
    <w:pPr>
      <w:pStyle w:val="Encabezado"/>
      <w:jc w:val="right"/>
      <w:rPr>
        <w:sz w:val="28"/>
        <w:szCs w:val="28"/>
      </w:rPr>
    </w:pPr>
  </w:p>
  <w:p w14:paraId="20B6E069" w14:textId="77777777" w:rsidR="00BF5D02" w:rsidRDefault="00BF5D02" w:rsidP="00BF5D02">
    <w:pPr>
      <w:pStyle w:val="Arial14"/>
    </w:pPr>
  </w:p>
  <w:p w14:paraId="22CBDB50" w14:textId="77777777" w:rsidR="00BF5D02" w:rsidRDefault="00BF5D02" w:rsidP="00BF5D02">
    <w:pPr>
      <w:pStyle w:val="Arial14"/>
    </w:pPr>
  </w:p>
  <w:p w14:paraId="01A94443" w14:textId="77777777" w:rsidR="00BF5D02" w:rsidRDefault="00BF5D02" w:rsidP="00BF5D02">
    <w:pPr>
      <w:pStyle w:val="Arial14"/>
    </w:pPr>
    <w:r>
      <w:t>Allianz Seguros</w:t>
    </w:r>
  </w:p>
  <w:p w14:paraId="55AC7AA8" w14:textId="77777777" w:rsidR="00BF5D02" w:rsidRPr="008C15A2" w:rsidRDefault="00BF5D02" w:rsidP="00BF5D02">
    <w:pPr>
      <w:pStyle w:val="Encabezado"/>
      <w:rPr>
        <w:sz w:val="10"/>
        <w:szCs w:val="10"/>
      </w:rPr>
    </w:pPr>
  </w:p>
  <w:p w14:paraId="54EA6156" w14:textId="77777777" w:rsidR="00BF5D02" w:rsidRPr="00875F72" w:rsidRDefault="00BF5D02" w:rsidP="00BF5D02">
    <w:pPr>
      <w:pStyle w:val="Encabezado"/>
      <w:rPr>
        <w:sz w:val="20"/>
        <w:szCs w:val="20"/>
      </w:rPr>
    </w:pPr>
    <w:r>
      <w:rPr>
        <w:sz w:val="20"/>
        <w:szCs w:val="20"/>
      </w:rPr>
      <w:t>Comunicación Corporativa</w:t>
    </w:r>
  </w:p>
  <w:p w14:paraId="3EA51189" w14:textId="77777777" w:rsidR="00BF5D02" w:rsidRPr="002D46FF" w:rsidRDefault="00BF5D02" w:rsidP="00BF5D02">
    <w:pPr>
      <w:pStyle w:val="Encabezado"/>
      <w:rPr>
        <w:sz w:val="40"/>
        <w:szCs w:val="40"/>
      </w:rPr>
    </w:pPr>
  </w:p>
  <w:p w14:paraId="5D9E80D2" w14:textId="77777777" w:rsidR="00BF5D02" w:rsidRPr="0057293C" w:rsidRDefault="00BF5D02" w:rsidP="00BF5D02">
    <w:pPr>
      <w:pStyle w:val="Encabezado"/>
      <w:rPr>
        <w:color w:val="7F7F7F"/>
        <w:sz w:val="44"/>
        <w:szCs w:val="44"/>
      </w:rPr>
    </w:pPr>
    <w:r w:rsidRPr="0057293C">
      <w:rPr>
        <w:color w:val="7F7F7F"/>
        <w:sz w:val="44"/>
        <w:szCs w:val="44"/>
      </w:rPr>
      <w:t>Nota de Prensa</w:t>
    </w:r>
  </w:p>
  <w:p w14:paraId="24C0E024" w14:textId="77777777" w:rsidR="00BF5D02" w:rsidRDefault="00BF5D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D6E"/>
    <w:multiLevelType w:val="hybridMultilevel"/>
    <w:tmpl w:val="37D2C3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A4E034D"/>
    <w:multiLevelType w:val="hybridMultilevel"/>
    <w:tmpl w:val="87762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64"/>
    <w:rsid w:val="00023081"/>
    <w:rsid w:val="00026417"/>
    <w:rsid w:val="00056663"/>
    <w:rsid w:val="0007333B"/>
    <w:rsid w:val="00077C6B"/>
    <w:rsid w:val="000A1C6B"/>
    <w:rsid w:val="000C0609"/>
    <w:rsid w:val="000C1A88"/>
    <w:rsid w:val="000C3BA4"/>
    <w:rsid w:val="00124BBA"/>
    <w:rsid w:val="00124F4D"/>
    <w:rsid w:val="00131356"/>
    <w:rsid w:val="00133955"/>
    <w:rsid w:val="00150633"/>
    <w:rsid w:val="001528F0"/>
    <w:rsid w:val="001879A1"/>
    <w:rsid w:val="00196F62"/>
    <w:rsid w:val="001A173E"/>
    <w:rsid w:val="001A5C81"/>
    <w:rsid w:val="001A6740"/>
    <w:rsid w:val="001C341F"/>
    <w:rsid w:val="001C5CE6"/>
    <w:rsid w:val="001C7EA7"/>
    <w:rsid w:val="001F114D"/>
    <w:rsid w:val="001F1F43"/>
    <w:rsid w:val="00204B83"/>
    <w:rsid w:val="00204D90"/>
    <w:rsid w:val="002156D5"/>
    <w:rsid w:val="0025694B"/>
    <w:rsid w:val="002725EE"/>
    <w:rsid w:val="00283151"/>
    <w:rsid w:val="0028630B"/>
    <w:rsid w:val="00287D9B"/>
    <w:rsid w:val="002A2A04"/>
    <w:rsid w:val="002D197B"/>
    <w:rsid w:val="0030052B"/>
    <w:rsid w:val="00312080"/>
    <w:rsid w:val="00313A26"/>
    <w:rsid w:val="00314FBD"/>
    <w:rsid w:val="00326FDE"/>
    <w:rsid w:val="00335ADF"/>
    <w:rsid w:val="003363F3"/>
    <w:rsid w:val="003961FF"/>
    <w:rsid w:val="003966D1"/>
    <w:rsid w:val="003B03B1"/>
    <w:rsid w:val="003E0A40"/>
    <w:rsid w:val="003E3A42"/>
    <w:rsid w:val="004031CA"/>
    <w:rsid w:val="004239A6"/>
    <w:rsid w:val="00440ABC"/>
    <w:rsid w:val="004410A5"/>
    <w:rsid w:val="004438D5"/>
    <w:rsid w:val="00456C8D"/>
    <w:rsid w:val="00463144"/>
    <w:rsid w:val="00474220"/>
    <w:rsid w:val="004941CE"/>
    <w:rsid w:val="004A0112"/>
    <w:rsid w:val="004A113B"/>
    <w:rsid w:val="004C1226"/>
    <w:rsid w:val="004C22D6"/>
    <w:rsid w:val="004D0327"/>
    <w:rsid w:val="004D6034"/>
    <w:rsid w:val="004E5302"/>
    <w:rsid w:val="004F394C"/>
    <w:rsid w:val="00503607"/>
    <w:rsid w:val="005161E7"/>
    <w:rsid w:val="0052013E"/>
    <w:rsid w:val="00522A7E"/>
    <w:rsid w:val="00551748"/>
    <w:rsid w:val="00556F3D"/>
    <w:rsid w:val="0056655D"/>
    <w:rsid w:val="0057609E"/>
    <w:rsid w:val="005D3228"/>
    <w:rsid w:val="005E2B1B"/>
    <w:rsid w:val="00611FE9"/>
    <w:rsid w:val="006366F0"/>
    <w:rsid w:val="00641B96"/>
    <w:rsid w:val="00677FF1"/>
    <w:rsid w:val="006A1A2A"/>
    <w:rsid w:val="006A758B"/>
    <w:rsid w:val="006B6C0E"/>
    <w:rsid w:val="006C52CB"/>
    <w:rsid w:val="006C6F12"/>
    <w:rsid w:val="006F3AC9"/>
    <w:rsid w:val="00704B9F"/>
    <w:rsid w:val="007257BD"/>
    <w:rsid w:val="00756C0D"/>
    <w:rsid w:val="00791132"/>
    <w:rsid w:val="007A707A"/>
    <w:rsid w:val="007B5498"/>
    <w:rsid w:val="007D3431"/>
    <w:rsid w:val="007D4C7F"/>
    <w:rsid w:val="007F1BFA"/>
    <w:rsid w:val="007F2A52"/>
    <w:rsid w:val="007F2A92"/>
    <w:rsid w:val="007F4C58"/>
    <w:rsid w:val="00804006"/>
    <w:rsid w:val="00810EE0"/>
    <w:rsid w:val="00840F91"/>
    <w:rsid w:val="00843AC0"/>
    <w:rsid w:val="00844675"/>
    <w:rsid w:val="00862CFE"/>
    <w:rsid w:val="0086561D"/>
    <w:rsid w:val="0087091C"/>
    <w:rsid w:val="00871AA8"/>
    <w:rsid w:val="0087653C"/>
    <w:rsid w:val="00890675"/>
    <w:rsid w:val="00895FA2"/>
    <w:rsid w:val="008A21B6"/>
    <w:rsid w:val="008C6047"/>
    <w:rsid w:val="008D7755"/>
    <w:rsid w:val="008E0E7D"/>
    <w:rsid w:val="00900612"/>
    <w:rsid w:val="00905536"/>
    <w:rsid w:val="009262ED"/>
    <w:rsid w:val="00952370"/>
    <w:rsid w:val="009530EE"/>
    <w:rsid w:val="009813BC"/>
    <w:rsid w:val="00983178"/>
    <w:rsid w:val="00995488"/>
    <w:rsid w:val="009B18F1"/>
    <w:rsid w:val="009B428E"/>
    <w:rsid w:val="009C156B"/>
    <w:rsid w:val="009C651F"/>
    <w:rsid w:val="009E4F03"/>
    <w:rsid w:val="009E5479"/>
    <w:rsid w:val="009E7800"/>
    <w:rsid w:val="00A13FD6"/>
    <w:rsid w:val="00A74E2D"/>
    <w:rsid w:val="00A9282D"/>
    <w:rsid w:val="00A9303B"/>
    <w:rsid w:val="00AA5D2B"/>
    <w:rsid w:val="00AC28E7"/>
    <w:rsid w:val="00AC5033"/>
    <w:rsid w:val="00AC65C6"/>
    <w:rsid w:val="00AE110C"/>
    <w:rsid w:val="00AE6B38"/>
    <w:rsid w:val="00AF4089"/>
    <w:rsid w:val="00B213C1"/>
    <w:rsid w:val="00B24288"/>
    <w:rsid w:val="00B428E9"/>
    <w:rsid w:val="00B658B0"/>
    <w:rsid w:val="00B87945"/>
    <w:rsid w:val="00B94643"/>
    <w:rsid w:val="00BA4AF9"/>
    <w:rsid w:val="00BB1A84"/>
    <w:rsid w:val="00BD3314"/>
    <w:rsid w:val="00BD3D95"/>
    <w:rsid w:val="00BF5D02"/>
    <w:rsid w:val="00BF7204"/>
    <w:rsid w:val="00C04E43"/>
    <w:rsid w:val="00C53A7C"/>
    <w:rsid w:val="00C76F4D"/>
    <w:rsid w:val="00CC2038"/>
    <w:rsid w:val="00D32AA8"/>
    <w:rsid w:val="00D33F94"/>
    <w:rsid w:val="00D670AC"/>
    <w:rsid w:val="00D77E4D"/>
    <w:rsid w:val="00DC0B6F"/>
    <w:rsid w:val="00DC1FBD"/>
    <w:rsid w:val="00DE49D4"/>
    <w:rsid w:val="00DE68CC"/>
    <w:rsid w:val="00DE6E69"/>
    <w:rsid w:val="00E048BD"/>
    <w:rsid w:val="00E20F09"/>
    <w:rsid w:val="00E210A4"/>
    <w:rsid w:val="00E54026"/>
    <w:rsid w:val="00E75814"/>
    <w:rsid w:val="00E75D52"/>
    <w:rsid w:val="00E828FE"/>
    <w:rsid w:val="00EA766D"/>
    <w:rsid w:val="00EB125F"/>
    <w:rsid w:val="00EB6664"/>
    <w:rsid w:val="00EC542B"/>
    <w:rsid w:val="00EC58F6"/>
    <w:rsid w:val="00ED6A86"/>
    <w:rsid w:val="00F03875"/>
    <w:rsid w:val="00F132FE"/>
    <w:rsid w:val="00F166F3"/>
    <w:rsid w:val="00F50A2A"/>
    <w:rsid w:val="00F52E58"/>
    <w:rsid w:val="00F56EEB"/>
    <w:rsid w:val="00F64C56"/>
    <w:rsid w:val="00F876CF"/>
    <w:rsid w:val="00FA3942"/>
    <w:rsid w:val="00FA5FEE"/>
    <w:rsid w:val="00FB759A"/>
    <w:rsid w:val="00FC22AC"/>
    <w:rsid w:val="00FC2E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19D3EDE"/>
  <w15:docId w15:val="{AF8121CB-3EC1-4450-A481-FC1E316F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75"/>
    <w:pPr>
      <w:spacing w:after="0" w:line="240" w:lineRule="auto"/>
    </w:pPr>
    <w:rPr>
      <w:rFonts w:ascii="Arial" w:eastAsia="Times New Roman" w:hAnsi="Arial" w:cs="Times New Roman"/>
      <w:lang w:eastAsia="de-DE"/>
    </w:rPr>
  </w:style>
  <w:style w:type="paragraph" w:styleId="Ttulo4">
    <w:name w:val="heading 4"/>
    <w:basedOn w:val="Normal"/>
    <w:next w:val="Normal"/>
    <w:link w:val="Ttulo4Car"/>
    <w:qFormat/>
    <w:rsid w:val="00890675"/>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90675"/>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890675"/>
    <w:pPr>
      <w:tabs>
        <w:tab w:val="center" w:pos="4536"/>
        <w:tab w:val="right" w:pos="9072"/>
      </w:tabs>
    </w:pPr>
  </w:style>
  <w:style w:type="character" w:customStyle="1" w:styleId="EncabezadoCar">
    <w:name w:val="Encabezado Car"/>
    <w:basedOn w:val="Fuentedeprrafopredeter"/>
    <w:link w:val="Encabezado"/>
    <w:uiPriority w:val="99"/>
    <w:rsid w:val="00890675"/>
    <w:rPr>
      <w:rFonts w:ascii="Arial" w:eastAsia="Times New Roman" w:hAnsi="Arial" w:cs="Times New Roman"/>
      <w:lang w:eastAsia="de-DE"/>
    </w:rPr>
  </w:style>
  <w:style w:type="paragraph" w:styleId="Piedepgina">
    <w:name w:val="footer"/>
    <w:basedOn w:val="Normal"/>
    <w:link w:val="PiedepginaCar"/>
    <w:rsid w:val="00890675"/>
    <w:pPr>
      <w:tabs>
        <w:tab w:val="center" w:pos="4536"/>
        <w:tab w:val="right" w:pos="9072"/>
      </w:tabs>
    </w:pPr>
  </w:style>
  <w:style w:type="character" w:customStyle="1" w:styleId="PiedepginaCar">
    <w:name w:val="Pie de página Car"/>
    <w:basedOn w:val="Fuentedeprrafopredeter"/>
    <w:link w:val="Piedepgina"/>
    <w:rsid w:val="00890675"/>
    <w:rPr>
      <w:rFonts w:ascii="Arial" w:eastAsia="Times New Roman" w:hAnsi="Arial" w:cs="Times New Roman"/>
      <w:lang w:eastAsia="de-DE"/>
    </w:rPr>
  </w:style>
  <w:style w:type="paragraph" w:customStyle="1" w:styleId="Arial14">
    <w:name w:val="Arial 14"/>
    <w:basedOn w:val="Normal"/>
    <w:rsid w:val="00890675"/>
    <w:rPr>
      <w:rFonts w:ascii="Helv" w:hAnsi="Helv"/>
      <w:noProof/>
      <w:snapToGrid w:val="0"/>
      <w:sz w:val="28"/>
      <w:szCs w:val="20"/>
    </w:rPr>
  </w:style>
  <w:style w:type="character" w:styleId="Nmerodepgina">
    <w:name w:val="page number"/>
    <w:basedOn w:val="Fuentedeprrafopredeter"/>
    <w:rsid w:val="00890675"/>
  </w:style>
  <w:style w:type="paragraph" w:styleId="Textoindependiente">
    <w:name w:val="Body Text"/>
    <w:basedOn w:val="Normal"/>
    <w:link w:val="TextoindependienteCar"/>
    <w:rsid w:val="00890675"/>
    <w:rPr>
      <w:rFonts w:ascii="Times New Roman" w:hAnsi="Times New Roman"/>
      <w:i/>
      <w:iCs/>
      <w:sz w:val="24"/>
      <w:szCs w:val="24"/>
      <w:lang w:val="en-GB" w:eastAsia="en-US"/>
    </w:rPr>
  </w:style>
  <w:style w:type="character" w:customStyle="1" w:styleId="TextoindependienteCar">
    <w:name w:val="Texto independiente Car"/>
    <w:basedOn w:val="Fuentedeprrafopredeter"/>
    <w:link w:val="Textoindependiente"/>
    <w:rsid w:val="00890675"/>
    <w:rPr>
      <w:rFonts w:ascii="Times New Roman" w:eastAsia="Times New Roman" w:hAnsi="Times New Roman" w:cs="Times New Roman"/>
      <w:i/>
      <w:iCs/>
      <w:sz w:val="24"/>
      <w:szCs w:val="24"/>
      <w:lang w:val="en-GB"/>
    </w:rPr>
  </w:style>
  <w:style w:type="character" w:styleId="Hipervnculo">
    <w:name w:val="Hyperlink"/>
    <w:basedOn w:val="Fuentedeprrafopredeter"/>
    <w:rsid w:val="00890675"/>
    <w:rPr>
      <w:color w:val="0000FF"/>
      <w:u w:val="single"/>
    </w:rPr>
  </w:style>
  <w:style w:type="paragraph" w:styleId="Textodeglobo">
    <w:name w:val="Balloon Text"/>
    <w:basedOn w:val="Normal"/>
    <w:link w:val="TextodegloboCar"/>
    <w:uiPriority w:val="99"/>
    <w:semiHidden/>
    <w:unhideWhenUsed/>
    <w:rsid w:val="00890675"/>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675"/>
    <w:rPr>
      <w:rFonts w:ascii="Tahoma" w:eastAsia="Times New Roman" w:hAnsi="Tahoma" w:cs="Tahoma"/>
      <w:sz w:val="16"/>
      <w:szCs w:val="16"/>
      <w:lang w:eastAsia="de-DE"/>
    </w:rPr>
  </w:style>
  <w:style w:type="character" w:styleId="Refdecomentario">
    <w:name w:val="annotation reference"/>
    <w:basedOn w:val="Fuentedeprrafopredeter"/>
    <w:uiPriority w:val="99"/>
    <w:semiHidden/>
    <w:unhideWhenUsed/>
    <w:rsid w:val="00F56EEB"/>
    <w:rPr>
      <w:sz w:val="16"/>
      <w:szCs w:val="16"/>
    </w:rPr>
  </w:style>
  <w:style w:type="paragraph" w:styleId="Textocomentario">
    <w:name w:val="annotation text"/>
    <w:basedOn w:val="Normal"/>
    <w:link w:val="TextocomentarioCar"/>
    <w:uiPriority w:val="99"/>
    <w:semiHidden/>
    <w:unhideWhenUsed/>
    <w:rsid w:val="00F56EEB"/>
    <w:rPr>
      <w:sz w:val="20"/>
      <w:szCs w:val="20"/>
    </w:rPr>
  </w:style>
  <w:style w:type="character" w:customStyle="1" w:styleId="TextocomentarioCar">
    <w:name w:val="Texto comentario Car"/>
    <w:basedOn w:val="Fuentedeprrafopredeter"/>
    <w:link w:val="Textocomentario"/>
    <w:uiPriority w:val="99"/>
    <w:semiHidden/>
    <w:rsid w:val="00F56EEB"/>
    <w:rPr>
      <w:rFonts w:ascii="Arial" w:eastAsia="Times New Roman" w:hAnsi="Arial" w:cs="Times New Roman"/>
      <w:sz w:val="20"/>
      <w:szCs w:val="20"/>
      <w:lang w:eastAsia="de-DE"/>
    </w:rPr>
  </w:style>
  <w:style w:type="paragraph" w:styleId="Asuntodelcomentario">
    <w:name w:val="annotation subject"/>
    <w:basedOn w:val="Textocomentario"/>
    <w:next w:val="Textocomentario"/>
    <w:link w:val="AsuntodelcomentarioCar"/>
    <w:uiPriority w:val="99"/>
    <w:semiHidden/>
    <w:unhideWhenUsed/>
    <w:rsid w:val="00F56EEB"/>
    <w:rPr>
      <w:b/>
      <w:bCs/>
    </w:rPr>
  </w:style>
  <w:style w:type="character" w:customStyle="1" w:styleId="AsuntodelcomentarioCar">
    <w:name w:val="Asunto del comentario Car"/>
    <w:basedOn w:val="TextocomentarioCar"/>
    <w:link w:val="Asuntodelcomentario"/>
    <w:uiPriority w:val="99"/>
    <w:semiHidden/>
    <w:rsid w:val="00F56EEB"/>
    <w:rPr>
      <w:rFonts w:ascii="Arial" w:eastAsia="Times New Roman" w:hAnsi="Arial" w:cs="Times New Roman"/>
      <w:b/>
      <w:bCs/>
      <w:sz w:val="20"/>
      <w:szCs w:val="20"/>
      <w:lang w:eastAsia="de-DE"/>
    </w:rPr>
  </w:style>
  <w:style w:type="character" w:styleId="Hipervnculovisitado">
    <w:name w:val="FollowedHyperlink"/>
    <w:basedOn w:val="Fuentedeprrafopredeter"/>
    <w:uiPriority w:val="99"/>
    <w:semiHidden/>
    <w:unhideWhenUsed/>
    <w:rsid w:val="004C22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043470">
      <w:bodyDiv w:val="1"/>
      <w:marLeft w:val="0"/>
      <w:marRight w:val="0"/>
      <w:marTop w:val="0"/>
      <w:marBottom w:val="0"/>
      <w:divBdr>
        <w:top w:val="none" w:sz="0" w:space="0" w:color="auto"/>
        <w:left w:val="none" w:sz="0" w:space="0" w:color="auto"/>
        <w:bottom w:val="none" w:sz="0" w:space="0" w:color="auto"/>
        <w:right w:val="none" w:sz="0" w:space="0" w:color="auto"/>
      </w:divBdr>
    </w:div>
    <w:div w:id="21340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5pyfQqGk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llianz.es/descubre-allianz/actualidad/enlaces-de-interes" TargetMode="External"/><Relationship Id="rId4" Type="http://schemas.openxmlformats.org/officeDocument/2006/relationships/settings" Target="settings.xml"/><Relationship Id="rId9" Type="http://schemas.openxmlformats.org/officeDocument/2006/relationships/hyperlink" Target="https://www.dejanosapoyarte.com/capitulo4.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B354-8E7B-4AD1-9CA8-0ECD038D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4090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Allianz</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Rodriguez Mosquera, Sonia</cp:lastModifiedBy>
  <cp:revision>2</cp:revision>
  <cp:lastPrinted>2016-11-08T11:34:00Z</cp:lastPrinted>
  <dcterms:created xsi:type="dcterms:W3CDTF">2021-11-22T08:53:00Z</dcterms:created>
  <dcterms:modified xsi:type="dcterms:W3CDTF">2021-11-22T08:53:00Z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27102016130835">
    <vt:lpwstr>27102016130835;E104271;0</vt:lpwstr>
  </property>
  <property fmtid="{D5CDD505-2E9C-101B-9397-08002B2CF9AE}" pid="4" name="OfficeDocumentSecurity_27102016131040">
    <vt:lpwstr>27102016131040;E104271;0</vt:lpwstr>
  </property>
  <property fmtid="{D5CDD505-2E9C-101B-9397-08002B2CF9AE}" pid="5" name="OfficeDocumentSecurity_27102016131931">
    <vt:lpwstr>27102016131931;E104271;0</vt:lpwstr>
  </property>
  <property fmtid="{D5CDD505-2E9C-101B-9397-08002B2CF9AE}" pid="6" name="OfficeDocumentSecurity_27102016132205">
    <vt:lpwstr>27102016132205;E104271;0</vt:lpwstr>
  </property>
  <property fmtid="{D5CDD505-2E9C-101B-9397-08002B2CF9AE}" pid="7" name="OfficeDocumentSecurity_27102016161850">
    <vt:lpwstr>27102016161850;E104271;0</vt:lpwstr>
  </property>
  <property fmtid="{D5CDD505-2E9C-101B-9397-08002B2CF9AE}" pid="8" name="OfficeDocumentSecurity_27102016163608">
    <vt:lpwstr>27102016163608;E104271;0</vt:lpwstr>
  </property>
  <property fmtid="{D5CDD505-2E9C-101B-9397-08002B2CF9AE}" pid="9" name="OfficeDocumentSecurity_27102016173434">
    <vt:lpwstr>27102016173434;E104271;0</vt:lpwstr>
  </property>
  <property fmtid="{D5CDD505-2E9C-101B-9397-08002B2CF9AE}" pid="10" name="OfficeDocumentSecurity_04112016101624">
    <vt:lpwstr>04112016101624;E104271;0</vt:lpwstr>
  </property>
  <property fmtid="{D5CDD505-2E9C-101B-9397-08002B2CF9AE}" pid="11" name="OfficeDocumentSecurity_04112016120232">
    <vt:lpwstr>04112016120232;E104271;0</vt:lpwstr>
  </property>
  <property fmtid="{D5CDD505-2E9C-101B-9397-08002B2CF9AE}" pid="12" name="OfficeDocumentSecurity_07112016105114">
    <vt:lpwstr>07112016105114;E006418;0</vt:lpwstr>
  </property>
  <property fmtid="{D5CDD505-2E9C-101B-9397-08002B2CF9AE}" pid="13" name="OfficeDocumentSecurity_07112016110253">
    <vt:lpwstr>07112016110253;E006748;0</vt:lpwstr>
  </property>
  <property fmtid="{D5CDD505-2E9C-101B-9397-08002B2CF9AE}" pid="14" name="OfficeDocumentSecurity_07112016172252">
    <vt:lpwstr>07112016172252;E006748;0</vt:lpwstr>
  </property>
  <property fmtid="{D5CDD505-2E9C-101B-9397-08002B2CF9AE}" pid="15" name="OfficeDocumentSecurity_08112016125106">
    <vt:lpwstr>08112016125106;E006418;0</vt:lpwstr>
  </property>
  <property fmtid="{D5CDD505-2E9C-101B-9397-08002B2CF9AE}" pid="16" name="OfficeDocumentSecurity_27102017132849">
    <vt:lpwstr>27102017132849;e006748;0</vt:lpwstr>
  </property>
  <property fmtid="{D5CDD505-2E9C-101B-9397-08002B2CF9AE}" pid="17" name="OfficeDocumentSecurity_27102017135440">
    <vt:lpwstr>27102017135440;e006748;0</vt:lpwstr>
  </property>
  <property fmtid="{D5CDD505-2E9C-101B-9397-08002B2CF9AE}" pid="18" name="OfficeDocumentSecurity_27102017141128">
    <vt:lpwstr>27102017141128;e006748;0</vt:lpwstr>
  </property>
  <property fmtid="{D5CDD505-2E9C-101B-9397-08002B2CF9AE}" pid="19" name="OfficeDocumentSecurity_27102017142131">
    <vt:lpwstr>27102017142131;e006748;0</vt:lpwstr>
  </property>
  <property fmtid="{D5CDD505-2E9C-101B-9397-08002B2CF9AE}" pid="20" name="OfficeDocumentSecurity_27102017143425">
    <vt:lpwstr>27102017143425;e006748;0</vt:lpwstr>
  </property>
  <property fmtid="{D5CDD505-2E9C-101B-9397-08002B2CF9AE}" pid="21" name="OfficeDocumentSecurity_27102017145518">
    <vt:lpwstr>27102017145518;e006748;0</vt:lpwstr>
  </property>
  <property fmtid="{D5CDD505-2E9C-101B-9397-08002B2CF9AE}" pid="22" name="OfficeDocumentSecurity_27102017162133">
    <vt:lpwstr>27102017162133;e006748;0</vt:lpwstr>
  </property>
  <property fmtid="{D5CDD505-2E9C-101B-9397-08002B2CF9AE}" pid="23" name="OfficeDocumentSecurity_30102017153815">
    <vt:lpwstr>30102017153815;e006748;0</vt:lpwstr>
  </property>
  <property fmtid="{D5CDD505-2E9C-101B-9397-08002B2CF9AE}" pid="24" name="OfficeDocumentSecurity_30102017154823">
    <vt:lpwstr>30102017154823;e006748;0</vt:lpwstr>
  </property>
  <property fmtid="{D5CDD505-2E9C-101B-9397-08002B2CF9AE}" pid="25" name="OfficeDocumentSecurity_30102017155823">
    <vt:lpwstr>30102017155823;e006748;0</vt:lpwstr>
  </property>
  <property fmtid="{D5CDD505-2E9C-101B-9397-08002B2CF9AE}" pid="26" name="OfficeDocumentSecurity_30102017161309">
    <vt:lpwstr>30102017161309;e006748;0</vt:lpwstr>
  </property>
  <property fmtid="{D5CDD505-2E9C-101B-9397-08002B2CF9AE}" pid="27" name="OfficeDocumentSecurity_30102017162723">
    <vt:lpwstr>30102017162723;e006748;0</vt:lpwstr>
  </property>
  <property fmtid="{D5CDD505-2E9C-101B-9397-08002B2CF9AE}" pid="28" name="OfficeDocumentSecurity_30102017164627">
    <vt:lpwstr>30102017164627;e006748;0</vt:lpwstr>
  </property>
  <property fmtid="{D5CDD505-2E9C-101B-9397-08002B2CF9AE}" pid="29" name="OfficeDocumentSecurity_30102017164649">
    <vt:lpwstr>30102017164649;e006748;0</vt:lpwstr>
  </property>
  <property fmtid="{D5CDD505-2E9C-101B-9397-08002B2CF9AE}" pid="30" name="OfficeDocumentSecurity_30102017174032">
    <vt:lpwstr>30102017174032;e006748;0</vt:lpwstr>
  </property>
  <property fmtid="{D5CDD505-2E9C-101B-9397-08002B2CF9AE}" pid="31" name="OfficeDocumentSecurity_03112017103733">
    <vt:lpwstr>03112017103733;e006748;0</vt:lpwstr>
  </property>
  <property fmtid="{D5CDD505-2E9C-101B-9397-08002B2CF9AE}" pid="32" name="OfficeDocumentSecurity_03112017114402">
    <vt:lpwstr>03112017114402;e006418;0</vt:lpwstr>
  </property>
  <property fmtid="{D5CDD505-2E9C-101B-9397-08002B2CF9AE}" pid="33" name="OfficeDocumentSecurity_03112017114405">
    <vt:lpwstr>03112017114405;e006418;0</vt:lpwstr>
  </property>
  <property fmtid="{D5CDD505-2E9C-101B-9397-08002B2CF9AE}" pid="34" name="OfficeDocumentSecurity_03112017115707">
    <vt:lpwstr>03112017115707;e006418;0</vt:lpwstr>
  </property>
  <property fmtid="{D5CDD505-2E9C-101B-9397-08002B2CF9AE}" pid="35" name="OfficeDocumentSecurity_03112017121911">
    <vt:lpwstr>03112017121911;e006418;0</vt:lpwstr>
  </property>
  <property fmtid="{D5CDD505-2E9C-101B-9397-08002B2CF9AE}" pid="36" name="OfficeDocumentSecurity_03112017122505">
    <vt:lpwstr>03112017122505;e006748;0</vt:lpwstr>
  </property>
  <property fmtid="{D5CDD505-2E9C-101B-9397-08002B2CF9AE}" pid="37" name="OfficeDocumentSecurity_08112017142925">
    <vt:lpwstr>08112017142925;e006748;0</vt:lpwstr>
  </property>
  <property fmtid="{D5CDD505-2E9C-101B-9397-08002B2CF9AE}" pid="38" name="OfficeDocumentSecurity_08112017143525">
    <vt:lpwstr>08112017143525;e006748;0</vt:lpwstr>
  </property>
  <property fmtid="{D5CDD505-2E9C-101B-9397-08002B2CF9AE}" pid="39" name="OfficeDocumentSecurity_13112017120157">
    <vt:lpwstr>13112017120157;e006418;0</vt:lpwstr>
  </property>
  <property fmtid="{D5CDD505-2E9C-101B-9397-08002B2CF9AE}" pid="40" name="OfficeDocumentSecurity_13112017120209">
    <vt:lpwstr>13112017120209;e006418;0</vt:lpwstr>
  </property>
  <property fmtid="{D5CDD505-2E9C-101B-9397-08002B2CF9AE}" pid="41" name="OfficeDocumentSecurity_13112017120237">
    <vt:lpwstr>13112017120237;e006418;0</vt:lpwstr>
  </property>
  <property fmtid="{D5CDD505-2E9C-101B-9397-08002B2CF9AE}" pid="42" name="OfficeDocumentSecurity_13112017120401">
    <vt:lpwstr>13112017120401;e006418;0</vt:lpwstr>
  </property>
  <property fmtid="{D5CDD505-2E9C-101B-9397-08002B2CF9AE}" pid="43" name="OfficeDocumentSecurity_13112017133054">
    <vt:lpwstr>13112017133054;e006418;0</vt:lpwstr>
  </property>
  <property fmtid="{D5CDD505-2E9C-101B-9397-08002B2CF9AE}" pid="44" name="OfficeDocumentSecurity_13112017140434">
    <vt:lpwstr>13112017140434;E105254;0</vt:lpwstr>
  </property>
  <property fmtid="{D5CDD505-2E9C-101B-9397-08002B2CF9AE}" pid="45" name="OfficeDocumentSecurity_14112017152206">
    <vt:lpwstr>14112017152206;e006418;0</vt:lpwstr>
  </property>
  <property fmtid="{D5CDD505-2E9C-101B-9397-08002B2CF9AE}" pid="46" name="OfficeDocumentSecurity_14112017152240">
    <vt:lpwstr>14112017152240;e006418;0</vt:lpwstr>
  </property>
  <property fmtid="{D5CDD505-2E9C-101B-9397-08002B2CF9AE}" pid="47" name="OfficeDocumentSecurity_02112018104006">
    <vt:lpwstr>02112018104006;e104271;0</vt:lpwstr>
  </property>
  <property fmtid="{D5CDD505-2E9C-101B-9397-08002B2CF9AE}" pid="48" name="OfficeDocumentSecurity_02112018105252">
    <vt:lpwstr>02112018105252;e104271;0</vt:lpwstr>
  </property>
  <property fmtid="{D5CDD505-2E9C-101B-9397-08002B2CF9AE}" pid="49" name="OfficeDocumentSecurity_02112018111041">
    <vt:lpwstr>02112018111041;e104271;0</vt:lpwstr>
  </property>
  <property fmtid="{D5CDD505-2E9C-101B-9397-08002B2CF9AE}" pid="50" name="OfficeDocumentSecurity_02112018111149">
    <vt:lpwstr>02112018111149;e104271;0</vt:lpwstr>
  </property>
  <property fmtid="{D5CDD505-2E9C-101B-9397-08002B2CF9AE}" pid="51" name="OfficeDocumentSecurity_02112018113142">
    <vt:lpwstr>02112018113142;e104271;0</vt:lpwstr>
  </property>
  <property fmtid="{D5CDD505-2E9C-101B-9397-08002B2CF9AE}" pid="52" name="OfficeDocumentSecurity_02112018120541">
    <vt:lpwstr>02112018120541;e104271;0</vt:lpwstr>
  </property>
  <property fmtid="{D5CDD505-2E9C-101B-9397-08002B2CF9AE}" pid="53" name="OfficeDocumentSecurity_02112018120737">
    <vt:lpwstr>02112018120737;e104271;0</vt:lpwstr>
  </property>
  <property fmtid="{D5CDD505-2E9C-101B-9397-08002B2CF9AE}" pid="54" name="OfficeDocumentSecurity_02112018124844">
    <vt:lpwstr>02112018124844;e104271;0</vt:lpwstr>
  </property>
  <property fmtid="{D5CDD505-2E9C-101B-9397-08002B2CF9AE}" pid="55" name="OfficeDocumentSecurity_12112018160108">
    <vt:lpwstr>12112018160108;e104271;0</vt:lpwstr>
  </property>
  <property fmtid="{D5CDD505-2E9C-101B-9397-08002B2CF9AE}" pid="56" name="OfficeDocumentSecurity_12112018161232">
    <vt:lpwstr>12112018161232;e104271;0</vt:lpwstr>
  </property>
  <property fmtid="{D5CDD505-2E9C-101B-9397-08002B2CF9AE}" pid="57" name="OfficeDocumentSecurity_12112018165936">
    <vt:lpwstr>12112018165936;e104271;0</vt:lpwstr>
  </property>
  <property fmtid="{D5CDD505-2E9C-101B-9397-08002B2CF9AE}" pid="58" name="OfficeDocumentSecurity_12112018165940">
    <vt:lpwstr>12112018165940;e104271;0</vt:lpwstr>
  </property>
  <property fmtid="{D5CDD505-2E9C-101B-9397-08002B2CF9AE}" pid="59" name="OfficeDocumentSecurity_12112018170623">
    <vt:lpwstr>12112018170623;e104271;0</vt:lpwstr>
  </property>
  <property fmtid="{D5CDD505-2E9C-101B-9397-08002B2CF9AE}" pid="60" name="OfficeDocumentSecurity_13112018102530">
    <vt:lpwstr>13112018102530;e006418;0</vt:lpwstr>
  </property>
  <property fmtid="{D5CDD505-2E9C-101B-9397-08002B2CF9AE}" pid="61" name="OfficeDocumentSecurity_13112018114916">
    <vt:lpwstr>13112018114916;e006418;0</vt:lpwstr>
  </property>
  <property fmtid="{D5CDD505-2E9C-101B-9397-08002B2CF9AE}" pid="62" name="OfficeDocumentSecurity_13112018122746">
    <vt:lpwstr>13112018122746;e104271;0</vt:lpwstr>
  </property>
  <property fmtid="{D5CDD505-2E9C-101B-9397-08002B2CF9AE}" pid="63" name="OfficeDocumentSecurity_14112018095502">
    <vt:lpwstr>14112018095502;e104271;0</vt:lpwstr>
  </property>
  <property fmtid="{D5CDD505-2E9C-101B-9397-08002B2CF9AE}" pid="64" name="OfficeDocumentSecurity_14112018095619">
    <vt:lpwstr>14112018095619;e104271;0</vt:lpwstr>
  </property>
  <property fmtid="{D5CDD505-2E9C-101B-9397-08002B2CF9AE}" pid="65" name="OfficeDocumentSecurity_14112018100707">
    <vt:lpwstr>14112018100707;e104271;0</vt:lpwstr>
  </property>
  <property fmtid="{D5CDD505-2E9C-101B-9397-08002B2CF9AE}" pid="66" name="OfficeDocumentSecurity_14112018102058">
    <vt:lpwstr>14112018102058;e006418;0</vt:lpwstr>
  </property>
  <property fmtid="{D5CDD505-2E9C-101B-9397-08002B2CF9AE}" pid="67" name="OfficeDocumentSecurity_14112018111147">
    <vt:lpwstr>14112018111147;e006748;0</vt:lpwstr>
  </property>
  <property fmtid="{D5CDD505-2E9C-101B-9397-08002B2CF9AE}" pid="68" name="OfficeDocumentSecurity_14112018111450">
    <vt:lpwstr>14112018111450;e006748;0</vt:lpwstr>
  </property>
  <property fmtid="{D5CDD505-2E9C-101B-9397-08002B2CF9AE}" pid="69" name="OfficeDocumentSecurity_14112018111943">
    <vt:lpwstr>14112018111943;e006748;0</vt:lpwstr>
  </property>
  <property fmtid="{D5CDD505-2E9C-101B-9397-08002B2CF9AE}" pid="70" name="OfficeDocumentSecurity_03102019161428">
    <vt:lpwstr>03102019161428;e104271;0</vt:lpwstr>
  </property>
  <property fmtid="{D5CDD505-2E9C-101B-9397-08002B2CF9AE}" pid="71" name="OfficeDocumentSecurity_03102019162237">
    <vt:lpwstr>03102019162237;e104271;0</vt:lpwstr>
  </property>
  <property fmtid="{D5CDD505-2E9C-101B-9397-08002B2CF9AE}" pid="72" name="OfficeDocumentSecurity_03102019162304">
    <vt:lpwstr>03102019162304;e104271;0</vt:lpwstr>
  </property>
  <property fmtid="{D5CDD505-2E9C-101B-9397-08002B2CF9AE}" pid="73" name="OfficeDocumentSecurity_28102019113231">
    <vt:lpwstr>28102019113231;e104271;0</vt:lpwstr>
  </property>
  <property fmtid="{D5CDD505-2E9C-101B-9397-08002B2CF9AE}" pid="74" name="OfficeDocumentSecurity_28102019113307">
    <vt:lpwstr>28102019113307;e104271;0</vt:lpwstr>
  </property>
  <property fmtid="{D5CDD505-2E9C-101B-9397-08002B2CF9AE}" pid="75" name="OfficeDocumentSecurity_05112019161254">
    <vt:lpwstr>05112019161254;e104271;0</vt:lpwstr>
  </property>
  <property fmtid="{D5CDD505-2E9C-101B-9397-08002B2CF9AE}" pid="76" name="OfficeDocumentSecurity_05112019161857">
    <vt:lpwstr>05112019161857;e104271;0</vt:lpwstr>
  </property>
  <property fmtid="{D5CDD505-2E9C-101B-9397-08002B2CF9AE}" pid="77" name="OfficeDocumentSecurity_05112019162123">
    <vt:lpwstr>05112019162123;e104271;0</vt:lpwstr>
  </property>
  <property fmtid="{D5CDD505-2E9C-101B-9397-08002B2CF9AE}" pid="78" name="OfficeDocumentSecurity_05112019180151">
    <vt:lpwstr>05112019180151;e104271;0</vt:lpwstr>
  </property>
  <property fmtid="{D5CDD505-2E9C-101B-9397-08002B2CF9AE}" pid="79" name="OfficeDocumentSecurity_12112019151912">
    <vt:lpwstr>12112019151912;e104271;0</vt:lpwstr>
  </property>
  <property fmtid="{D5CDD505-2E9C-101B-9397-08002B2CF9AE}" pid="80" name="OfficeDocumentSecurity_14112019133255">
    <vt:lpwstr>14112019133255;e104271;0</vt:lpwstr>
  </property>
  <property fmtid="{D5CDD505-2E9C-101B-9397-08002B2CF9AE}" pid="81" name="OfficeDocumentSecurity_19112019184145">
    <vt:lpwstr>19112019184145;e104271;0</vt:lpwstr>
  </property>
  <property fmtid="{D5CDD505-2E9C-101B-9397-08002B2CF9AE}" pid="82" name="OfficeDocumentSecurity_19112019184238">
    <vt:lpwstr>19112019184238;e104271;0</vt:lpwstr>
  </property>
  <property fmtid="{D5CDD505-2E9C-101B-9397-08002B2CF9AE}" pid="83" name="OfficeDocumentSecurity_20112019124759">
    <vt:lpwstr>20112019124759;e104271;0</vt:lpwstr>
  </property>
  <property fmtid="{D5CDD505-2E9C-101B-9397-08002B2CF9AE}" pid="84" name="OfficeDocumentSecurity_20112019124917">
    <vt:lpwstr>20112019124917;e104271;0</vt:lpwstr>
  </property>
  <property fmtid="{D5CDD505-2E9C-101B-9397-08002B2CF9AE}" pid="85" name="OfficeDocumentSecurity_20112019130638">
    <vt:lpwstr>20112019130638;e104271;0</vt:lpwstr>
  </property>
  <property fmtid="{D5CDD505-2E9C-101B-9397-08002B2CF9AE}" pid="86" name="OfficeDocumentSecurity_20112019130834">
    <vt:lpwstr>20112019130834;e104271;0</vt:lpwstr>
  </property>
  <property fmtid="{D5CDD505-2E9C-101B-9397-08002B2CF9AE}" pid="87" name="OfficeDocumentSecurity_20112019181319">
    <vt:lpwstr>20112019181319;e104271;0</vt:lpwstr>
  </property>
  <property fmtid="{D5CDD505-2E9C-101B-9397-08002B2CF9AE}" pid="88" name="OfficeDocumentSecurity_20112019181342">
    <vt:lpwstr>20112019181342;e104271;0</vt:lpwstr>
  </property>
  <property fmtid="{D5CDD505-2E9C-101B-9397-08002B2CF9AE}" pid="89" name="OfficeDocumentSecurity_20112019181426">
    <vt:lpwstr>20112019181426;e104271;0</vt:lpwstr>
  </property>
  <property fmtid="{D5CDD505-2E9C-101B-9397-08002B2CF9AE}" pid="90" name="OfficeDocumentSecurity_22112019110323">
    <vt:lpwstr>22112019110323;e104271;0</vt:lpwstr>
  </property>
  <property fmtid="{D5CDD505-2E9C-101B-9397-08002B2CF9AE}" pid="91" name="OfficeDocumentSecurity_19112021085916">
    <vt:lpwstr>19112021085916;e104271;0</vt:lpwstr>
  </property>
  <property fmtid="{D5CDD505-2E9C-101B-9397-08002B2CF9AE}" pid="92" name="OfficeDocumentSecurity_19112021090940">
    <vt:lpwstr>19112021090940;e104271;0</vt:lpwstr>
  </property>
  <property fmtid="{D5CDD505-2E9C-101B-9397-08002B2CF9AE}" pid="93" name="OfficeDocumentSecurity_19112021092946">
    <vt:lpwstr>19112021092946;e104271;0</vt:lpwstr>
  </property>
  <property fmtid="{D5CDD505-2E9C-101B-9397-08002B2CF9AE}" pid="94" name="OfficeDocumentSecurity_19112021094306">
    <vt:lpwstr>19112021094306;e104271;0</vt:lpwstr>
  </property>
  <property fmtid="{D5CDD505-2E9C-101B-9397-08002B2CF9AE}" pid="95" name="OfficeDocumentSecurity_19112021101634">
    <vt:lpwstr>19112021101634;e006418;0</vt:lpwstr>
  </property>
  <property fmtid="{D5CDD505-2E9C-101B-9397-08002B2CF9AE}" pid="96" name="MSIP_Label_ce5f591a-3248-43e9-9b70-1ad50135772d_Enabled">
    <vt:lpwstr>true</vt:lpwstr>
  </property>
  <property fmtid="{D5CDD505-2E9C-101B-9397-08002B2CF9AE}" pid="97" name="MSIP_Label_ce5f591a-3248-43e9-9b70-1ad50135772d_SetDate">
    <vt:lpwstr>2021-11-19T09:18:58Z</vt:lpwstr>
  </property>
  <property fmtid="{D5CDD505-2E9C-101B-9397-08002B2CF9AE}" pid="98" name="MSIP_Label_ce5f591a-3248-43e9-9b70-1ad50135772d_Method">
    <vt:lpwstr>Privileged</vt:lpwstr>
  </property>
  <property fmtid="{D5CDD505-2E9C-101B-9397-08002B2CF9AE}" pid="99" name="MSIP_Label_ce5f591a-3248-43e9-9b70-1ad50135772d_Name">
    <vt:lpwstr>ce5f591a-3248-43e9-9b70-1ad50135772d</vt:lpwstr>
  </property>
  <property fmtid="{D5CDD505-2E9C-101B-9397-08002B2CF9AE}" pid="100" name="MSIP_Label_ce5f591a-3248-43e9-9b70-1ad50135772d_SiteId">
    <vt:lpwstr>6e06e42d-6925-47c6-b9e7-9581c7ca302a</vt:lpwstr>
  </property>
  <property fmtid="{D5CDD505-2E9C-101B-9397-08002B2CF9AE}" pid="101" name="MSIP_Label_ce5f591a-3248-43e9-9b70-1ad50135772d_ActionId">
    <vt:lpwstr>63ebf14a-56da-49c4-8dc5-e4d3cf1997ac</vt:lpwstr>
  </property>
  <property fmtid="{D5CDD505-2E9C-101B-9397-08002B2CF9AE}" pid="102" name="MSIP_Label_ce5f591a-3248-43e9-9b70-1ad50135772d_ContentBits">
    <vt:lpwstr>0</vt:lpwstr>
  </property>
  <property fmtid="{D5CDD505-2E9C-101B-9397-08002B2CF9AE}" pid="103" name="OfficeDocumentSecurity_19112021101858">
    <vt:lpwstr>19112021101858;e006418;0</vt:lpwstr>
  </property>
  <property fmtid="{D5CDD505-2E9C-101B-9397-08002B2CF9AE}" pid="104" name="OfficeDocumentSecurity_19112021112847">
    <vt:lpwstr>19112021112847;e104271;0</vt:lpwstr>
  </property>
  <property fmtid="{D5CDD505-2E9C-101B-9397-08002B2CF9AE}" pid="105" name="OfficeDocumentSecurity_19112021124309">
    <vt:lpwstr>19112021124309;e104271;0</vt:lpwstr>
  </property>
</Properties>
</file>