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3602D" w14:textId="77777777" w:rsidR="006C4FDD" w:rsidRDefault="006C4FDD">
      <w:pPr>
        <w:spacing w:line="276" w:lineRule="auto"/>
        <w:ind w:right="425"/>
        <w:jc w:val="both"/>
      </w:pPr>
      <w:bookmarkStart w:id="0" w:name="_GoBack"/>
      <w:bookmarkEnd w:id="0"/>
    </w:p>
    <w:p w14:paraId="0A8D7EC9" w14:textId="77777777" w:rsidR="006C4FDD" w:rsidRDefault="003A4637">
      <w:pPr>
        <w:ind w:left="540" w:right="567"/>
        <w:jc w:val="center"/>
        <w:rPr>
          <w:b/>
          <w:sz w:val="32"/>
          <w:szCs w:val="32"/>
        </w:rPr>
      </w:pPr>
      <w:r>
        <w:rPr>
          <w:b/>
          <w:sz w:val="32"/>
          <w:szCs w:val="32"/>
        </w:rPr>
        <w:t>REPARTO gana la tercera edición del premio</w:t>
      </w:r>
    </w:p>
    <w:p w14:paraId="71458FBA" w14:textId="77777777" w:rsidR="006C4FDD" w:rsidRDefault="003A4637">
      <w:pPr>
        <w:ind w:left="540" w:right="567"/>
        <w:jc w:val="center"/>
        <w:rPr>
          <w:b/>
          <w:sz w:val="32"/>
          <w:szCs w:val="32"/>
        </w:rPr>
      </w:pPr>
      <w:r>
        <w:rPr>
          <w:b/>
          <w:sz w:val="32"/>
          <w:szCs w:val="32"/>
        </w:rPr>
        <w:t xml:space="preserve"> Allianz EGO Confidence in Fashion en MBFWMadrid</w:t>
      </w:r>
    </w:p>
    <w:p w14:paraId="14A7C0F1" w14:textId="77777777" w:rsidR="006C4FDD" w:rsidRDefault="006C4FDD">
      <w:pPr>
        <w:spacing w:line="276" w:lineRule="auto"/>
        <w:ind w:left="896" w:right="64"/>
        <w:jc w:val="both"/>
        <w:rPr>
          <w:b/>
          <w:sz w:val="24"/>
          <w:szCs w:val="24"/>
        </w:rPr>
      </w:pPr>
    </w:p>
    <w:p w14:paraId="02A1A676" w14:textId="77777777" w:rsidR="006C4FDD" w:rsidRDefault="003A4637">
      <w:pPr>
        <w:numPr>
          <w:ilvl w:val="0"/>
          <w:numId w:val="2"/>
        </w:numPr>
        <w:spacing w:line="360" w:lineRule="auto"/>
        <w:ind w:right="425"/>
        <w:rPr>
          <w:b/>
          <w:sz w:val="24"/>
          <w:szCs w:val="24"/>
        </w:rPr>
      </w:pPr>
      <w:r>
        <w:rPr>
          <w:b/>
          <w:sz w:val="24"/>
          <w:szCs w:val="24"/>
        </w:rPr>
        <w:t xml:space="preserve">Como parte del reconocimiento, la marca vasco-mexicana formada por Ana Viglione y Margil Peña tendrá un papel activo en ARCOMadrid 2023, diseñando los uniformes del staff y presentando sus creaciones en la próxima edición de la feria de arte contemporáneo </w:t>
      </w:r>
    </w:p>
    <w:p w14:paraId="0E7BA63B" w14:textId="77777777" w:rsidR="006C4FDD" w:rsidRDefault="003A4637">
      <w:pPr>
        <w:numPr>
          <w:ilvl w:val="0"/>
          <w:numId w:val="2"/>
        </w:numPr>
        <w:spacing w:line="360" w:lineRule="auto"/>
        <w:ind w:right="425"/>
        <w:rPr>
          <w:b/>
          <w:sz w:val="24"/>
          <w:szCs w:val="24"/>
        </w:rPr>
      </w:pPr>
      <w:r>
        <w:rPr>
          <w:b/>
          <w:sz w:val="24"/>
          <w:szCs w:val="24"/>
        </w:rPr>
        <w:t xml:space="preserve">Con una dotación económica de 6.000 euros, el premio permitirá a </w:t>
      </w:r>
      <w:r>
        <w:rPr>
          <w:b/>
          <w:sz w:val="24"/>
          <w:szCs w:val="24"/>
          <w:highlight w:val="white"/>
        </w:rPr>
        <w:t>REPARTO des</w:t>
      </w:r>
      <w:r>
        <w:rPr>
          <w:b/>
          <w:sz w:val="24"/>
          <w:szCs w:val="24"/>
        </w:rPr>
        <w:t>filar en la próxima pasarela Allianz EGO y recibir asesoramiento profesional para potenciar su marca</w:t>
      </w:r>
    </w:p>
    <w:p w14:paraId="38A4E31A" w14:textId="77777777" w:rsidR="006C4FDD" w:rsidRDefault="003A4637">
      <w:pPr>
        <w:numPr>
          <w:ilvl w:val="0"/>
          <w:numId w:val="1"/>
        </w:numPr>
        <w:spacing w:line="360" w:lineRule="auto"/>
        <w:ind w:right="425"/>
        <w:rPr>
          <w:b/>
          <w:sz w:val="24"/>
          <w:szCs w:val="24"/>
        </w:rPr>
      </w:pPr>
      <w:r>
        <w:rPr>
          <w:b/>
          <w:sz w:val="24"/>
          <w:szCs w:val="24"/>
        </w:rPr>
        <w:t>La jornada Allianz EGO ha contado con el desfile de la ganadora de la edición de marzo de 2022, Evade House, que ha presentado el trabajo de investigación sobre nuevos materiales que ha realizado en los últimos meses</w:t>
      </w:r>
    </w:p>
    <w:p w14:paraId="28A939BC" w14:textId="77777777" w:rsidR="006C4FDD" w:rsidRDefault="006C4FDD">
      <w:pPr>
        <w:spacing w:line="276" w:lineRule="auto"/>
        <w:ind w:left="896" w:right="64"/>
        <w:jc w:val="both"/>
      </w:pPr>
    </w:p>
    <w:p w14:paraId="7F189A3D" w14:textId="77777777" w:rsidR="006C4FDD" w:rsidRDefault="003A4637">
      <w:pPr>
        <w:spacing w:line="276" w:lineRule="auto"/>
        <w:ind w:right="420"/>
        <w:jc w:val="both"/>
      </w:pPr>
      <w:r>
        <w:rPr>
          <w:b/>
        </w:rPr>
        <w:t>Madrid, 18 de septiembre de 2022</w:t>
      </w:r>
      <w:r>
        <w:t xml:space="preserve">.- La firma </w:t>
      </w:r>
      <w:r w:rsidRPr="00820037">
        <w:rPr>
          <w:b/>
        </w:rPr>
        <w:t xml:space="preserve">REPARTO, </w:t>
      </w:r>
      <w:r>
        <w:rPr>
          <w:b/>
        </w:rPr>
        <w:t>de los creadores Ana Viglione (Euskadi) y Margil Peña (México), se ha alzado con el premio Allianz EGO Confidence in Fashion</w:t>
      </w:r>
      <w:r>
        <w:t>. El certamen, que ha celebrado en el marco de MBFWMadrid su tercera edición, busca potenciar la creatividad y visión empresarial de uno de los quince diseñadores que han presentado sus colecciones en el Showroom Allianz EGO.</w:t>
      </w:r>
    </w:p>
    <w:p w14:paraId="6DE21829" w14:textId="77777777" w:rsidR="006C4FDD" w:rsidRDefault="006C4FDD">
      <w:pPr>
        <w:spacing w:line="276" w:lineRule="auto"/>
        <w:ind w:right="420"/>
        <w:jc w:val="both"/>
      </w:pPr>
    </w:p>
    <w:p w14:paraId="15C5BC6E" w14:textId="77777777" w:rsidR="006C4FDD" w:rsidRDefault="003A4637">
      <w:pPr>
        <w:spacing w:line="276" w:lineRule="auto"/>
        <w:ind w:right="420"/>
        <w:jc w:val="both"/>
      </w:pPr>
      <w:r>
        <w:t xml:space="preserve">Gracias a este reconocimiento, que tiene una dotación económica de 6.000 euros, REPARTO podrá hacer realidad una nueva colección, que presentará en la próxima edición de la pasarela Allianz EGO. Además, contará con asesoramiento </w:t>
      </w:r>
      <w:r>
        <w:rPr>
          <w:b/>
        </w:rPr>
        <w:t xml:space="preserve">profesional durante seis meses para potenciar su marca y proyecto, </w:t>
      </w:r>
      <w:r>
        <w:t xml:space="preserve">de la mano de ESNE, Escuela Universitaria de Diseño, Innovación y Tecnología. </w:t>
      </w:r>
    </w:p>
    <w:p w14:paraId="5DDA9237" w14:textId="77777777" w:rsidR="006C4FDD" w:rsidRDefault="006C4FDD">
      <w:pPr>
        <w:spacing w:line="276" w:lineRule="auto"/>
        <w:ind w:right="420"/>
        <w:jc w:val="both"/>
      </w:pPr>
    </w:p>
    <w:p w14:paraId="2528220C" w14:textId="77777777" w:rsidR="006C4FDD" w:rsidRDefault="003A4637">
      <w:pPr>
        <w:spacing w:line="276" w:lineRule="auto"/>
        <w:ind w:right="420"/>
        <w:jc w:val="both"/>
        <w:rPr>
          <w:rFonts w:ascii="Helvetica Neue" w:eastAsia="Helvetica Neue" w:hAnsi="Helvetica Neue" w:cs="Helvetica Neue"/>
          <w:sz w:val="20"/>
          <w:szCs w:val="20"/>
        </w:rPr>
      </w:pPr>
      <w:r>
        <w:t xml:space="preserve">Como novedad de esta edición, REPARTO tendrá también un papel activo en la próxima edición de ARCOMadrid, que tendrá lugar en febrero de 2023. Como ganador del reconocimiento impulsado por Allianz, la </w:t>
      </w:r>
      <w:r>
        <w:rPr>
          <w:color w:val="171736"/>
        </w:rPr>
        <w:t xml:space="preserve">marca vasca </w:t>
      </w:r>
      <w:r>
        <w:rPr>
          <w:b/>
          <w:color w:val="171736"/>
        </w:rPr>
        <w:t>dise</w:t>
      </w:r>
      <w:r>
        <w:rPr>
          <w:b/>
        </w:rPr>
        <w:t xml:space="preserve">ñará los uniformes del staff de la </w:t>
      </w:r>
      <w:r>
        <w:rPr>
          <w:b/>
        </w:rPr>
        <w:lastRenderedPageBreak/>
        <w:t>feria de arte contemporáneo y presentará sus creaciones en el espacio que Allianz tendrá en ARCOMadrid</w:t>
      </w:r>
      <w:r>
        <w:t>. Por segundo año consecutivo, Allianz patrocinará Opening by Allianz, el espacio de descubrimiento de nuevas propuestas de la feria que representa un mapa del galerismo emergente a nivel nacional e internacional.</w:t>
      </w:r>
    </w:p>
    <w:p w14:paraId="0FAEE694" w14:textId="77777777" w:rsidR="006C4FDD" w:rsidRDefault="006C4FDD">
      <w:pPr>
        <w:spacing w:line="276" w:lineRule="auto"/>
        <w:ind w:right="420"/>
        <w:jc w:val="both"/>
        <w:rPr>
          <w:rFonts w:ascii="Helvetica Neue" w:eastAsia="Helvetica Neue" w:hAnsi="Helvetica Neue" w:cs="Helvetica Neue"/>
          <w:sz w:val="20"/>
          <w:szCs w:val="20"/>
        </w:rPr>
      </w:pPr>
    </w:p>
    <w:p w14:paraId="43D0626E" w14:textId="2232439D" w:rsidR="006C4FDD" w:rsidRDefault="003A4637">
      <w:pPr>
        <w:spacing w:line="276" w:lineRule="auto"/>
        <w:ind w:right="420"/>
        <w:jc w:val="both"/>
      </w:pPr>
      <w:r>
        <w:t>La pareja de diseñadores ya ha formado parte de la plataforma Allianz EGO, participando en el</w:t>
      </w:r>
      <w:r w:rsidR="00876569">
        <w:t xml:space="preserve">la </w:t>
      </w:r>
      <w:r>
        <w:t xml:space="preserve">por primera vez en 2020. Precisamente </w:t>
      </w:r>
      <w:r>
        <w:rPr>
          <w:b/>
        </w:rPr>
        <w:t>la evolución y profesionalización de su propuesta respecto a anteriores ediciones han sido los principales motivos que han llevado al jurado a seleccionar a REPARTO como ganadores</w:t>
      </w:r>
      <w:r>
        <w:t>. De igual forma, el panel de expertos ha destacado su discurso de marca reivindicativo, contestatario y rebelde, así como el conocimiento claro que tienen de su generación y del público al que se dirigen, con precios claramente orientados a su target.</w:t>
      </w:r>
    </w:p>
    <w:p w14:paraId="2C5CE550" w14:textId="77777777" w:rsidR="006C4FDD" w:rsidRDefault="006C4FDD">
      <w:pPr>
        <w:spacing w:line="276" w:lineRule="auto"/>
        <w:ind w:right="420"/>
        <w:jc w:val="both"/>
      </w:pPr>
    </w:p>
    <w:p w14:paraId="02D5EF41" w14:textId="77777777" w:rsidR="006C4FDD" w:rsidRDefault="003A4637">
      <w:pPr>
        <w:spacing w:line="276" w:lineRule="auto"/>
        <w:ind w:right="420"/>
        <w:jc w:val="both"/>
        <w:rPr>
          <w:rFonts w:ascii="Helvetica Neue" w:eastAsia="Helvetica Neue" w:hAnsi="Helvetica Neue" w:cs="Helvetica Neue"/>
          <w:sz w:val="18"/>
          <w:szCs w:val="18"/>
        </w:rPr>
      </w:pPr>
      <w:r>
        <w:t xml:space="preserve">Los quince participantes han presentado sus colecciones y proyectos empresariales ante el panel de expertos en moda de esta tercera edición, formado por </w:t>
      </w:r>
      <w:r>
        <w:rPr>
          <w:b/>
        </w:rPr>
        <w:t>Cósima Ramírez</w:t>
      </w:r>
      <w:r>
        <w:t xml:space="preserve">, jefa de Relaciones Internacionales de Agatha Ruíz de la Prada; </w:t>
      </w:r>
      <w:r>
        <w:rPr>
          <w:b/>
        </w:rPr>
        <w:t>Teresa Medina</w:t>
      </w:r>
      <w:r>
        <w:t xml:space="preserve">, jefa de prensa de MBFWMadrid; </w:t>
      </w:r>
      <w:r>
        <w:rPr>
          <w:b/>
        </w:rPr>
        <w:t>Andrés Aberasturi</w:t>
      </w:r>
      <w:r>
        <w:t xml:space="preserve">, comisario de Allianz EGO; y </w:t>
      </w:r>
      <w:r>
        <w:rPr>
          <w:b/>
        </w:rPr>
        <w:t>Maruca García Paredes</w:t>
      </w:r>
      <w:r>
        <w:t>, directora del Área de Moda de la Escuela ESNE.</w:t>
      </w:r>
    </w:p>
    <w:p w14:paraId="64484523" w14:textId="77777777" w:rsidR="00D0475A" w:rsidRDefault="00D0475A">
      <w:pPr>
        <w:spacing w:line="276" w:lineRule="auto"/>
        <w:ind w:right="420"/>
        <w:jc w:val="both"/>
      </w:pPr>
    </w:p>
    <w:p w14:paraId="43913638" w14:textId="3F010CF6" w:rsidR="006C4FDD" w:rsidRDefault="00D0475A">
      <w:pPr>
        <w:spacing w:line="276" w:lineRule="auto"/>
        <w:ind w:right="420"/>
        <w:jc w:val="both"/>
      </w:pPr>
      <w:r w:rsidRPr="00D0475A">
        <w:t>Entre los asistentes a</w:t>
      </w:r>
      <w:r w:rsidR="00DB543D">
        <w:t xml:space="preserve"> la entrega del premio y la pasarela Allianz EGO</w:t>
      </w:r>
      <w:r>
        <w:t xml:space="preserve"> estuvo la jugadora del Fútbol Club Barcelona, Alexia Putellas</w:t>
      </w:r>
      <w:r w:rsidRPr="00D0475A">
        <w:t xml:space="preserve">. Con su visita, </w:t>
      </w:r>
      <w:r>
        <w:t>ha</w:t>
      </w:r>
      <w:r w:rsidRPr="00D0475A">
        <w:t xml:space="preserve"> querido mostrar su apoyo al futuro de la moda española, representados por los diseñadores que exhibieron sus colecciones en esta edición de la pasarela Allianz EGO.</w:t>
      </w:r>
    </w:p>
    <w:p w14:paraId="34D9DF68" w14:textId="77777777" w:rsidR="00D0475A" w:rsidRDefault="00D0475A">
      <w:pPr>
        <w:spacing w:line="276" w:lineRule="auto"/>
        <w:ind w:right="420"/>
        <w:jc w:val="both"/>
      </w:pPr>
    </w:p>
    <w:p w14:paraId="255C6330" w14:textId="6A02368B" w:rsidR="006C4FDD" w:rsidRDefault="003A4637">
      <w:pPr>
        <w:spacing w:line="276" w:lineRule="auto"/>
        <w:ind w:right="420"/>
        <w:jc w:val="both"/>
        <w:rPr>
          <w:sz w:val="18"/>
          <w:szCs w:val="18"/>
        </w:rPr>
      </w:pPr>
      <w:r>
        <w:t>REPARTO nació en 2019 como un diario de la generación zillennial</w:t>
      </w:r>
      <w:r w:rsidR="00DB543D">
        <w:t>,</w:t>
      </w:r>
      <w:r>
        <w:t xml:space="preserve"> hablando y exponiendo temas que no suelen estar ligados al mundo de la moda como: ser autónomo primerizo, la eco-ansiedad o la crisis existencial. “Para nosotros REPARTO tiene muchas formas distintas y nunca hemos querido cerrar la marca solamente al producto textil por eso nos gusta utilizar nuestra marca como una plataforma donde poder colaborar con otros artistas y marcas complementarias” comentan </w:t>
      </w:r>
      <w:r w:rsidRPr="00CE2D8B">
        <w:rPr>
          <w:b/>
        </w:rPr>
        <w:t>Ana Viglione y Margil Peña, directores creativos de REPARTO</w:t>
      </w:r>
      <w:r>
        <w:t>.</w:t>
      </w:r>
      <w:r>
        <w:rPr>
          <w:sz w:val="18"/>
          <w:szCs w:val="18"/>
        </w:rPr>
        <w:t xml:space="preserve"> </w:t>
      </w:r>
    </w:p>
    <w:p w14:paraId="6455EA13" w14:textId="77777777" w:rsidR="006C4FDD" w:rsidRDefault="006C4FDD">
      <w:pPr>
        <w:spacing w:line="276" w:lineRule="auto"/>
        <w:ind w:right="420"/>
        <w:jc w:val="both"/>
      </w:pPr>
    </w:p>
    <w:p w14:paraId="4F01B93D" w14:textId="77777777" w:rsidR="006C4FDD" w:rsidRDefault="003A4637">
      <w:pPr>
        <w:spacing w:line="276" w:lineRule="auto"/>
        <w:ind w:right="420"/>
        <w:jc w:val="both"/>
      </w:pPr>
      <w:r>
        <w:t xml:space="preserve">“Ganar el premio Allianz EGO Confidence in Fashion nos dará el impulso económico que sentimos que necesitamos. Además, estamos muy contentos de recibir asesoramiento profesional para hacer crecer nuestra marca y conseguir poder vivir de nuestro sueño”, comentan los diseñadores. </w:t>
      </w:r>
    </w:p>
    <w:p w14:paraId="102C26F0" w14:textId="77777777" w:rsidR="006C4FDD" w:rsidRDefault="006C4FDD">
      <w:pPr>
        <w:spacing w:line="276" w:lineRule="auto"/>
        <w:ind w:right="420"/>
        <w:jc w:val="both"/>
      </w:pPr>
    </w:p>
    <w:p w14:paraId="08DE8D7F" w14:textId="77777777" w:rsidR="006C4FDD" w:rsidRDefault="003A4637">
      <w:pPr>
        <w:spacing w:line="276" w:lineRule="auto"/>
        <w:ind w:right="424"/>
        <w:jc w:val="both"/>
        <w:rPr>
          <w:b/>
        </w:rPr>
      </w:pPr>
      <w:r>
        <w:rPr>
          <w:b/>
        </w:rPr>
        <w:t>Evade House, ganadora de la segunda edición del premio, desfila en la pasarela Allianz EGO</w:t>
      </w:r>
    </w:p>
    <w:p w14:paraId="5CE6FF7A" w14:textId="77777777" w:rsidR="006C4FDD" w:rsidRDefault="006C4FDD">
      <w:pPr>
        <w:spacing w:line="276" w:lineRule="auto"/>
        <w:ind w:right="424"/>
        <w:jc w:val="both"/>
      </w:pPr>
    </w:p>
    <w:p w14:paraId="24E3C9F5" w14:textId="77777777" w:rsidR="006C4FDD" w:rsidRDefault="003A4637">
      <w:pPr>
        <w:spacing w:line="276" w:lineRule="auto"/>
        <w:ind w:right="424"/>
        <w:jc w:val="both"/>
      </w:pPr>
      <w:r>
        <w:t xml:space="preserve">La plataforma Allianz EGO ha organizado una nueva jornada de desfiles el domingo, 18 de septiembre. Junto a la entrega del premio Allianz EGO Confidence in Fashion a Reparto , los asistentes han descubierto la propuesta en la que </w:t>
      </w:r>
      <w:r>
        <w:rPr>
          <w:b/>
        </w:rPr>
        <w:t xml:space="preserve">Evade House, la marca ganadora de la edición de marzo de 2022 del certamen, ha trabajado en los últimos meses. </w:t>
      </w:r>
      <w:r>
        <w:t xml:space="preserve">Evangelina </w:t>
      </w:r>
      <w:r>
        <w:lastRenderedPageBreak/>
        <w:t>Julia, creadora y diseñadora de la firma, ha mostrado en pasarela el trabajo de investigación que ha llevado a cabo tras alzarse como ganadora del premio, centrado en la creación de nuevos tejidos con bacteria de levadura o célula vegetal procedente de algas marinas, así como la deconstrucción de procesos, con técnicas como el fieltrado y el croché como protagonistas.</w:t>
      </w:r>
    </w:p>
    <w:p w14:paraId="51C77F4A" w14:textId="77777777" w:rsidR="006C4FDD" w:rsidRDefault="006C4FDD">
      <w:pPr>
        <w:spacing w:line="276" w:lineRule="auto"/>
        <w:ind w:right="424"/>
        <w:jc w:val="both"/>
      </w:pPr>
    </w:p>
    <w:p w14:paraId="6D6B1811" w14:textId="77777777" w:rsidR="006C4FDD" w:rsidRDefault="003A4637">
      <w:pPr>
        <w:spacing w:line="276" w:lineRule="auto"/>
        <w:ind w:right="424"/>
        <w:jc w:val="both"/>
        <w:rPr>
          <w:sz w:val="24"/>
          <w:szCs w:val="24"/>
        </w:rPr>
      </w:pPr>
      <w:r>
        <w:t>Con su colección ‘004’, Evade House busca ​dar a conocer los arduos procesos de fabricación de distintas culturas, poniendo en valor la artesanía y su memoria matérica. Además, la ganadora del premio Allianz EGO Confidence in Fashion ha buscado crear un vínculo entre  la historia, el historiador y el consumidor, redibujando los modelos actuales de sostenibilidad. Además, se ha centrado en la transformación de las prendas, creando así una gran variedad de posibilidades con una única prenda.</w:t>
      </w:r>
    </w:p>
    <w:p w14:paraId="40872A61" w14:textId="77777777" w:rsidR="006C4FDD" w:rsidRDefault="006C4FDD">
      <w:pPr>
        <w:spacing w:line="276" w:lineRule="auto"/>
        <w:ind w:right="424"/>
        <w:jc w:val="both"/>
      </w:pPr>
    </w:p>
    <w:p w14:paraId="1C719BCA" w14:textId="77777777" w:rsidR="006C4FDD" w:rsidRDefault="003A4637">
      <w:pPr>
        <w:spacing w:line="276" w:lineRule="auto"/>
        <w:ind w:right="424"/>
        <w:jc w:val="both"/>
        <w:rPr>
          <w:b/>
        </w:rPr>
      </w:pPr>
      <w:r>
        <w:t xml:space="preserve">Junto a ella, le han acompañado los desfiles y propuestas de las marcas </w:t>
      </w:r>
      <w:r>
        <w:rPr>
          <w:b/>
        </w:rPr>
        <w:t>Corsicana, Mush, Arturo de la Rosa, Boltad, Kollapse, Crack, David Moss</w:t>
      </w:r>
      <w:r>
        <w:t xml:space="preserve"> y </w:t>
      </w:r>
      <w:r>
        <w:rPr>
          <w:b/>
          <w:color w:val="171736"/>
        </w:rPr>
        <w:t>Xvxstrange</w:t>
      </w:r>
      <w:r>
        <w:t xml:space="preserve"> así como de </w:t>
      </w:r>
      <w:r>
        <w:rPr>
          <w:b/>
          <w:color w:val="171736"/>
        </w:rPr>
        <w:t>FROLOV,</w:t>
      </w:r>
      <w:r>
        <w:t xml:space="preserve"> diseñador procedente de la Mercedes-Benz Fashion Week de Tbilisi (Georgia).</w:t>
      </w:r>
    </w:p>
    <w:p w14:paraId="4D7251F9" w14:textId="77777777" w:rsidR="006C4FDD" w:rsidRDefault="006C4FDD">
      <w:pPr>
        <w:spacing w:line="276" w:lineRule="auto"/>
        <w:ind w:right="424"/>
        <w:jc w:val="both"/>
      </w:pPr>
    </w:p>
    <w:p w14:paraId="35BFA323" w14:textId="77777777" w:rsidR="006C4FDD" w:rsidRDefault="006C4FDD">
      <w:pPr>
        <w:spacing w:line="276" w:lineRule="auto"/>
        <w:ind w:right="420"/>
        <w:jc w:val="both"/>
      </w:pPr>
    </w:p>
    <w:p w14:paraId="13E23BDA" w14:textId="77777777" w:rsidR="006C4FDD" w:rsidRDefault="003A4637">
      <w:pPr>
        <w:spacing w:line="276" w:lineRule="auto"/>
        <w:ind w:right="490"/>
        <w:jc w:val="both"/>
      </w:pPr>
      <w:r>
        <w:t>—</w:t>
      </w:r>
    </w:p>
    <w:p w14:paraId="691ECE45" w14:textId="77777777" w:rsidR="006C4FDD" w:rsidRDefault="006C4FDD">
      <w:pPr>
        <w:spacing w:line="276" w:lineRule="auto"/>
        <w:ind w:right="490"/>
        <w:jc w:val="both"/>
      </w:pPr>
    </w:p>
    <w:p w14:paraId="5DDC101F" w14:textId="77777777" w:rsidR="006C4FDD" w:rsidRDefault="003A4637">
      <w:pPr>
        <w:spacing w:line="276" w:lineRule="auto"/>
        <w:ind w:right="490"/>
        <w:jc w:val="both"/>
        <w:rPr>
          <w:b/>
        </w:rPr>
      </w:pPr>
      <w:r>
        <w:rPr>
          <w:b/>
        </w:rPr>
        <w:t>Sobre Allianz Seguros</w:t>
      </w:r>
    </w:p>
    <w:p w14:paraId="5E63540B" w14:textId="77777777" w:rsidR="006C4FDD" w:rsidRDefault="006C4FDD">
      <w:pPr>
        <w:spacing w:line="276" w:lineRule="auto"/>
        <w:ind w:right="490"/>
        <w:jc w:val="both"/>
        <w:rPr>
          <w:b/>
        </w:rPr>
      </w:pPr>
    </w:p>
    <w:p w14:paraId="239C2195" w14:textId="77777777" w:rsidR="006C4FDD" w:rsidRDefault="003A4637">
      <w:pPr>
        <w:spacing w:line="276" w:lineRule="auto"/>
        <w:ind w:right="348"/>
        <w:jc w:val="both"/>
      </w:pPr>
      <w:r>
        <w:t xml:space="preserve">Allianz Seguros es la principal filial del Grupo Allianz en España y una de las compañías líderes del sector asegurador español. Para ofrecer los mejores resultados para los clientes, la compañía apuesta por la cercanía física (a través de sus Sucursales y Delegaciones con más de 2.300 empleados y su red de más de 13.000 mediadores), y tecnológica (mediante herramientas como su aplicación para smartphones y tabletas, su área de eCliente de la web corporativa, y sus más de 500.000 SMS enviados anualmente a sus clientes). </w:t>
      </w:r>
    </w:p>
    <w:p w14:paraId="37C12713" w14:textId="77777777" w:rsidR="006C4FDD" w:rsidRDefault="006C4FDD">
      <w:pPr>
        <w:spacing w:line="276" w:lineRule="auto"/>
        <w:ind w:right="348"/>
        <w:jc w:val="both"/>
      </w:pPr>
    </w:p>
    <w:p w14:paraId="0804C47F" w14:textId="77777777" w:rsidR="006C4FDD" w:rsidRDefault="003A4637">
      <w:pPr>
        <w:spacing w:line="276" w:lineRule="auto"/>
        <w:ind w:right="348"/>
        <w:jc w:val="both"/>
      </w:pPr>
      <w:r>
        <w:t>Cuenta con una de las gamas de productos más completa e innovadora del mercado y se basa en el concepto de seguridad integral. Por eso, los productos y servicios que ofrece la compañía van desde el ámbito personal y familiar al empresarial, ofreciendo desde seguros de Vida, Autos, Hogar, Accidentes, o Salud, pasando por Multirriesgos para empresas y comercios, hasta las soluciones aseguradoras personalizadas más complejas.</w:t>
      </w:r>
    </w:p>
    <w:p w14:paraId="39F2DF47" w14:textId="77777777" w:rsidR="006C4FDD" w:rsidRDefault="006C4FDD"/>
    <w:p w14:paraId="356C87E7" w14:textId="77777777" w:rsidR="006C4FDD" w:rsidRDefault="006C4FDD">
      <w:pPr>
        <w:spacing w:line="276" w:lineRule="auto"/>
        <w:ind w:right="348"/>
        <w:jc w:val="both"/>
        <w:rPr>
          <w:b/>
        </w:rPr>
      </w:pPr>
    </w:p>
    <w:p w14:paraId="1FA66BFB" w14:textId="77777777" w:rsidR="006C4FDD" w:rsidRDefault="006C4FDD">
      <w:pPr>
        <w:rPr>
          <w:color w:val="FF0000"/>
        </w:rPr>
      </w:pPr>
    </w:p>
    <w:p w14:paraId="4E894577" w14:textId="77777777" w:rsidR="006C4FDD" w:rsidRDefault="003A4637">
      <w:pPr>
        <w:pBdr>
          <w:bottom w:val="single" w:sz="6" w:space="1" w:color="000000"/>
        </w:pBdr>
        <w:tabs>
          <w:tab w:val="left" w:pos="567"/>
        </w:tabs>
        <w:ind w:right="1418"/>
        <w:jc w:val="both"/>
        <w:rPr>
          <w:b/>
        </w:rPr>
      </w:pPr>
      <w:r>
        <w:rPr>
          <w:b/>
        </w:rPr>
        <w:t>Para más información:</w:t>
      </w:r>
    </w:p>
    <w:p w14:paraId="033AB270" w14:textId="77777777" w:rsidR="006C4FDD" w:rsidRDefault="006C4FDD">
      <w:pPr>
        <w:pBdr>
          <w:bottom w:val="single" w:sz="6" w:space="1" w:color="000000"/>
        </w:pBdr>
        <w:tabs>
          <w:tab w:val="left" w:pos="567"/>
        </w:tabs>
        <w:ind w:right="1418"/>
        <w:jc w:val="both"/>
      </w:pPr>
    </w:p>
    <w:p w14:paraId="7DDC1BBF" w14:textId="77777777" w:rsidR="006C4FDD" w:rsidRDefault="003A4637">
      <w:pPr>
        <w:pBdr>
          <w:bottom w:val="single" w:sz="6" w:space="1" w:color="000000"/>
        </w:pBdr>
        <w:tabs>
          <w:tab w:val="left" w:pos="567"/>
        </w:tabs>
        <w:ind w:right="1418"/>
        <w:jc w:val="both"/>
        <w:rPr>
          <w:b/>
        </w:rPr>
      </w:pPr>
      <w:r>
        <w:rPr>
          <w:b/>
        </w:rPr>
        <w:t>Pelonio:</w:t>
      </w:r>
    </w:p>
    <w:p w14:paraId="00215CEA" w14:textId="77777777" w:rsidR="006C4FDD" w:rsidRDefault="003A4637">
      <w:pPr>
        <w:pBdr>
          <w:bottom w:val="single" w:sz="6" w:space="1" w:color="000000"/>
        </w:pBdr>
        <w:tabs>
          <w:tab w:val="left" w:pos="567"/>
        </w:tabs>
        <w:ind w:right="1418"/>
        <w:jc w:val="both"/>
        <w:rPr>
          <w:b/>
        </w:rPr>
      </w:pPr>
      <w:r>
        <w:rPr>
          <w:b/>
        </w:rPr>
        <w:t>Ángel Marqués</w:t>
      </w:r>
      <w:r>
        <w:rPr>
          <w:b/>
        </w:rPr>
        <w:tab/>
      </w:r>
      <w:hyperlink r:id="rId11">
        <w:r>
          <w:rPr>
            <w:b/>
            <w:color w:val="0000FF"/>
            <w:u w:val="single"/>
          </w:rPr>
          <w:t>angel.marques@pelonio.com</w:t>
        </w:r>
      </w:hyperlink>
      <w:r>
        <w:rPr>
          <w:b/>
        </w:rPr>
        <w:t xml:space="preserve"> </w:t>
      </w:r>
      <w:r>
        <w:tab/>
      </w:r>
      <w:r>
        <w:rPr>
          <w:b/>
        </w:rPr>
        <w:t>Tel. 617.394.141</w:t>
      </w:r>
    </w:p>
    <w:p w14:paraId="1AF61E0E" w14:textId="77777777" w:rsidR="006C4FDD" w:rsidRDefault="006C4FDD">
      <w:pPr>
        <w:pBdr>
          <w:bottom w:val="single" w:sz="6" w:space="1" w:color="000000"/>
        </w:pBdr>
        <w:tabs>
          <w:tab w:val="left" w:pos="567"/>
        </w:tabs>
        <w:ind w:right="1418"/>
        <w:jc w:val="both"/>
      </w:pPr>
    </w:p>
    <w:p w14:paraId="6EEBB688" w14:textId="77777777" w:rsidR="006C4FDD" w:rsidRDefault="003A4637">
      <w:pPr>
        <w:pBdr>
          <w:bottom w:val="single" w:sz="6" w:space="1" w:color="000000"/>
        </w:pBdr>
        <w:tabs>
          <w:tab w:val="left" w:pos="567"/>
        </w:tabs>
        <w:ind w:right="1418"/>
        <w:jc w:val="both"/>
      </w:pPr>
      <w:r>
        <w:t>Allianz Seguros:</w:t>
      </w:r>
    </w:p>
    <w:p w14:paraId="63C67784" w14:textId="77777777" w:rsidR="006C4FDD" w:rsidRDefault="003A4637">
      <w:pPr>
        <w:pBdr>
          <w:bottom w:val="single" w:sz="6" w:space="1" w:color="000000"/>
        </w:pBdr>
        <w:tabs>
          <w:tab w:val="left" w:pos="567"/>
        </w:tabs>
        <w:ind w:right="1418"/>
        <w:jc w:val="both"/>
        <w:rPr>
          <w:b/>
        </w:rPr>
      </w:pPr>
      <w:r>
        <w:t>Sonia Rodríguez</w:t>
      </w:r>
      <w:r>
        <w:tab/>
        <w:t>Tel. 91.596.00.66</w:t>
      </w:r>
    </w:p>
    <w:p w14:paraId="4FE3E363" w14:textId="77777777" w:rsidR="006C4FDD" w:rsidRDefault="003A4637">
      <w:pPr>
        <w:keepNext/>
        <w:pBdr>
          <w:top w:val="nil"/>
          <w:left w:val="nil"/>
          <w:bottom w:val="single" w:sz="6" w:space="1" w:color="000000"/>
          <w:right w:val="nil"/>
          <w:between w:val="nil"/>
        </w:pBdr>
        <w:ind w:right="1418"/>
        <w:jc w:val="both"/>
        <w:rPr>
          <w:color w:val="000000"/>
        </w:rPr>
      </w:pPr>
      <w:r>
        <w:rPr>
          <w:color w:val="000000"/>
        </w:rPr>
        <w:lastRenderedPageBreak/>
        <w:t xml:space="preserve">Laura Gallach </w:t>
      </w:r>
      <w:r>
        <w:rPr>
          <w:color w:val="000000"/>
        </w:rPr>
        <w:tab/>
      </w:r>
      <w:r>
        <w:rPr>
          <w:color w:val="000000"/>
        </w:rPr>
        <w:tab/>
        <w:t>Tel. 93.228.67.83</w:t>
      </w:r>
    </w:p>
    <w:p w14:paraId="74971E09" w14:textId="77777777" w:rsidR="006C4FDD" w:rsidRDefault="006C4FDD">
      <w:pPr>
        <w:ind w:right="425"/>
        <w:jc w:val="both"/>
        <w:rPr>
          <w:rFonts w:ascii="Times" w:eastAsia="Times" w:hAnsi="Times" w:cs="Times"/>
          <w:sz w:val="24"/>
          <w:szCs w:val="24"/>
        </w:rPr>
      </w:pPr>
    </w:p>
    <w:p w14:paraId="64682DA3" w14:textId="77777777" w:rsidR="006C4FDD" w:rsidRDefault="003A4637">
      <w:pPr>
        <w:ind w:right="64"/>
        <w:jc w:val="both"/>
        <w:rPr>
          <w:rFonts w:ascii="Times" w:eastAsia="Times" w:hAnsi="Times" w:cs="Times"/>
          <w:sz w:val="18"/>
          <w:szCs w:val="18"/>
        </w:rPr>
      </w:pPr>
      <w:r>
        <w:rPr>
          <w:rFonts w:ascii="Times" w:eastAsia="Times" w:hAnsi="Times" w:cs="Times"/>
          <w:b/>
          <w:sz w:val="18"/>
          <w:szCs w:val="18"/>
        </w:rPr>
        <w:t xml:space="preserve">Estas aseveraciones quedan, como siempre, sujetas a la siguiente </w:t>
      </w:r>
      <w:hyperlink r:id="rId12">
        <w:r>
          <w:rPr>
            <w:rFonts w:ascii="Times" w:eastAsia="Times" w:hAnsi="Times" w:cs="Times"/>
            <w:b/>
            <w:color w:val="0000FF"/>
            <w:sz w:val="18"/>
            <w:szCs w:val="18"/>
            <w:u w:val="single"/>
          </w:rPr>
          <w:t>nota preventiva</w:t>
        </w:r>
      </w:hyperlink>
      <w:r>
        <w:rPr>
          <w:rFonts w:ascii="Times" w:eastAsia="Times" w:hAnsi="Times" w:cs="Times"/>
          <w:sz w:val="18"/>
          <w:szCs w:val="18"/>
        </w:rPr>
        <w:t>.</w:t>
      </w:r>
    </w:p>
    <w:sectPr w:rsidR="006C4FDD">
      <w:headerReference w:type="default" r:id="rId13"/>
      <w:footerReference w:type="default" r:id="rId14"/>
      <w:headerReference w:type="first" r:id="rId15"/>
      <w:pgSz w:w="11906" w:h="16838"/>
      <w:pgMar w:top="1701" w:right="926" w:bottom="2155"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81988" w14:textId="77777777" w:rsidR="00883C6A" w:rsidRDefault="00883C6A">
      <w:r>
        <w:separator/>
      </w:r>
    </w:p>
  </w:endnote>
  <w:endnote w:type="continuationSeparator" w:id="0">
    <w:p w14:paraId="6A6794E2" w14:textId="77777777" w:rsidR="00883C6A" w:rsidRDefault="0088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B Corpo S Text Office">
    <w:altName w:val="Cambria"/>
    <w:panose1 w:val="00000000000000000000"/>
    <w:charset w:val="00"/>
    <w:family w:val="roman"/>
    <w:notTrueType/>
    <w:pitch w:val="default"/>
  </w:font>
  <w:font w:name="MB Corpo S Text Office Ligh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Neue">
    <w:altName w:val="Corbe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36D41" w14:textId="202BA5DC" w:rsidR="006C4FDD" w:rsidRDefault="003A4637">
    <w:pPr>
      <w:pBdr>
        <w:top w:val="nil"/>
        <w:left w:val="nil"/>
        <w:bottom w:val="nil"/>
        <w:right w:val="nil"/>
        <w:between w:val="nil"/>
      </w:pBdr>
      <w:tabs>
        <w:tab w:val="center" w:pos="4536"/>
        <w:tab w:val="right" w:pos="9072"/>
      </w:tabs>
      <w:jc w:val="right"/>
      <w:rPr>
        <w:color w:val="000000"/>
      </w:rPr>
    </w:pPr>
    <w:r>
      <w:rPr>
        <w:color w:val="000000"/>
      </w:rPr>
      <w:t xml:space="preserve">Página </w:t>
    </w:r>
    <w:r>
      <w:rPr>
        <w:color w:val="000000"/>
      </w:rPr>
      <w:fldChar w:fldCharType="begin"/>
    </w:r>
    <w:r>
      <w:rPr>
        <w:color w:val="000000"/>
      </w:rPr>
      <w:instrText>PAGE</w:instrText>
    </w:r>
    <w:r>
      <w:rPr>
        <w:color w:val="000000"/>
      </w:rPr>
      <w:fldChar w:fldCharType="separate"/>
    </w:r>
    <w:r w:rsidR="0066588F">
      <w:rPr>
        <w:noProof/>
        <w:color w:val="000000"/>
      </w:rPr>
      <w:t>4</w:t>
    </w:r>
    <w:r>
      <w:rPr>
        <w:color w:val="000000"/>
      </w:rPr>
      <w:fldChar w:fldCharType="end"/>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D4E5A" w14:textId="77777777" w:rsidR="00883C6A" w:rsidRDefault="00883C6A">
      <w:r>
        <w:separator/>
      </w:r>
    </w:p>
  </w:footnote>
  <w:footnote w:type="continuationSeparator" w:id="0">
    <w:p w14:paraId="3E3F0FAE" w14:textId="77777777" w:rsidR="00883C6A" w:rsidRDefault="00883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5093C" w14:textId="77777777" w:rsidR="006C4FDD" w:rsidRDefault="00D0475A">
    <w:pPr>
      <w:pBdr>
        <w:top w:val="nil"/>
        <w:left w:val="nil"/>
        <w:bottom w:val="nil"/>
        <w:right w:val="nil"/>
        <w:between w:val="nil"/>
      </w:pBdr>
      <w:tabs>
        <w:tab w:val="center" w:pos="4536"/>
        <w:tab w:val="right" w:pos="9072"/>
      </w:tabs>
      <w:rPr>
        <w:color w:val="000000"/>
      </w:rPr>
    </w:pPr>
    <w:r>
      <w:rPr>
        <w:noProof/>
        <w:color w:val="000000"/>
        <w:lang w:eastAsia="es-ES"/>
      </w:rPr>
      <mc:AlternateContent>
        <mc:Choice Requires="wps">
          <w:drawing>
            <wp:anchor distT="0" distB="0" distL="114300" distR="114300" simplePos="0" relativeHeight="251662336" behindDoc="0" locked="0" layoutInCell="0" allowOverlap="1" wp14:anchorId="6FAF97ED" wp14:editId="3E645748">
              <wp:simplePos x="0" y="0"/>
              <wp:positionH relativeFrom="page">
                <wp:posOffset>0</wp:posOffset>
              </wp:positionH>
              <wp:positionV relativeFrom="page">
                <wp:posOffset>190500</wp:posOffset>
              </wp:positionV>
              <wp:extent cx="7560310" cy="273050"/>
              <wp:effectExtent l="0" t="0" r="0" b="12700"/>
              <wp:wrapNone/>
              <wp:docPr id="1" name="MSIPCMe4694c52ac12e344a79f43c0" descr="{&quot;HashCode&quot;:4179094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FD519B" w14:textId="77777777" w:rsidR="00D0475A" w:rsidRPr="00D0475A" w:rsidRDefault="00D0475A" w:rsidP="00D0475A">
                          <w:pPr>
                            <w:jc w:val="center"/>
                            <w:rPr>
                              <w:rFonts w:ascii="Calibri" w:hAnsi="Calibri" w:cs="Calibri"/>
                              <w:color w:val="000000"/>
                              <w:sz w:val="20"/>
                            </w:rPr>
                          </w:pPr>
                          <w:r w:rsidRPr="00D0475A">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AF97ED" id="_x0000_t202" coordsize="21600,21600" o:spt="202" path="m,l,21600r21600,l21600,xe">
              <v:stroke joinstyle="miter"/>
              <v:path gradientshapeok="t" o:connecttype="rect"/>
            </v:shapetype>
            <v:shape id="MSIPCMe4694c52ac12e344a79f43c0" o:spid="_x0000_s1026" type="#_x0000_t202" alt="{&quot;HashCode&quot;:417909460,&quot;Height&quot;:841.0,&quot;Width&quot;:595.0,&quot;Placement&quot;:&quot;Header&quot;,&quot;Index&quot;:&quot;Primary&quot;,&quot;Section&quot;:1,&quot;Top&quot;:0.0,&quot;Left&quot;:0.0}" style="position:absolute;margin-left:0;margin-top:1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" o:allowincell="f" filled="f" stroked="f" strokeweight=".5pt">
              <v:textbox inset=",0,,0">
                <w:txbxContent>
                  <w:p w14:paraId="27FD519B" w14:textId="77777777" w:rsidR="00D0475A" w:rsidRPr="00D0475A" w:rsidRDefault="00D0475A" w:rsidP="00D0475A">
                    <w:pPr>
                      <w:jc w:val="center"/>
                      <w:rPr>
                        <w:rFonts w:ascii="Calibri" w:hAnsi="Calibri" w:cs="Calibri"/>
                        <w:color w:val="000000"/>
                        <w:sz w:val="20"/>
                      </w:rPr>
                    </w:pPr>
                    <w:proofErr w:type="spellStart"/>
                    <w:r w:rsidRPr="00D0475A">
                      <w:rPr>
                        <w:rFonts w:ascii="Calibri" w:hAnsi="Calibri" w:cs="Calibri"/>
                        <w:color w:val="000000"/>
                        <w:sz w:val="20"/>
                      </w:rPr>
                      <w:t>Internal</w:t>
                    </w:r>
                    <w:proofErr w:type="spellEnd"/>
                  </w:p>
                </w:txbxContent>
              </v:textbox>
              <w10:wrap anchorx="page" anchory="page"/>
            </v:shape>
          </w:pict>
        </mc:Fallback>
      </mc:AlternateContent>
    </w:r>
    <w:r w:rsidR="003A4637">
      <w:rPr>
        <w:noProof/>
        <w:color w:val="000000"/>
        <w:lang w:eastAsia="es-ES"/>
      </w:rPr>
      <mc:AlternateContent>
        <mc:Choice Requires="wps">
          <w:drawing>
            <wp:anchor distT="0" distB="0" distL="114300" distR="114300" simplePos="0" relativeHeight="251658240" behindDoc="0" locked="0" layoutInCell="1" hidden="0" allowOverlap="1" wp14:anchorId="2A754C7C" wp14:editId="7103F707">
              <wp:simplePos x="0" y="0"/>
              <wp:positionH relativeFrom="page">
                <wp:posOffset>-4761</wp:posOffset>
              </wp:positionH>
              <wp:positionV relativeFrom="page">
                <wp:posOffset>185738</wp:posOffset>
              </wp:positionV>
              <wp:extent cx="7569835" cy="282575"/>
              <wp:effectExtent l="0" t="0" r="0" b="0"/>
              <wp:wrapNone/>
              <wp:docPr id="10" name="Rectángulo 10" descr="{&quot;HashCode&quot;:4179094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678D2E4C" w14:textId="77777777" w:rsidR="006C4FDD" w:rsidRDefault="003A4637">
                          <w:pPr>
                            <w:jc w:val="center"/>
                            <w:textDirection w:val="btLr"/>
                          </w:pPr>
                          <w:r>
                            <w:rPr>
                              <w:rFonts w:ascii="Calibri" w:eastAsia="Calibri" w:hAnsi="Calibri" w:cs="Calibri"/>
                              <w:color w:val="000000"/>
                              <w:sz w:val="20"/>
                            </w:rPr>
                            <w:t>Internal</w:t>
                          </w:r>
                        </w:p>
                      </w:txbxContent>
                    </wps:txbx>
                    <wps:bodyPr spcFirstLastPara="1" wrap="square" lIns="91425" tIns="0" rIns="91425" bIns="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754C7C" id="Rectángulo 10" o:spid="_x0000_s1027" alt="{&quot;HashCode&quot;:417909460,&quot;Height&quot;:841.0,&quot;Width&quot;:595.0,&quot;Placement&quot;:&quot;Header&quot;,&quot;Index&quot;:&quot;Primary&quot;,&quot;Section&quot;:1,&quot;Top&quot;:0.0,&quot;Left&quot;:0.0}" style="position:absolute;margin-left:-.35pt;margin-top:14.65pt;width:596.05pt;height:22.2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" filled="f" stroked="f">
              <v:textbox inset="2.53958mm,0,2.53958mm,0">
                <w:txbxContent>
                  <w:p w14:paraId="678D2E4C" w14:textId="77777777" w:rsidR="006C4FDD" w:rsidRDefault="003A4637">
                    <w:pPr>
                      <w:jc w:val="center"/>
                      <w:textDirection w:val="btLr"/>
                    </w:pPr>
                    <w:proofErr w:type="spellStart"/>
                    <w:r>
                      <w:rPr>
                        <w:rFonts w:ascii="Calibri" w:eastAsia="Calibri" w:hAnsi="Calibri" w:cs="Calibri"/>
                        <w:color w:val="000000"/>
                        <w:sz w:val="20"/>
                      </w:rPr>
                      <w:t>Internal</w:t>
                    </w:r>
                    <w:proofErr w:type="spellEnd"/>
                  </w:p>
                </w:txbxContent>
              </v:textbox>
              <w10:wrap anchorx="page" anchory="page"/>
            </v:rect>
          </w:pict>
        </mc:Fallback>
      </mc:AlternateContent>
    </w:r>
    <w:r w:rsidR="003A4637">
      <w:rPr>
        <w:noProof/>
        <w:color w:val="000000"/>
        <w:lang w:eastAsia="es-ES"/>
      </w:rPr>
      <mc:AlternateContent>
        <mc:Choice Requires="wps">
          <w:drawing>
            <wp:anchor distT="0" distB="0" distL="114300" distR="114300" simplePos="0" relativeHeight="251659264" behindDoc="0" locked="0" layoutInCell="1" hidden="0" allowOverlap="1" wp14:anchorId="4028BA69" wp14:editId="75841327">
              <wp:simplePos x="0" y="0"/>
              <wp:positionH relativeFrom="page">
                <wp:posOffset>-14283</wp:posOffset>
              </wp:positionH>
              <wp:positionV relativeFrom="page">
                <wp:posOffset>176214</wp:posOffset>
              </wp:positionV>
              <wp:extent cx="7588885" cy="301625"/>
              <wp:effectExtent l="0" t="0" r="0" b="0"/>
              <wp:wrapNone/>
              <wp:docPr id="11" name="Rectángulo 11" descr="{&quot;HashCode&quot;:4179094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6B4160FA" w14:textId="77777777" w:rsidR="006C4FDD" w:rsidRDefault="003A4637">
                          <w:pPr>
                            <w:jc w:val="center"/>
                            <w:textDirection w:val="btLr"/>
                          </w:pPr>
                          <w:r>
                            <w:rPr>
                              <w:rFonts w:ascii="Calibri" w:eastAsia="Calibri" w:hAnsi="Calibri" w:cs="Calibri"/>
                              <w:color w:val="000000"/>
                              <w:sz w:val="20"/>
                            </w:rPr>
                            <w:t>Internal</w:t>
                          </w:r>
                        </w:p>
                      </w:txbxContent>
                    </wps:txbx>
                    <wps:bodyPr spcFirstLastPara="1" wrap="square" lIns="91425" tIns="0" rIns="91425" bIns="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28BA69" id="Rectángulo 11" o:spid="_x0000_s1028" alt="{&quot;HashCode&quot;:417909460,&quot;Height&quot;:841.0,&quot;Width&quot;:595.0,&quot;Placement&quot;:&quot;Header&quot;,&quot;Index&quot;:&quot;Primary&quot;,&quot;Section&quot;:1,&quot;Top&quot;:0.0,&quot;Left&quot;:0.0}" style="position:absolute;margin-left:-1.1pt;margin-top:13.9pt;width:597.55pt;height:23.7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" filled="f" stroked="f">
              <v:textbox inset="2.53958mm,0,2.53958mm,0">
                <w:txbxContent>
                  <w:p w14:paraId="6B4160FA" w14:textId="77777777" w:rsidR="006C4FDD" w:rsidRDefault="003A4637">
                    <w:pPr>
                      <w:jc w:val="center"/>
                      <w:textDirection w:val="btLr"/>
                    </w:pPr>
                    <w:proofErr w:type="spellStart"/>
                    <w:r>
                      <w:rPr>
                        <w:rFonts w:ascii="Calibri" w:eastAsia="Calibri" w:hAnsi="Calibri" w:cs="Calibri"/>
                        <w:color w:val="000000"/>
                        <w:sz w:val="20"/>
                      </w:rPr>
                      <w:t>Internal</w:t>
                    </w:r>
                    <w:proofErr w:type="spellEnd"/>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32C9B" w14:textId="77777777" w:rsidR="006C4FDD" w:rsidRDefault="00D0475A">
    <w:pPr>
      <w:pBdr>
        <w:top w:val="nil"/>
        <w:left w:val="nil"/>
        <w:bottom w:val="nil"/>
        <w:right w:val="nil"/>
        <w:between w:val="nil"/>
      </w:pBdr>
      <w:tabs>
        <w:tab w:val="center" w:pos="4536"/>
        <w:tab w:val="right" w:pos="9072"/>
      </w:tabs>
      <w:jc w:val="right"/>
      <w:rPr>
        <w:color w:val="000000"/>
        <w:sz w:val="28"/>
        <w:szCs w:val="28"/>
      </w:rPr>
    </w:pPr>
    <w:r>
      <w:rPr>
        <w:b/>
        <w:noProof/>
        <w:color w:val="000080"/>
        <w:sz w:val="28"/>
        <w:szCs w:val="28"/>
        <w:lang w:eastAsia="es-ES"/>
      </w:rPr>
      <mc:AlternateContent>
        <mc:Choice Requires="wps">
          <w:drawing>
            <wp:anchor distT="0" distB="0" distL="114300" distR="114300" simplePos="0" relativeHeight="251663360" behindDoc="0" locked="0" layoutInCell="0" allowOverlap="1" wp14:anchorId="66DFA42B" wp14:editId="2CAA0021">
              <wp:simplePos x="0" y="0"/>
              <wp:positionH relativeFrom="page">
                <wp:posOffset>0</wp:posOffset>
              </wp:positionH>
              <wp:positionV relativeFrom="page">
                <wp:posOffset>190500</wp:posOffset>
              </wp:positionV>
              <wp:extent cx="7560310" cy="273050"/>
              <wp:effectExtent l="0" t="0" r="0" b="12700"/>
              <wp:wrapNone/>
              <wp:docPr id="2" name="MSIPCMefa54812a27105c3f8feb774" descr="{&quot;HashCode&quot;:41790946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002CB3" w14:textId="77777777" w:rsidR="00D0475A" w:rsidRPr="00D0475A" w:rsidRDefault="00D0475A" w:rsidP="00D0475A">
                          <w:pPr>
                            <w:jc w:val="center"/>
                            <w:rPr>
                              <w:rFonts w:ascii="Calibri" w:hAnsi="Calibri" w:cs="Calibri"/>
                              <w:color w:val="000000"/>
                              <w:sz w:val="20"/>
                            </w:rPr>
                          </w:pPr>
                          <w:r w:rsidRPr="00D0475A">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DFA42B" id="_x0000_t202" coordsize="21600,21600" o:spt="202" path="m,l,21600r21600,l21600,xe">
              <v:stroke joinstyle="miter"/>
              <v:path gradientshapeok="t" o:connecttype="rect"/>
            </v:shapetype>
            <v:shape id="MSIPCMefa54812a27105c3f8feb774" o:spid="_x0000_s1029" type="#_x0000_t202" alt="{&quot;HashCode&quot;:417909460,&quot;Height&quot;:841.0,&quot;Width&quot;:595.0,&quot;Placement&quot;:&quot;Header&quot;,&quot;Index&quot;:&quot;FirstPage&quot;,&quot;Section&quot;:1,&quot;Top&quot;:0.0,&quot;Left&quot;:0.0}" style="position:absolute;left:0;text-align:left;margin-left:0;margin-top:1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" o:allowincell="f" filled="f" stroked="f" strokeweight=".5pt">
              <v:textbox inset=",0,,0">
                <w:txbxContent>
                  <w:p w14:paraId="29002CB3" w14:textId="77777777" w:rsidR="00D0475A" w:rsidRPr="00D0475A" w:rsidRDefault="00D0475A" w:rsidP="00D0475A">
                    <w:pPr>
                      <w:jc w:val="center"/>
                      <w:rPr>
                        <w:rFonts w:ascii="Calibri" w:hAnsi="Calibri" w:cs="Calibri"/>
                        <w:color w:val="000000"/>
                        <w:sz w:val="20"/>
                      </w:rPr>
                    </w:pPr>
                    <w:proofErr w:type="spellStart"/>
                    <w:r w:rsidRPr="00D0475A">
                      <w:rPr>
                        <w:rFonts w:ascii="Calibri" w:hAnsi="Calibri" w:cs="Calibri"/>
                        <w:color w:val="000000"/>
                        <w:sz w:val="20"/>
                      </w:rPr>
                      <w:t>Internal</w:t>
                    </w:r>
                    <w:proofErr w:type="spellEnd"/>
                  </w:p>
                </w:txbxContent>
              </v:textbox>
              <w10:wrap anchorx="page" anchory="page"/>
            </v:shape>
          </w:pict>
        </mc:Fallback>
      </mc:AlternateContent>
    </w:r>
    <w:r w:rsidR="003A4637">
      <w:rPr>
        <w:b/>
        <w:noProof/>
        <w:color w:val="000080"/>
        <w:sz w:val="28"/>
        <w:szCs w:val="28"/>
        <w:lang w:eastAsia="es-ES"/>
      </w:rPr>
      <mc:AlternateContent>
        <mc:Choice Requires="wps">
          <w:drawing>
            <wp:anchor distT="0" distB="0" distL="114300" distR="114300" simplePos="0" relativeHeight="251660288" behindDoc="0" locked="0" layoutInCell="1" hidden="0" allowOverlap="1" wp14:anchorId="10D3CB28" wp14:editId="282576DA">
              <wp:simplePos x="0" y="0"/>
              <wp:positionH relativeFrom="page">
                <wp:posOffset>-4761</wp:posOffset>
              </wp:positionH>
              <wp:positionV relativeFrom="page">
                <wp:posOffset>185738</wp:posOffset>
              </wp:positionV>
              <wp:extent cx="7569835" cy="282575"/>
              <wp:effectExtent l="0" t="0" r="0" b="0"/>
              <wp:wrapNone/>
              <wp:docPr id="13" name="Rectángulo 13" descr="{&quot;HashCode&quot;:41790946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0FDA85A0" w14:textId="77777777" w:rsidR="006C4FDD" w:rsidRDefault="003A4637">
                          <w:pPr>
                            <w:jc w:val="center"/>
                            <w:textDirection w:val="btLr"/>
                          </w:pPr>
                          <w:r>
                            <w:rPr>
                              <w:rFonts w:ascii="Calibri" w:eastAsia="Calibri" w:hAnsi="Calibri" w:cs="Calibri"/>
                              <w:color w:val="000000"/>
                              <w:sz w:val="20"/>
                            </w:rPr>
                            <w:t>Internal</w:t>
                          </w:r>
                        </w:p>
                      </w:txbxContent>
                    </wps:txbx>
                    <wps:bodyPr spcFirstLastPara="1" wrap="square" lIns="91425" tIns="0" rIns="91425" bIns="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D3CB28" id="Rectángulo 13" o:spid="_x0000_s1030" alt="{&quot;HashCode&quot;:417909460,&quot;Height&quot;:841.0,&quot;Width&quot;:595.0,&quot;Placement&quot;:&quot;Header&quot;,&quot;Index&quot;:&quot;FirstPage&quot;,&quot;Section&quot;:1,&quot;Top&quot;:0.0,&quot;Left&quot;:0.0}" style="position:absolute;left:0;text-align:left;margin-left:-.35pt;margin-top:14.65pt;width:596.05pt;height:22.2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" filled="f" stroked="f">
              <v:textbox inset="2.53958mm,0,2.53958mm,0">
                <w:txbxContent>
                  <w:p w14:paraId="0FDA85A0" w14:textId="77777777" w:rsidR="006C4FDD" w:rsidRDefault="003A4637">
                    <w:pPr>
                      <w:jc w:val="center"/>
                      <w:textDirection w:val="btLr"/>
                    </w:pPr>
                    <w:proofErr w:type="spellStart"/>
                    <w:r>
                      <w:rPr>
                        <w:rFonts w:ascii="Calibri" w:eastAsia="Calibri" w:hAnsi="Calibri" w:cs="Calibri"/>
                        <w:color w:val="000000"/>
                        <w:sz w:val="20"/>
                      </w:rPr>
                      <w:t>Internal</w:t>
                    </w:r>
                    <w:proofErr w:type="spellEnd"/>
                  </w:p>
                </w:txbxContent>
              </v:textbox>
              <w10:wrap anchorx="page" anchory="page"/>
            </v:rect>
          </w:pict>
        </mc:Fallback>
      </mc:AlternateContent>
    </w:r>
    <w:r w:rsidR="003A4637">
      <w:rPr>
        <w:b/>
        <w:noProof/>
        <w:color w:val="000080"/>
        <w:sz w:val="28"/>
        <w:szCs w:val="28"/>
        <w:lang w:eastAsia="es-ES"/>
      </w:rPr>
      <mc:AlternateContent>
        <mc:Choice Requires="wps">
          <w:drawing>
            <wp:anchor distT="0" distB="0" distL="114300" distR="114300" simplePos="0" relativeHeight="251661312" behindDoc="0" locked="0" layoutInCell="1" hidden="0" allowOverlap="1" wp14:anchorId="404D6150" wp14:editId="739B04EA">
              <wp:simplePos x="0" y="0"/>
              <wp:positionH relativeFrom="page">
                <wp:posOffset>-14283</wp:posOffset>
              </wp:positionH>
              <wp:positionV relativeFrom="page">
                <wp:posOffset>176214</wp:posOffset>
              </wp:positionV>
              <wp:extent cx="7588885" cy="301625"/>
              <wp:effectExtent l="0" t="0" r="0" b="0"/>
              <wp:wrapNone/>
              <wp:docPr id="12" name="Rectángulo 12" descr="{&quot;HashCode&quot;:41790946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6C83391F" w14:textId="77777777" w:rsidR="006C4FDD" w:rsidRDefault="003A4637">
                          <w:pPr>
                            <w:jc w:val="center"/>
                            <w:textDirection w:val="btLr"/>
                          </w:pPr>
                          <w:r>
                            <w:rPr>
                              <w:rFonts w:ascii="Calibri" w:eastAsia="Calibri" w:hAnsi="Calibri" w:cs="Calibri"/>
                              <w:color w:val="000000"/>
                              <w:sz w:val="20"/>
                            </w:rPr>
                            <w:t>Internal</w:t>
                          </w:r>
                        </w:p>
                      </w:txbxContent>
                    </wps:txbx>
                    <wps:bodyPr spcFirstLastPara="1" wrap="square" lIns="91425" tIns="0" rIns="91425" bIns="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4D6150" id="Rectángulo 12" o:spid="_x0000_s1031" alt="{&quot;HashCode&quot;:417909460,&quot;Height&quot;:841.0,&quot;Width&quot;:595.0,&quot;Placement&quot;:&quot;Header&quot;,&quot;Index&quot;:&quot;FirstPage&quot;,&quot;Section&quot;:1,&quot;Top&quot;:0.0,&quot;Left&quot;:0.0}" style="position:absolute;left:0;text-align:left;margin-left:-1.1pt;margin-top:13.9pt;width:597.55pt;height:23.7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" filled="f" stroked="f">
              <v:textbox inset="2.53958mm,0,2.53958mm,0">
                <w:txbxContent>
                  <w:p w14:paraId="6C83391F" w14:textId="77777777" w:rsidR="006C4FDD" w:rsidRDefault="003A4637">
                    <w:pPr>
                      <w:jc w:val="center"/>
                      <w:textDirection w:val="btLr"/>
                    </w:pPr>
                    <w:proofErr w:type="spellStart"/>
                    <w:r>
                      <w:rPr>
                        <w:rFonts w:ascii="Calibri" w:eastAsia="Calibri" w:hAnsi="Calibri" w:cs="Calibri"/>
                        <w:color w:val="000000"/>
                        <w:sz w:val="20"/>
                      </w:rPr>
                      <w:t>Internal</w:t>
                    </w:r>
                    <w:proofErr w:type="spellEnd"/>
                  </w:p>
                </w:txbxContent>
              </v:textbox>
              <w10:wrap anchorx="page" anchory="page"/>
            </v:rect>
          </w:pict>
        </mc:Fallback>
      </mc:AlternateContent>
    </w:r>
    <w:r w:rsidR="003A4637">
      <w:rPr>
        <w:b/>
        <w:noProof/>
        <w:color w:val="000080"/>
        <w:sz w:val="28"/>
        <w:szCs w:val="28"/>
        <w:lang w:eastAsia="es-ES"/>
      </w:rPr>
      <w:drawing>
        <wp:inline distT="0" distB="0" distL="0" distR="0" wp14:anchorId="1D187075" wp14:editId="4D9EFE43">
          <wp:extent cx="1637665" cy="403860"/>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37665" cy="403860"/>
                  </a:xfrm>
                  <a:prstGeom prst="rect">
                    <a:avLst/>
                  </a:prstGeom>
                  <a:ln/>
                </pic:spPr>
              </pic:pic>
            </a:graphicData>
          </a:graphic>
        </wp:inline>
      </w:drawing>
    </w:r>
  </w:p>
  <w:p w14:paraId="10431B64" w14:textId="77777777" w:rsidR="006C4FDD" w:rsidRDefault="006C4FDD">
    <w:pPr>
      <w:pBdr>
        <w:top w:val="nil"/>
        <w:left w:val="nil"/>
        <w:bottom w:val="nil"/>
        <w:right w:val="nil"/>
        <w:between w:val="nil"/>
      </w:pBdr>
      <w:rPr>
        <w:rFonts w:ascii="Helvetica Neue" w:eastAsia="Helvetica Neue" w:hAnsi="Helvetica Neue" w:cs="Helvetica Neue"/>
        <w:color w:val="000000"/>
        <w:sz w:val="28"/>
        <w:szCs w:val="28"/>
      </w:rPr>
    </w:pPr>
  </w:p>
  <w:p w14:paraId="797E8013" w14:textId="77777777" w:rsidR="006C4FDD" w:rsidRDefault="006C4FDD">
    <w:pPr>
      <w:pBdr>
        <w:top w:val="nil"/>
        <w:left w:val="nil"/>
        <w:bottom w:val="nil"/>
        <w:right w:val="nil"/>
        <w:between w:val="nil"/>
      </w:pBdr>
      <w:rPr>
        <w:rFonts w:ascii="Helvetica Neue" w:eastAsia="Helvetica Neue" w:hAnsi="Helvetica Neue" w:cs="Helvetica Neue"/>
        <w:color w:val="000000"/>
        <w:sz w:val="28"/>
        <w:szCs w:val="28"/>
      </w:rPr>
    </w:pPr>
  </w:p>
  <w:p w14:paraId="05045450" w14:textId="77777777" w:rsidR="006C4FDD" w:rsidRDefault="003A4637">
    <w:pPr>
      <w:pBdr>
        <w:top w:val="nil"/>
        <w:left w:val="nil"/>
        <w:bottom w:val="nil"/>
        <w:right w:val="nil"/>
        <w:between w:val="nil"/>
      </w:pBdr>
      <w:rPr>
        <w:rFonts w:ascii="Helvetica Neue" w:eastAsia="Helvetica Neue" w:hAnsi="Helvetica Neue" w:cs="Helvetica Neue"/>
        <w:color w:val="000000"/>
        <w:sz w:val="28"/>
        <w:szCs w:val="28"/>
      </w:rPr>
    </w:pPr>
    <w:r>
      <w:rPr>
        <w:rFonts w:ascii="Helvetica Neue" w:eastAsia="Helvetica Neue" w:hAnsi="Helvetica Neue" w:cs="Helvetica Neue"/>
        <w:color w:val="000000"/>
        <w:sz w:val="28"/>
        <w:szCs w:val="28"/>
      </w:rPr>
      <w:t>Allianz Seguros</w:t>
    </w:r>
  </w:p>
  <w:p w14:paraId="12233AD6" w14:textId="77777777" w:rsidR="006C4FDD" w:rsidRDefault="006C4FDD">
    <w:pPr>
      <w:pBdr>
        <w:top w:val="nil"/>
        <w:left w:val="nil"/>
        <w:bottom w:val="nil"/>
        <w:right w:val="nil"/>
        <w:between w:val="nil"/>
      </w:pBdr>
      <w:tabs>
        <w:tab w:val="center" w:pos="4536"/>
        <w:tab w:val="right" w:pos="9072"/>
      </w:tabs>
      <w:rPr>
        <w:color w:val="000000"/>
        <w:sz w:val="10"/>
        <w:szCs w:val="10"/>
      </w:rPr>
    </w:pPr>
  </w:p>
  <w:p w14:paraId="6C94D8F0" w14:textId="77777777" w:rsidR="006C4FDD" w:rsidRDefault="003A4637">
    <w:pPr>
      <w:pBdr>
        <w:top w:val="nil"/>
        <w:left w:val="nil"/>
        <w:bottom w:val="nil"/>
        <w:right w:val="nil"/>
        <w:between w:val="nil"/>
      </w:pBdr>
      <w:tabs>
        <w:tab w:val="center" w:pos="4536"/>
        <w:tab w:val="right" w:pos="9072"/>
      </w:tabs>
      <w:rPr>
        <w:color w:val="000000"/>
        <w:sz w:val="20"/>
        <w:szCs w:val="20"/>
      </w:rPr>
    </w:pPr>
    <w:r>
      <w:rPr>
        <w:color w:val="000000"/>
        <w:sz w:val="20"/>
        <w:szCs w:val="20"/>
      </w:rPr>
      <w:t>Comunicación Corporativa</w:t>
    </w:r>
  </w:p>
  <w:p w14:paraId="25536E0B" w14:textId="77777777" w:rsidR="006C4FDD" w:rsidRDefault="006C4FDD">
    <w:pPr>
      <w:pBdr>
        <w:top w:val="nil"/>
        <w:left w:val="nil"/>
        <w:bottom w:val="nil"/>
        <w:right w:val="nil"/>
        <w:between w:val="nil"/>
      </w:pBdr>
      <w:tabs>
        <w:tab w:val="center" w:pos="4536"/>
        <w:tab w:val="right" w:pos="9072"/>
      </w:tabs>
      <w:rPr>
        <w:color w:val="000000"/>
        <w:sz w:val="40"/>
        <w:szCs w:val="40"/>
      </w:rPr>
    </w:pPr>
  </w:p>
  <w:p w14:paraId="0CB16368" w14:textId="77777777" w:rsidR="006C4FDD" w:rsidRDefault="003A4637">
    <w:pPr>
      <w:pBdr>
        <w:top w:val="nil"/>
        <w:left w:val="nil"/>
        <w:bottom w:val="nil"/>
        <w:right w:val="nil"/>
        <w:between w:val="nil"/>
      </w:pBdr>
      <w:tabs>
        <w:tab w:val="center" w:pos="4536"/>
        <w:tab w:val="right" w:pos="9072"/>
      </w:tabs>
      <w:rPr>
        <w:color w:val="7F7F7F"/>
        <w:sz w:val="44"/>
        <w:szCs w:val="44"/>
      </w:rPr>
    </w:pPr>
    <w:r>
      <w:rPr>
        <w:color w:val="7F7F7F"/>
        <w:sz w:val="44"/>
        <w:szCs w:val="44"/>
      </w:rPr>
      <w:t>Nota de Prensa</w:t>
    </w:r>
  </w:p>
  <w:p w14:paraId="0C3F443B" w14:textId="77777777" w:rsidR="006C4FDD" w:rsidRDefault="006C4FDD">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6364"/>
    <w:multiLevelType w:val="multilevel"/>
    <w:tmpl w:val="856021A2"/>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 w15:restartNumberingAfterBreak="0">
    <w:nsid w:val="58933713"/>
    <w:multiLevelType w:val="multilevel"/>
    <w:tmpl w:val="4B52F636"/>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FDD"/>
    <w:rsid w:val="003A4637"/>
    <w:rsid w:val="0066588F"/>
    <w:rsid w:val="00682949"/>
    <w:rsid w:val="006C4FDD"/>
    <w:rsid w:val="007411AC"/>
    <w:rsid w:val="00797685"/>
    <w:rsid w:val="00820037"/>
    <w:rsid w:val="00876569"/>
    <w:rsid w:val="00883C6A"/>
    <w:rsid w:val="00B26A35"/>
    <w:rsid w:val="00CE2D8B"/>
    <w:rsid w:val="00D0475A"/>
    <w:rsid w:val="00DB54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D749EE"/>
  <w15:docId w15:val="{799DD9D6-C121-1F41-974F-907BB504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13C"/>
    <w:rPr>
      <w:lang w:eastAsia="de-DE"/>
    </w:rPr>
  </w:style>
  <w:style w:type="paragraph" w:styleId="Ttulo1">
    <w:name w:val="heading 1"/>
    <w:basedOn w:val="Normal"/>
    <w:next w:val="Normal"/>
    <w:uiPriority w:val="9"/>
    <w:qFormat/>
    <w:rsid w:val="008C15A2"/>
    <w:pPr>
      <w:keepNext/>
      <w:spacing w:before="240" w:after="60"/>
      <w:outlineLvl w:val="0"/>
    </w:pPr>
    <w:rPr>
      <w:b/>
      <w:bCs/>
      <w:kern w:val="32"/>
      <w:sz w:val="32"/>
      <w:szCs w:val="32"/>
    </w:rPr>
  </w:style>
  <w:style w:type="paragraph" w:styleId="Ttulo2">
    <w:name w:val="heading 2"/>
    <w:basedOn w:val="Normal"/>
    <w:next w:val="Normal"/>
    <w:uiPriority w:val="9"/>
    <w:semiHidden/>
    <w:unhideWhenUsed/>
    <w:qFormat/>
    <w:rsid w:val="00AD436B"/>
    <w:pPr>
      <w:keepNext/>
      <w:spacing w:before="240" w:after="60"/>
      <w:outlineLvl w:val="1"/>
    </w:pPr>
    <w:rPr>
      <w:b/>
      <w:bCs/>
      <w:i/>
      <w:iCs/>
      <w:sz w:val="28"/>
      <w:szCs w:val="28"/>
    </w:rPr>
  </w:style>
  <w:style w:type="paragraph" w:styleId="Ttulo3">
    <w:name w:val="heading 3"/>
    <w:basedOn w:val="Normal"/>
    <w:next w:val="Normal"/>
    <w:uiPriority w:val="9"/>
    <w:semiHidden/>
    <w:unhideWhenUsed/>
    <w:qFormat/>
    <w:rsid w:val="007A2F30"/>
    <w:pPr>
      <w:keepNext/>
      <w:spacing w:before="240" w:after="60"/>
      <w:outlineLvl w:val="2"/>
    </w:pPr>
    <w:rPr>
      <w:b/>
      <w:bCs/>
      <w:sz w:val="26"/>
      <w:szCs w:val="26"/>
      <w:lang w:eastAsia="ja-JP"/>
    </w:rPr>
  </w:style>
  <w:style w:type="paragraph" w:styleId="Ttulo4">
    <w:name w:val="heading 4"/>
    <w:basedOn w:val="Normal"/>
    <w:next w:val="Normal"/>
    <w:uiPriority w:val="9"/>
    <w:semiHidden/>
    <w:unhideWhenUsed/>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lang w:eastAsia="es-ES"/>
    </w:rPr>
  </w:style>
  <w:style w:type="paragraph" w:styleId="Textodeglobo">
    <w:name w:val="Balloon Text"/>
    <w:basedOn w:val="Normal"/>
    <w:semiHidden/>
    <w:rsid w:val="00C74F58"/>
    <w:rPr>
      <w:rFonts w:ascii="Tahoma" w:hAnsi="Tahoma" w:cs="Tahoma"/>
      <w:sz w:val="16"/>
      <w:szCs w:val="16"/>
    </w:rPr>
  </w:style>
  <w:style w:type="character" w:styleId="Refdecomentario">
    <w:name w:val="annotation reference"/>
    <w:uiPriority w:val="99"/>
    <w:semiHidden/>
    <w:unhideWhenUsed/>
    <w:rsid w:val="009D02BB"/>
    <w:rPr>
      <w:sz w:val="16"/>
      <w:szCs w:val="16"/>
    </w:rPr>
  </w:style>
  <w:style w:type="paragraph" w:styleId="Textocomentario">
    <w:name w:val="annotation text"/>
    <w:basedOn w:val="Normal"/>
    <w:link w:val="TextocomentarioCar"/>
    <w:uiPriority w:val="99"/>
    <w:semiHidden/>
    <w:unhideWhenUsed/>
    <w:rsid w:val="009D02BB"/>
    <w:rPr>
      <w:sz w:val="20"/>
      <w:szCs w:val="20"/>
    </w:rPr>
  </w:style>
  <w:style w:type="character" w:customStyle="1" w:styleId="TextocomentarioCar">
    <w:name w:val="Texto comentario Car"/>
    <w:link w:val="Textocomentario"/>
    <w:uiPriority w:val="99"/>
    <w:semiHidden/>
    <w:rsid w:val="009D02BB"/>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9D02BB"/>
    <w:rPr>
      <w:b/>
      <w:bCs/>
    </w:rPr>
  </w:style>
  <w:style w:type="character" w:customStyle="1" w:styleId="AsuntodelcomentarioCar">
    <w:name w:val="Asunto del comentario Car"/>
    <w:link w:val="Asuntodelcomentario"/>
    <w:uiPriority w:val="99"/>
    <w:semiHidden/>
    <w:rsid w:val="009D02BB"/>
    <w:rPr>
      <w:rFonts w:ascii="Arial" w:hAnsi="Arial"/>
      <w:b/>
      <w:bCs/>
      <w:lang w:eastAsia="de-DE"/>
    </w:rPr>
  </w:style>
  <w:style w:type="paragraph" w:styleId="Textonotaalfinal">
    <w:name w:val="endnote text"/>
    <w:basedOn w:val="Normal"/>
    <w:link w:val="TextonotaalfinalCar"/>
    <w:uiPriority w:val="99"/>
    <w:semiHidden/>
    <w:unhideWhenUsed/>
    <w:rsid w:val="003A1BD3"/>
    <w:rPr>
      <w:sz w:val="20"/>
      <w:szCs w:val="20"/>
    </w:rPr>
  </w:style>
  <w:style w:type="character" w:customStyle="1" w:styleId="TextonotaalfinalCar">
    <w:name w:val="Texto nota al final Car"/>
    <w:link w:val="Textonotaalfinal"/>
    <w:uiPriority w:val="99"/>
    <w:semiHidden/>
    <w:rsid w:val="003A1BD3"/>
    <w:rPr>
      <w:rFonts w:ascii="Arial" w:hAnsi="Arial"/>
      <w:lang w:eastAsia="de-DE"/>
    </w:rPr>
  </w:style>
  <w:style w:type="character" w:styleId="Refdenotaalfinal">
    <w:name w:val="endnote reference"/>
    <w:uiPriority w:val="99"/>
    <w:semiHidden/>
    <w:unhideWhenUsed/>
    <w:rsid w:val="003A1BD3"/>
    <w:rPr>
      <w:vertAlign w:val="superscript"/>
    </w:rPr>
  </w:style>
  <w:style w:type="paragraph" w:styleId="Prrafodelista">
    <w:name w:val="List Paragraph"/>
    <w:basedOn w:val="Normal"/>
    <w:uiPriority w:val="34"/>
    <w:qFormat/>
    <w:rsid w:val="00E157B1"/>
    <w:pPr>
      <w:ind w:left="720"/>
      <w:contextualSpacing/>
    </w:pPr>
    <w:rPr>
      <w:rFonts w:ascii="Times New Roman" w:hAnsi="Times New Roman"/>
      <w:sz w:val="24"/>
      <w:szCs w:val="24"/>
      <w:lang w:eastAsia="es-ES"/>
    </w:rPr>
  </w:style>
  <w:style w:type="character" w:styleId="Hipervnculovisitado">
    <w:name w:val="FollowedHyperlink"/>
    <w:uiPriority w:val="99"/>
    <w:semiHidden/>
    <w:unhideWhenUsed/>
    <w:rsid w:val="005312D7"/>
    <w:rPr>
      <w:color w:val="954F72"/>
      <w:u w:val="single"/>
    </w:rPr>
  </w:style>
  <w:style w:type="character" w:styleId="Textoennegrita">
    <w:name w:val="Strong"/>
    <w:uiPriority w:val="22"/>
    <w:qFormat/>
    <w:rsid w:val="008372E7"/>
    <w:rPr>
      <w:b/>
      <w:bCs/>
    </w:rPr>
  </w:style>
  <w:style w:type="paragraph" w:styleId="Revisin">
    <w:name w:val="Revision"/>
    <w:hidden/>
    <w:uiPriority w:val="99"/>
    <w:semiHidden/>
    <w:rsid w:val="00C85681"/>
    <w:rPr>
      <w:lang w:eastAsia="de-DE"/>
    </w:rPr>
  </w:style>
  <w:style w:type="character" w:customStyle="1" w:styleId="Mencinsinresolver1">
    <w:name w:val="Mención sin resolver1"/>
    <w:basedOn w:val="Fuentedeprrafopredeter"/>
    <w:uiPriority w:val="99"/>
    <w:semiHidden/>
    <w:unhideWhenUsed/>
    <w:rsid w:val="001D65AC"/>
    <w:rPr>
      <w:color w:val="605E5C"/>
      <w:shd w:val="clear" w:color="auto" w:fill="E1DFDD"/>
    </w:rPr>
  </w:style>
  <w:style w:type="character" w:customStyle="1" w:styleId="Mencinsinresolver2">
    <w:name w:val="Mención sin resolver2"/>
    <w:basedOn w:val="Fuentedeprrafopredeter"/>
    <w:uiPriority w:val="99"/>
    <w:semiHidden/>
    <w:unhideWhenUsed/>
    <w:rsid w:val="00350A5F"/>
    <w:rPr>
      <w:color w:val="605E5C"/>
      <w:shd w:val="clear" w:color="auto" w:fill="E1DFDD"/>
    </w:rPr>
  </w:style>
  <w:style w:type="paragraph" w:customStyle="1" w:styleId="02Flietextbold">
    <w:name w:val="02_Fließtext bold"/>
    <w:basedOn w:val="Normal"/>
    <w:link w:val="02FlietextboldZchn"/>
    <w:uiPriority w:val="1"/>
    <w:qFormat/>
    <w:rsid w:val="00171F3D"/>
    <w:pPr>
      <w:spacing w:line="280" w:lineRule="exact"/>
    </w:pPr>
    <w:rPr>
      <w:rFonts w:ascii="MB Corpo S Text Office" w:eastAsia="MB Corpo S Text Office Light" w:hAnsi="MB Corpo S Text Office" w:cs="MB Corpo S Text Office Light"/>
      <w:sz w:val="21"/>
      <w:szCs w:val="21"/>
      <w:lang w:val="en-GB" w:eastAsia="es-ES_tradnl"/>
    </w:rPr>
  </w:style>
  <w:style w:type="character" w:customStyle="1" w:styleId="02FlietextboldZchn">
    <w:name w:val="02_Fließtext bold Zchn"/>
    <w:basedOn w:val="Fuentedeprrafopredeter"/>
    <w:link w:val="02Flietextbold"/>
    <w:uiPriority w:val="1"/>
    <w:rsid w:val="00171F3D"/>
    <w:rPr>
      <w:rFonts w:ascii="MB Corpo S Text Office" w:eastAsia="MB Corpo S Text Office Light" w:hAnsi="MB Corpo S Text Office" w:cs="MB Corpo S Text Office Light"/>
      <w:sz w:val="21"/>
      <w:szCs w:val="21"/>
      <w:lang w:val="en-GB"/>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lianz.es/descubre-allianz/actualidad/enlaces-de-inte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gel.marques@pelonio.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o email" ma:contentTypeID="0x010100125D78925D459C4792E0AB097CA57A8700468EE264CD9B964F9956379036DA5620" ma:contentTypeVersion="41" ma:contentTypeDescription="Contenido no relevante." ma:contentTypeScope="" ma:versionID="fea17986c3d033188deb6382b51066ac">
  <xsd:schema xmlns:xsd="http://www.w3.org/2001/XMLSchema" xmlns:xs="http://www.w3.org/2001/XMLSchema" xmlns:p="http://schemas.microsoft.com/office/2006/metadata/properties" xmlns:ns1="http://schemas.microsoft.com/sharepoint/v3" xmlns:ns2="9ff07a45-11f5-479e-a441-cd98a86709fe" xmlns:ns3="5d5361cd-dd21-42bb-ace1-e1b72dd4ac82" targetNamespace="http://schemas.microsoft.com/office/2006/metadata/properties" ma:root="true" ma:fieldsID="e09c6bf60c7f545e71755e816f356ade" ns1:_="" ns2:_="" ns3:_="">
    <xsd:import namespace="http://schemas.microsoft.com/sharepoint/v3"/>
    <xsd:import namespace="9ff07a45-11f5-479e-a441-cd98a86709fe"/>
    <xsd:import namespace="5d5361cd-dd21-42bb-ace1-e1b72dd4ac82"/>
    <xsd:element name="properties">
      <xsd:complexType>
        <xsd:sequence>
          <xsd:element name="documentManagement">
            <xsd:complexType>
              <xsd:all>
                <xsd:element ref="ns2:ContractType" minOccurs="0"/>
                <xsd:element ref="ns2:ContractStatus" minOccurs="0"/>
                <xsd:element ref="ns2:ContractManagers" minOccurs="0"/>
                <xsd:element ref="ns2:OutsourcingAgreement" minOccurs="0"/>
                <xsd:element ref="ns2:ContractDate" minOccurs="0"/>
                <xsd:element ref="ns2:ContractExpirationDate" minOccurs="0"/>
                <xsd:element ref="ns2:MaterialContract" minOccurs="0"/>
                <xsd:element ref="ns2:ExternalContractingParties" minOccurs="0"/>
                <xsd:element ref="ns2:PlaceOfOriginal" minOccurs="0"/>
                <xsd:element ref="ns2:ConversationID" minOccurs="0"/>
                <xsd:element ref="ns2:DocumentClass" minOccurs="0"/>
                <xsd:element ref="ns1:DocumentSetDescription"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9"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ContractType" ma:index="8"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9" nillable="true"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Managers" ma:index="10" nillable="true" ma:displayName="Gestores del contrato" ma:description="Persona(s) que gestionan el contrato y conocen los detalles." ma:hidden="true"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utsourcingAgreement" ma:index="11" nillable="true" ma:displayName="Acuerdo de subcontratacion" ma:description="Si un contrato es de subcontratacion en el sentido de la Politica de Subcontratacion del Grupo, el dosier necesita ser marcado como tal." ma:format="Dropdown" ma:hidden="true" ma:internalName="OutsourcingAgreement" ma:readOnly="false">
      <xsd:simpleType>
        <xsd:restriction base="dms:Boolean"/>
      </xsd:simpleType>
    </xsd:element>
    <xsd:element name="ContractDate" ma:index="12"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13" nillable="true" ma:displayName="Fecha de expiración del contrato" ma:description="Fecha cuando expira/ finaliza el contrato." ma:format="DateOnly" ma:hidden="true" ma:internalName="ContractExpirationDate" ma:readOnly="false">
      <xsd:simpleType>
        <xsd:restriction base="dms:DateTime"/>
      </xsd:simpleType>
    </xsd:element>
    <xsd:element name="MaterialContract" ma:index="14" nillable="true" ma:displayName="Contrato con umbral materal" ma:description="Identificar si el contrato tiene umbral material." ma:format="Dropdown" ma:hidden="true" ma:internalName="MaterialContract" ma:readOnly="false">
      <xsd:simpleType>
        <xsd:restriction base="dms:Boolean"/>
      </xsd:simpleType>
    </xsd:element>
    <xsd:element name="ExternalContractingParties" ma:index="15" nillable="true" ma:displayName="Partes contratantes externas" ma:description="Nombre(s) de las partes contratantes externas." ma:hidden="true" ma:internalName="ExternalContractingParties" ma:readOnly="false">
      <xsd:simpleType>
        <xsd:restriction base="dms:Text"/>
      </xsd:simpleType>
    </xsd:element>
    <xsd:element name="PlaceOfOriginal" ma:index="16" nillable="true" ma:displayName="Lugar de la copia original" ma:description="En caso que se mantenga una copia original en papel del contrato, indiquese el lugar donde se conserva aqui." ma:hidden="true" ma:internalName="PlaceOfOriginal" ma:readOnly="false">
      <xsd:simpleType>
        <xsd:restriction base="dms:Text"/>
      </xsd:simpleType>
    </xsd:element>
    <xsd:element name="ConversationID" ma:index="17" nillable="true" ma:displayName="ID de la conversacion" ma:description="ID de la conversacion" ma:hidden="true" ma:internalName="ConversationID" ma:readOnly="false">
      <xsd:simpleType>
        <xsd:restriction base="dms:Text"/>
      </xsd:simpleType>
    </xsd:element>
    <xsd:element name="DocumentClass" ma:index="18" nillable="true" ma:displayName="Categoria del documento" ma:description="Atributo para clasificar el Documento de acuerdo con la programacion de retencion del documento." ma:format="Dropdown" ma:hidden="true" ma:internalName="DocumentClass" ma:readOnly="false">
      <xsd:simpleType>
        <xsd:restriction base="dms:Choice">
          <xsd:enumeration value="Carta de negocio"/>
          <xsd:enumeration value="Registro de contabilidad"/>
          <xsd:enumeration value="Documentación o decisión importante"/>
          <xsd:enumeration value="Decisión de la autoridad supervisora"/>
          <xsd:enumeration value="Decisión de autoridad"/>
          <xsd:enumeration value="Documentación de las decisiones del Consejo de Administración"/>
          <xsd:enumeration value="Documentación de las decisiones del Consejo de Supervisión"/>
          <xsd:enumeration value="Estado financiero o informe"/>
          <xsd:enumeration value="Libro de cuentas o lista de activos"/>
          <xsd:enumeration value="Documentación para contabilidad o contabilidad"/>
          <xsd:enumeration value="Regla corporativa"/>
          <xsd:enumeration value="Estatutos, acuerdo de accionistas u otro documento corporativo"/>
          <xsd:enumeration value="Documentación sobre el lavado de dinero o las sanciones económicas"/>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element name="TaxCatchAll" ma:index="35" nillable="true" ma:displayName="Taxonomy Catch All Column" ma:hidden="true" ma:list="{b2ba0cfd-a642-482e-bf59-faef85f1cda4}" ma:internalName="TaxCatchAll"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1RXS58T4bbxOPqmf921zb7FlUHg==">AMUW2mWG6fC/A+8VM45WkJM6mzZKPkHU7l7w5wE/6vl40PU6GibpTuI8Aeiu4t3sUWNJ2Vsr6mMRcvfoiu2vkPm220UAjbEqeDcLwSw72MEJwWFtSfMmihY=</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laceOfOriginal xmlns="9ff07a45-11f5-479e-a441-cd98a86709fe" xsi:nil="true"/>
    <ContractManagers xmlns="9ff07a45-11f5-479e-a441-cd98a86709fe">
      <UserInfo>
        <DisplayName/>
        <AccountId xsi:nil="true"/>
        <AccountType/>
      </UserInfo>
    </ContractManagers>
    <OutsourcingAgreement xmlns="9ff07a45-11f5-479e-a441-cd98a86709fe" xsi:nil="true"/>
    <ContractDate xmlns="9ff07a45-11f5-479e-a441-cd98a86709fe" xsi:nil="true"/>
    <MaterialContract xmlns="9ff07a45-11f5-479e-a441-cd98a86709fe" xsi:nil="true"/>
    <DocumentSetDescription xmlns="http://schemas.microsoft.com/sharepoint/v3" xsi:nil="true"/>
    <lcf76f155ced4ddcb4097134ff3c332f xmlns="5d5361cd-dd21-42bb-ace1-e1b72dd4ac82">
      <Terms xmlns="http://schemas.microsoft.com/office/infopath/2007/PartnerControls"/>
    </lcf76f155ced4ddcb4097134ff3c332f>
    <ContractType xmlns="9ff07a45-11f5-479e-a441-cd98a86709fe" xsi:nil="true"/>
    <ContractExpirationDate xmlns="9ff07a45-11f5-479e-a441-cd98a86709fe" xsi:nil="true"/>
    <ExternalContractingParties xmlns="9ff07a45-11f5-479e-a441-cd98a86709fe" xsi:nil="true"/>
    <ConversationID xmlns="9ff07a45-11f5-479e-a441-cd98a86709fe" xsi:nil="true"/>
    <DocumentClass xmlns="9ff07a45-11f5-479e-a441-cd98a86709fe" xsi:nil="true"/>
    <ContractStatus xmlns="9ff07a45-11f5-479e-a441-cd98a86709fe">Sequía</ContractStatus>
    <TaxCatchAll xmlns="9ff07a45-11f5-479e-a441-cd98a86709f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62353-2FAA-4AFD-AB03-7502F3393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f07a45-11f5-479e-a441-cd98a86709fe"/>
    <ds:schemaRef ds:uri="5d5361cd-dd21-42bb-ace1-e1b72dd4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45F3851-B873-4BA8-8298-0C838FCA73E0}">
  <ds:schemaRefs>
    <ds:schemaRef ds:uri="http://purl.org/dc/terms/"/>
    <ds:schemaRef ds:uri="http://schemas.microsoft.com/office/infopath/2007/PartnerControls"/>
    <ds:schemaRef ds:uri="http://schemas.microsoft.com/office/2006/documentManagement/types"/>
    <ds:schemaRef ds:uri="5d5361cd-dd21-42bb-ace1-e1b72dd4ac82"/>
    <ds:schemaRef ds:uri="http://purl.org/dc/elements/1.1/"/>
    <ds:schemaRef ds:uri="http://purl.org/dc/dcmitype/"/>
    <ds:schemaRef ds:uri="http://schemas.openxmlformats.org/package/2006/metadata/core-properties"/>
    <ds:schemaRef ds:uri="http://schemas.microsoft.com/office/2006/metadata/properties"/>
    <ds:schemaRef ds:uri="9ff07a45-11f5-479e-a441-cd98a86709fe"/>
    <ds:schemaRef ds:uri="http://schemas.microsoft.com/sharepoint/v3"/>
    <ds:schemaRef ds:uri="http://www.w3.org/XML/1998/namespace"/>
  </ds:schemaRefs>
</ds:datastoreItem>
</file>

<file path=customXml/itemProps4.xml><?xml version="1.0" encoding="utf-8"?>
<ds:datastoreItem xmlns:ds="http://schemas.openxmlformats.org/officeDocument/2006/customXml" ds:itemID="{FBB946C0-A3F0-41AA-8245-19386EC522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1098</Words>
  <Characters>6042</Characters>
  <Application>Microsoft Office Word</Application>
  <DocSecurity>4</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gaa0886</dc:creator>
  <cp:lastModifiedBy>Rodriguez Mosquera, Sonia</cp:lastModifiedBy>
  <cp:revision>2</cp:revision>
  <dcterms:created xsi:type="dcterms:W3CDTF">2022-09-18T19:05:00Z</dcterms:created>
  <dcterms:modified xsi:type="dcterms:W3CDTF">2022-09-18T19:05:00Z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vt:lpwstr>b7988hualzfd</vt:lpwstr>
  </property>
  <property fmtid="{D5CDD505-2E9C-101B-9397-08002B2CF9AE}" pid="3" name="OfficeDocumentSecurity_02032018091025">
    <vt:lpwstr>02032018091025;e006748;0</vt:lpwstr>
  </property>
  <property fmtid="{D5CDD505-2E9C-101B-9397-08002B2CF9AE}" pid="4" name="OfficeDocumentSecurity_02032018094902">
    <vt:lpwstr>02032018094902;e006748;0</vt:lpwstr>
  </property>
  <property fmtid="{D5CDD505-2E9C-101B-9397-08002B2CF9AE}" pid="5" name="OfficeDocumentSecurity_02032018095915">
    <vt:lpwstr>02032018095915;e006748;0</vt:lpwstr>
  </property>
  <property fmtid="{D5CDD505-2E9C-101B-9397-08002B2CF9AE}" pid="6" name="OfficeDocumentSecurity_02032018100925">
    <vt:lpwstr>02032018100925;e006748;0</vt:lpwstr>
  </property>
  <property fmtid="{D5CDD505-2E9C-101B-9397-08002B2CF9AE}" pid="7" name="OfficeDocumentSecurity_02032018101939">
    <vt:lpwstr>02032018101939;e006748;0</vt:lpwstr>
  </property>
  <property fmtid="{D5CDD505-2E9C-101B-9397-08002B2CF9AE}" pid="8" name="OfficeDocumentSecurity_02032018102946">
    <vt:lpwstr>02032018102946;e006748;0</vt:lpwstr>
  </property>
  <property fmtid="{D5CDD505-2E9C-101B-9397-08002B2CF9AE}" pid="9" name="OfficeDocumentSecurity_02032018103707">
    <vt:lpwstr>02032018103707;e006748;0</vt:lpwstr>
  </property>
  <property fmtid="{D5CDD505-2E9C-101B-9397-08002B2CF9AE}" pid="10" name="OfficeDocumentSecurity_07032018101434">
    <vt:lpwstr>07032018101434;e006418;0</vt:lpwstr>
  </property>
  <property fmtid="{D5CDD505-2E9C-101B-9397-08002B2CF9AE}" pid="11" name="OfficeDocumentSecurity_07032018105002">
    <vt:lpwstr>07032018105002;e006418;0</vt:lpwstr>
  </property>
  <property fmtid="{D5CDD505-2E9C-101B-9397-08002B2CF9AE}" pid="12" name="OfficeDocumentSecurity_07032018105122">
    <vt:lpwstr>07032018105122;e006418;0</vt:lpwstr>
  </property>
  <property fmtid="{D5CDD505-2E9C-101B-9397-08002B2CF9AE}" pid="13" name="OfficeDocumentSecurity_07032018110227">
    <vt:lpwstr>07032018110227;e006748;0</vt:lpwstr>
  </property>
  <property fmtid="{D5CDD505-2E9C-101B-9397-08002B2CF9AE}" pid="14" name="OfficeDocumentSecurity_07032018110731">
    <vt:lpwstr>07032018110731;e006418;0</vt:lpwstr>
  </property>
  <property fmtid="{D5CDD505-2E9C-101B-9397-08002B2CF9AE}" pid="15" name="OfficeDocumentSecurity_07032018111312">
    <vt:lpwstr>07032018111312;e006748;0</vt:lpwstr>
  </property>
  <property fmtid="{D5CDD505-2E9C-101B-9397-08002B2CF9AE}" pid="16" name="OfficeDocumentSecurity_05032019161830">
    <vt:lpwstr>05032019161830;E105254;0</vt:lpwstr>
  </property>
  <property fmtid="{D5CDD505-2E9C-101B-9397-08002B2CF9AE}" pid="17" name="OfficeDocumentSecurity_05032019162159">
    <vt:lpwstr>05032019162159;E105254;0</vt:lpwstr>
  </property>
  <property fmtid="{D5CDD505-2E9C-101B-9397-08002B2CF9AE}" pid="18" name="OfficeDocumentSecurity_05032019162838">
    <vt:lpwstr>05032019162838;E105254;0</vt:lpwstr>
  </property>
  <property fmtid="{D5CDD505-2E9C-101B-9397-08002B2CF9AE}" pid="19" name="OfficeDocumentSecurity_05032019163515">
    <vt:lpwstr>05032019163515;E105254;0</vt:lpwstr>
  </property>
  <property fmtid="{D5CDD505-2E9C-101B-9397-08002B2CF9AE}" pid="20" name="OfficeDocumentSecurity_05032019163602">
    <vt:lpwstr>05032019163602;E105254;0</vt:lpwstr>
  </property>
  <property fmtid="{D5CDD505-2E9C-101B-9397-08002B2CF9AE}" pid="21" name="OfficeDocumentSecurity_05032019163713">
    <vt:lpwstr>05032019163713;E105254;0</vt:lpwstr>
  </property>
  <property fmtid="{D5CDD505-2E9C-101B-9397-08002B2CF9AE}" pid="22" name="OfficeDocumentSecurity_05032019163838">
    <vt:lpwstr>05032019163838;E105254;0</vt:lpwstr>
  </property>
  <property fmtid="{D5CDD505-2E9C-101B-9397-08002B2CF9AE}" pid="23" name="OfficeDocumentSecurity_05032019164605">
    <vt:lpwstr>05032019164605;E105254;0</vt:lpwstr>
  </property>
  <property fmtid="{D5CDD505-2E9C-101B-9397-08002B2CF9AE}" pid="24" name="OfficeDocumentSecurity_05032019164733">
    <vt:lpwstr>05032019164733;E105254;0</vt:lpwstr>
  </property>
  <property fmtid="{D5CDD505-2E9C-101B-9397-08002B2CF9AE}" pid="25" name="OfficeDocumentSecurity_05032019164840">
    <vt:lpwstr>05032019164840;E105254;0</vt:lpwstr>
  </property>
  <property fmtid="{D5CDD505-2E9C-101B-9397-08002B2CF9AE}" pid="26" name="OfficeDocumentSecurity_05032019164901">
    <vt:lpwstr>05032019164901;E105254;0</vt:lpwstr>
  </property>
  <property fmtid="{D5CDD505-2E9C-101B-9397-08002B2CF9AE}" pid="27" name="OfficeDocumentSecurity_05032019165032">
    <vt:lpwstr>05032019165032;E105254;0</vt:lpwstr>
  </property>
  <property fmtid="{D5CDD505-2E9C-101B-9397-08002B2CF9AE}" pid="28" name="OfficeDocumentSecurity_05032019165408">
    <vt:lpwstr>05032019165408;E105254;0</vt:lpwstr>
  </property>
  <property fmtid="{D5CDD505-2E9C-101B-9397-08002B2CF9AE}" pid="29" name="OfficeDocumentSecurity_05032019165713">
    <vt:lpwstr>05032019165713;E105254;0</vt:lpwstr>
  </property>
  <property fmtid="{D5CDD505-2E9C-101B-9397-08002B2CF9AE}" pid="30" name="OfficeDocumentSecurity_05032019165756">
    <vt:lpwstr>05032019165756;E105254;0</vt:lpwstr>
  </property>
  <property fmtid="{D5CDD505-2E9C-101B-9397-08002B2CF9AE}" pid="31" name="OfficeDocumentSecurity_05032019165843">
    <vt:lpwstr>05032019165843;E105254;0</vt:lpwstr>
  </property>
  <property fmtid="{D5CDD505-2E9C-101B-9397-08002B2CF9AE}" pid="32" name="OfficeDocumentSecurity_05032019170059">
    <vt:lpwstr>05032019170059;E105254;0</vt:lpwstr>
  </property>
  <property fmtid="{D5CDD505-2E9C-101B-9397-08002B2CF9AE}" pid="33" name="OfficeDocumentSecurity_05032019170144">
    <vt:lpwstr>05032019170144;E105254;0</vt:lpwstr>
  </property>
  <property fmtid="{D5CDD505-2E9C-101B-9397-08002B2CF9AE}" pid="34" name="OfficeDocumentSecurity_05032019171357">
    <vt:lpwstr>05032019171357;E105254;0</vt:lpwstr>
  </property>
  <property fmtid="{D5CDD505-2E9C-101B-9397-08002B2CF9AE}" pid="35" name="OfficeDocumentSecurity_05032019171830">
    <vt:lpwstr>05032019171830;E105254;0</vt:lpwstr>
  </property>
  <property fmtid="{D5CDD505-2E9C-101B-9397-08002B2CF9AE}" pid="36" name="OfficeDocumentSecurity_05032019172321">
    <vt:lpwstr>05032019172321;E105254;0</vt:lpwstr>
  </property>
  <property fmtid="{D5CDD505-2E9C-101B-9397-08002B2CF9AE}" pid="37" name="OfficeDocumentSecurity_05032019172519">
    <vt:lpwstr>05032019172519;E105254;0</vt:lpwstr>
  </property>
  <property fmtid="{D5CDD505-2E9C-101B-9397-08002B2CF9AE}" pid="38" name="OfficeDocumentSecurity_05032019172657">
    <vt:lpwstr>05032019172657;E105254;0</vt:lpwstr>
  </property>
  <property fmtid="{D5CDD505-2E9C-101B-9397-08002B2CF9AE}" pid="39" name="OfficeDocumentSecurity_05032019172831">
    <vt:lpwstr>05032019172831;E105254;0</vt:lpwstr>
  </property>
  <property fmtid="{D5CDD505-2E9C-101B-9397-08002B2CF9AE}" pid="40" name="OfficeDocumentSecurity_05032019172935">
    <vt:lpwstr>05032019172935;E105254;0</vt:lpwstr>
  </property>
  <property fmtid="{D5CDD505-2E9C-101B-9397-08002B2CF9AE}" pid="41" name="OfficeDocumentSecurity_05032019173001">
    <vt:lpwstr>05032019173001;E105254;0</vt:lpwstr>
  </property>
  <property fmtid="{D5CDD505-2E9C-101B-9397-08002B2CF9AE}" pid="42" name="OfficeDocumentSecurity_05032019173233">
    <vt:lpwstr>05032019173233;E105254;0</vt:lpwstr>
  </property>
  <property fmtid="{D5CDD505-2E9C-101B-9397-08002B2CF9AE}" pid="43" name="OfficeDocumentSecurity_05032019173310">
    <vt:lpwstr>05032019173310;E105254;0</vt:lpwstr>
  </property>
  <property fmtid="{D5CDD505-2E9C-101B-9397-08002B2CF9AE}" pid="44" name="OfficeDocumentSecurity_05032019173340">
    <vt:lpwstr>05032019173340;E105254;0</vt:lpwstr>
  </property>
  <property fmtid="{D5CDD505-2E9C-101B-9397-08002B2CF9AE}" pid="45" name="OfficeDocumentSecurity_05032019173359">
    <vt:lpwstr>05032019173359;E105254;0</vt:lpwstr>
  </property>
  <property fmtid="{D5CDD505-2E9C-101B-9397-08002B2CF9AE}" pid="46" name="OfficeDocumentSecurity_05032019173419">
    <vt:lpwstr>05032019173419;E105254;0</vt:lpwstr>
  </property>
  <property fmtid="{D5CDD505-2E9C-101B-9397-08002B2CF9AE}" pid="47" name="OfficeDocumentSecurity_05032019173452">
    <vt:lpwstr>05032019173452;E105254;0</vt:lpwstr>
  </property>
  <property fmtid="{D5CDD505-2E9C-101B-9397-08002B2CF9AE}" pid="48" name="OfficeDocumentSecurity_05032019173551">
    <vt:lpwstr>05032019173551;E105254;0</vt:lpwstr>
  </property>
  <property fmtid="{D5CDD505-2E9C-101B-9397-08002B2CF9AE}" pid="49" name="OfficeDocumentSecurity_05032019174255">
    <vt:lpwstr>05032019174255;E105254;0</vt:lpwstr>
  </property>
  <property fmtid="{D5CDD505-2E9C-101B-9397-08002B2CF9AE}" pid="50" name="OfficeDocumentSecurity_05032019174400">
    <vt:lpwstr>05032019174400;E105254;0</vt:lpwstr>
  </property>
  <property fmtid="{D5CDD505-2E9C-101B-9397-08002B2CF9AE}" pid="51" name="OfficeDocumentSecurity_05032019174414">
    <vt:lpwstr>05032019174414;E105254;0</vt:lpwstr>
  </property>
  <property fmtid="{D5CDD505-2E9C-101B-9397-08002B2CF9AE}" pid="52" name="OfficeDocumentSecurity_05032019175810">
    <vt:lpwstr>05032019175810;E105254;0</vt:lpwstr>
  </property>
  <property fmtid="{D5CDD505-2E9C-101B-9397-08002B2CF9AE}" pid="53" name="OfficeDocumentSecurity_05032019175900">
    <vt:lpwstr>05032019175900;E105254;0</vt:lpwstr>
  </property>
  <property fmtid="{D5CDD505-2E9C-101B-9397-08002B2CF9AE}" pid="54" name="OfficeDocumentSecurity_05032019180047">
    <vt:lpwstr>05032019180047;E105254;0</vt:lpwstr>
  </property>
  <property fmtid="{D5CDD505-2E9C-101B-9397-08002B2CF9AE}" pid="55" name="OfficeDocumentSecurity_05032019181156">
    <vt:lpwstr>05032019181156;E105254;0</vt:lpwstr>
  </property>
  <property fmtid="{D5CDD505-2E9C-101B-9397-08002B2CF9AE}" pid="56" name="OfficeDocumentSecurity_05032019181653">
    <vt:lpwstr>05032019181653;E105254;0</vt:lpwstr>
  </property>
  <property fmtid="{D5CDD505-2E9C-101B-9397-08002B2CF9AE}" pid="57" name="OfficeDocumentSecurity_05032019181753">
    <vt:lpwstr>05032019181753;E105254;0</vt:lpwstr>
  </property>
  <property fmtid="{D5CDD505-2E9C-101B-9397-08002B2CF9AE}" pid="58" name="OfficeDocumentSecurity_05032019181809">
    <vt:lpwstr>05032019181809;E105254;0</vt:lpwstr>
  </property>
  <property fmtid="{D5CDD505-2E9C-101B-9397-08002B2CF9AE}" pid="59" name="OfficeDocumentSecurity_05032019181855">
    <vt:lpwstr>05032019181855;E105254;0</vt:lpwstr>
  </property>
  <property fmtid="{D5CDD505-2E9C-101B-9397-08002B2CF9AE}" pid="60" name="OfficeDocumentSecurity_06032019092849">
    <vt:lpwstr>06032019092849;E105254;0</vt:lpwstr>
  </property>
  <property fmtid="{D5CDD505-2E9C-101B-9397-08002B2CF9AE}" pid="61" name="OfficeDocumentSecurity_06032019093202">
    <vt:lpwstr>06032019093202;E105254;0</vt:lpwstr>
  </property>
  <property fmtid="{D5CDD505-2E9C-101B-9397-08002B2CF9AE}" pid="62" name="OfficeDocumentSecurity_06032019093329">
    <vt:lpwstr>06032019093329;E105254;0</vt:lpwstr>
  </property>
  <property fmtid="{D5CDD505-2E9C-101B-9397-08002B2CF9AE}" pid="63" name="OfficeDocumentSecurity_06032019192319">
    <vt:lpwstr>06032019192319;e006418;0</vt:lpwstr>
  </property>
  <property fmtid="{D5CDD505-2E9C-101B-9397-08002B2CF9AE}" pid="64" name="OfficeDocumentSecurity_06032019193258">
    <vt:lpwstr>06032019193258;e006418;0</vt:lpwstr>
  </property>
  <property fmtid="{D5CDD505-2E9C-101B-9397-08002B2CF9AE}" pid="65" name="OfficeDocumentSecurity_07032019105743">
    <vt:lpwstr>07032019105743;e006418;0</vt:lpwstr>
  </property>
  <property fmtid="{D5CDD505-2E9C-101B-9397-08002B2CF9AE}" pid="66" name="OfficeDocumentSecurity_07032019110804">
    <vt:lpwstr>07032019110804;e006418;0</vt:lpwstr>
  </property>
  <property fmtid="{D5CDD505-2E9C-101B-9397-08002B2CF9AE}" pid="67" name="OfficeDocumentSecurity_07032019112222">
    <vt:lpwstr>07032019112222;e006418;0</vt:lpwstr>
  </property>
  <property fmtid="{D5CDD505-2E9C-101B-9397-08002B2CF9AE}" pid="68" name="OfficeDocumentSecurity_07032019112344">
    <vt:lpwstr>07032019112344;e006418;0</vt:lpwstr>
  </property>
  <property fmtid="{D5CDD505-2E9C-101B-9397-08002B2CF9AE}" pid="69" name="OfficeDocumentSecurity_07032019121651">
    <vt:lpwstr>07032019121651;e006418;0</vt:lpwstr>
  </property>
  <property fmtid="{D5CDD505-2E9C-101B-9397-08002B2CF9AE}" pid="70" name="OfficeDocumentSecurity_07032019125456">
    <vt:lpwstr>07032019125456;e006418;0</vt:lpwstr>
  </property>
  <property fmtid="{D5CDD505-2E9C-101B-9397-08002B2CF9AE}" pid="71" name="OfficeDocumentSecurity_08032019092239">
    <vt:lpwstr>08032019092239;E105254;0</vt:lpwstr>
  </property>
  <property fmtid="{D5CDD505-2E9C-101B-9397-08002B2CF9AE}" pid="72" name="OfficeDocumentSecurity_08032019112920">
    <vt:lpwstr>08032019112920;e006418;0</vt:lpwstr>
  </property>
  <property fmtid="{D5CDD505-2E9C-101B-9397-08002B2CF9AE}" pid="73" name="OfficeDocumentSecurity_08032019112952">
    <vt:lpwstr>08032019112952;e006418;0</vt:lpwstr>
  </property>
  <property fmtid="{D5CDD505-2E9C-101B-9397-08002B2CF9AE}" pid="74" name="OfficeDocumentSecurity_08032019113028">
    <vt:lpwstr>08032019113028;e006418;0</vt:lpwstr>
  </property>
  <property fmtid="{D5CDD505-2E9C-101B-9397-08002B2CF9AE}" pid="75" name="OfficeDocumentSecurity_08032019114833">
    <vt:lpwstr>08032019114833;e006418;0</vt:lpwstr>
  </property>
  <property fmtid="{D5CDD505-2E9C-101B-9397-08002B2CF9AE}" pid="76" name="OfficeDocumentSecurity_08032019115003">
    <vt:lpwstr>08032019115003;e006418;0</vt:lpwstr>
  </property>
  <property fmtid="{D5CDD505-2E9C-101B-9397-08002B2CF9AE}" pid="77" name="OfficeDocumentSecurity_20022020110928">
    <vt:lpwstr>20022020110928;E105254;0</vt:lpwstr>
  </property>
  <property fmtid="{D5CDD505-2E9C-101B-9397-08002B2CF9AE}" pid="78" name="OfficeDocumentSecurity_20022020112443">
    <vt:lpwstr>20022020112443;E105254;0</vt:lpwstr>
  </property>
  <property fmtid="{D5CDD505-2E9C-101B-9397-08002B2CF9AE}" pid="79" name="OfficeDocumentSecurity_20022020113608">
    <vt:lpwstr>20022020113608;E105254;0</vt:lpwstr>
  </property>
  <property fmtid="{D5CDD505-2E9C-101B-9397-08002B2CF9AE}" pid="80" name="OfficeDocumentSecurity_20022020113746">
    <vt:lpwstr>20022020113746;E105254;0</vt:lpwstr>
  </property>
  <property fmtid="{D5CDD505-2E9C-101B-9397-08002B2CF9AE}" pid="81" name="OfficeDocumentSecurity_20022020114340">
    <vt:lpwstr>20022020114340;E105254;0</vt:lpwstr>
  </property>
  <property fmtid="{D5CDD505-2E9C-101B-9397-08002B2CF9AE}" pid="82" name="OfficeDocumentSecurity_20022020115416">
    <vt:lpwstr>20022020115416;E105254;0</vt:lpwstr>
  </property>
  <property fmtid="{D5CDD505-2E9C-101B-9397-08002B2CF9AE}" pid="83" name="OfficeDocumentSecurity_21022020102324">
    <vt:lpwstr>21022020102324;E105254;0</vt:lpwstr>
  </property>
  <property fmtid="{D5CDD505-2E9C-101B-9397-08002B2CF9AE}" pid="84" name="OfficeDocumentSecurity_21022020103457">
    <vt:lpwstr>21022020103457;E105254;0</vt:lpwstr>
  </property>
  <property fmtid="{D5CDD505-2E9C-101B-9397-08002B2CF9AE}" pid="85" name="OfficeDocumentSecurity_21022020105117">
    <vt:lpwstr>21022020105117;E105254;0</vt:lpwstr>
  </property>
  <property fmtid="{D5CDD505-2E9C-101B-9397-08002B2CF9AE}" pid="86" name="OfficeDocumentSecurity_21022020112805">
    <vt:lpwstr>21022020112805;E105254;0</vt:lpwstr>
  </property>
  <property fmtid="{D5CDD505-2E9C-101B-9397-08002B2CF9AE}" pid="87" name="OfficeDocumentSecurity_21022020112919">
    <vt:lpwstr>21022020112919;E105254;0</vt:lpwstr>
  </property>
  <property fmtid="{D5CDD505-2E9C-101B-9397-08002B2CF9AE}" pid="88" name="OfficeDocumentSecurity_21022020113553">
    <vt:lpwstr>21022020113553;E105254;0</vt:lpwstr>
  </property>
  <property fmtid="{D5CDD505-2E9C-101B-9397-08002B2CF9AE}" pid="89" name="OfficeDocumentSecurity_21022020113807">
    <vt:lpwstr>21022020113807;E105254;0</vt:lpwstr>
  </property>
  <property fmtid="{D5CDD505-2E9C-101B-9397-08002B2CF9AE}" pid="90" name="OfficeDocumentSecurity_21022020113903">
    <vt:lpwstr>21022020113903;E105254;0</vt:lpwstr>
  </property>
  <property fmtid="{D5CDD505-2E9C-101B-9397-08002B2CF9AE}" pid="91" name="OfficeDocumentSecurity_21022020114115">
    <vt:lpwstr>21022020114115;E105254;0</vt:lpwstr>
  </property>
  <property fmtid="{D5CDD505-2E9C-101B-9397-08002B2CF9AE}" pid="92" name="OfficeDocumentSecurity_21022020114253">
    <vt:lpwstr>21022020114253;E105254;0</vt:lpwstr>
  </property>
  <property fmtid="{D5CDD505-2E9C-101B-9397-08002B2CF9AE}" pid="93" name="OfficeDocumentSecurity_21022020114339">
    <vt:lpwstr>21022020114339;E105254;0</vt:lpwstr>
  </property>
  <property fmtid="{D5CDD505-2E9C-101B-9397-08002B2CF9AE}" pid="94" name="OfficeDocumentSecurity_21022020114408">
    <vt:lpwstr>21022020114408;E105254;0</vt:lpwstr>
  </property>
  <property fmtid="{D5CDD505-2E9C-101B-9397-08002B2CF9AE}" pid="95" name="OfficeDocumentSecurity_21022020114509">
    <vt:lpwstr>21022020114509;E105254;0</vt:lpwstr>
  </property>
  <property fmtid="{D5CDD505-2E9C-101B-9397-08002B2CF9AE}" pid="96" name="OfficeDocumentSecurity_02032020105827">
    <vt:lpwstr>02032020105827;E105254;0</vt:lpwstr>
  </property>
  <property fmtid="{D5CDD505-2E9C-101B-9397-08002B2CF9AE}" pid="97" name="OfficeDocumentSecurity_02032020111048">
    <vt:lpwstr>02032020111048;E105254;0</vt:lpwstr>
  </property>
  <property fmtid="{D5CDD505-2E9C-101B-9397-08002B2CF9AE}" pid="98" name="OfficeDocumentSecurity_02032020111246">
    <vt:lpwstr>02032020111246;E105254;0</vt:lpwstr>
  </property>
  <property fmtid="{D5CDD505-2E9C-101B-9397-08002B2CF9AE}" pid="99" name="OfficeDocumentSecurity_02032020112000">
    <vt:lpwstr>02032020112000;E105254;0</vt:lpwstr>
  </property>
  <property fmtid="{D5CDD505-2E9C-101B-9397-08002B2CF9AE}" pid="100" name="OfficeDocumentSecurity_02032020112008">
    <vt:lpwstr>02032020112008;E105254;0</vt:lpwstr>
  </property>
  <property fmtid="{D5CDD505-2E9C-101B-9397-08002B2CF9AE}" pid="101" name="OfficeDocumentSecurity_02032020112301">
    <vt:lpwstr>02032020112301;E105254;0</vt:lpwstr>
  </property>
  <property fmtid="{D5CDD505-2E9C-101B-9397-08002B2CF9AE}" pid="102" name="OfficeDocumentSecurity_02032020112313">
    <vt:lpwstr>02032020112313;E105254;0</vt:lpwstr>
  </property>
  <property fmtid="{D5CDD505-2E9C-101B-9397-08002B2CF9AE}" pid="103" name="OfficeDocumentSecurity_02032020112345">
    <vt:lpwstr>02032020112345;E105254;0</vt:lpwstr>
  </property>
  <property fmtid="{D5CDD505-2E9C-101B-9397-08002B2CF9AE}" pid="104" name="OfficeDocumentSecurity_02032020113135">
    <vt:lpwstr>02032020113135;E105254;0</vt:lpwstr>
  </property>
  <property fmtid="{D5CDD505-2E9C-101B-9397-08002B2CF9AE}" pid="105" name="OfficeDocumentSecurity_02032020113159">
    <vt:lpwstr>02032020113159;E105254;0</vt:lpwstr>
  </property>
  <property fmtid="{D5CDD505-2E9C-101B-9397-08002B2CF9AE}" pid="106" name="OfficeDocumentSecurity_05032020171021">
    <vt:lpwstr>05032020171021;e006418;0</vt:lpwstr>
  </property>
  <property fmtid="{D5CDD505-2E9C-101B-9397-08002B2CF9AE}" pid="107" name="OfficeDocumentSecurity_05032020171033">
    <vt:lpwstr>05032020171033;e006418;0</vt:lpwstr>
  </property>
  <property fmtid="{D5CDD505-2E9C-101B-9397-08002B2CF9AE}" pid="108" name="OfficeDocumentSecurity_05032020171042">
    <vt:lpwstr>05032020171042;e006418;0</vt:lpwstr>
  </property>
  <property fmtid="{D5CDD505-2E9C-101B-9397-08002B2CF9AE}" pid="109" name="OfficeDocumentSecurity_05032020172303">
    <vt:lpwstr>05032020172303;e006418;0</vt:lpwstr>
  </property>
  <property fmtid="{D5CDD505-2E9C-101B-9397-08002B2CF9AE}" pid="110" name="OfficeDocumentSecurity_05032020173140">
    <vt:lpwstr>05032020173140;E105254;0</vt:lpwstr>
  </property>
  <property fmtid="{D5CDD505-2E9C-101B-9397-08002B2CF9AE}" pid="111" name="OfficeDocumentSecurity_06032020084404">
    <vt:lpwstr>06032020084404;E105254;0</vt:lpwstr>
  </property>
  <property fmtid="{D5CDD505-2E9C-101B-9397-08002B2CF9AE}" pid="112" name="OfficeDocumentSecurity_06032020084516">
    <vt:lpwstr>06032020084516;E105254;0</vt:lpwstr>
  </property>
  <property fmtid="{D5CDD505-2E9C-101B-9397-08002B2CF9AE}" pid="113" name="OfficeDocumentSecurity_05032021113957">
    <vt:lpwstr>05032021113957;e006418;0</vt:lpwstr>
  </property>
  <property fmtid="{D5CDD505-2E9C-101B-9397-08002B2CF9AE}" pid="114" name="OfficeDocumentSecurity_05032021114224">
    <vt:lpwstr>05032021114224;e006418;0</vt:lpwstr>
  </property>
  <property fmtid="{D5CDD505-2E9C-101B-9397-08002B2CF9AE}" pid="115" name="OfficeDocumentSecurity_05032021114302">
    <vt:lpwstr>05032021114302;e006418;0</vt:lpwstr>
  </property>
  <property fmtid="{D5CDD505-2E9C-101B-9397-08002B2CF9AE}" pid="116" name="OfficeDocumentSecurity_18032021163848">
    <vt:lpwstr>18032021163848;e006418;0</vt:lpwstr>
  </property>
  <property fmtid="{D5CDD505-2E9C-101B-9397-08002B2CF9AE}" pid="117" name="OfficeDocumentSecurity_18032021163944">
    <vt:lpwstr>18032021163944;e006418;0</vt:lpwstr>
  </property>
  <property fmtid="{D5CDD505-2E9C-101B-9397-08002B2CF9AE}" pid="118" name="OfficeDocumentSecurity_19032021093231">
    <vt:lpwstr>19032021093231;e006418;0</vt:lpwstr>
  </property>
  <property fmtid="{D5CDD505-2E9C-101B-9397-08002B2CF9AE}" pid="119" name="OfficeDocumentSecurity_29032021105938">
    <vt:lpwstr>29032021105938;e006418;0</vt:lpwstr>
  </property>
  <property fmtid="{D5CDD505-2E9C-101B-9397-08002B2CF9AE}" pid="120" name="OfficeDocumentSecurity_02092021121743">
    <vt:lpwstr>02092021121743;e103809;0</vt:lpwstr>
  </property>
  <property fmtid="{D5CDD505-2E9C-101B-9397-08002B2CF9AE}" pid="121" name="ContentTypeId">
    <vt:lpwstr>0x010100125D78925D459C4792E0AB097CA57A8700468EE264CD9B964F9956379036DA5620</vt:lpwstr>
  </property>
  <property fmtid="{D5CDD505-2E9C-101B-9397-08002B2CF9AE}" pid="122" name="MSIP_Label_863bc15e-e7bf-41c1-bdb3-03882d8a2e2c_Enabled">
    <vt:lpwstr>true</vt:lpwstr>
  </property>
  <property fmtid="{D5CDD505-2E9C-101B-9397-08002B2CF9AE}" pid="123" name="MSIP_Label_863bc15e-e7bf-41c1-bdb3-03882d8a2e2c_SetDate">
    <vt:lpwstr>2022-09-18T19:04:28Z</vt:lpwstr>
  </property>
  <property fmtid="{D5CDD505-2E9C-101B-9397-08002B2CF9AE}" pid="124" name="MSIP_Label_863bc15e-e7bf-41c1-bdb3-03882d8a2e2c_Method">
    <vt:lpwstr>Privileged</vt:lpwstr>
  </property>
  <property fmtid="{D5CDD505-2E9C-101B-9397-08002B2CF9AE}" pid="125" name="MSIP_Label_863bc15e-e7bf-41c1-bdb3-03882d8a2e2c_Name">
    <vt:lpwstr>863bc15e-e7bf-41c1-bdb3-03882d8a2e2c</vt:lpwstr>
  </property>
  <property fmtid="{D5CDD505-2E9C-101B-9397-08002B2CF9AE}" pid="126" name="MSIP_Label_863bc15e-e7bf-41c1-bdb3-03882d8a2e2c_SiteId">
    <vt:lpwstr>6e06e42d-6925-47c6-b9e7-9581c7ca302a</vt:lpwstr>
  </property>
  <property fmtid="{D5CDD505-2E9C-101B-9397-08002B2CF9AE}" pid="127" name="MSIP_Label_863bc15e-e7bf-41c1-bdb3-03882d8a2e2c_ActionId">
    <vt:lpwstr>9adae93e-2da9-4a7a-a589-abf212207692</vt:lpwstr>
  </property>
  <property fmtid="{D5CDD505-2E9C-101B-9397-08002B2CF9AE}" pid="128" name="MSIP_Label_863bc15e-e7bf-41c1-bdb3-03882d8a2e2c_ContentBits">
    <vt:lpwstr>1</vt:lpwstr>
  </property>
</Properties>
</file>