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DCCC" w14:textId="656B0CC9" w:rsidR="00095A63" w:rsidRPr="00B81F04" w:rsidRDefault="00810E1B" w:rsidP="00810E1B">
      <w:pPr>
        <w:pStyle w:val="Prrafodelista"/>
        <w:jc w:val="center"/>
        <w:rPr>
          <w:rFonts w:ascii="Arial" w:hAnsi="Arial" w:cs="Arial"/>
          <w:b/>
          <w:bCs/>
          <w:lang w:val="es-ES"/>
        </w:rPr>
      </w:pPr>
      <w:r w:rsidRPr="00810E1B">
        <w:rPr>
          <w:rFonts w:ascii="Arial" w:hAnsi="Arial" w:cs="Arial"/>
          <w:b/>
          <w:bCs/>
          <w:sz w:val="32"/>
          <w:szCs w:val="32"/>
          <w:lang w:val="es-ES"/>
        </w:rPr>
        <w:t>Fernando León se incorpora a BBVA Allianz como Director de Operaciones</w:t>
      </w:r>
    </w:p>
    <w:p w14:paraId="25565FBE" w14:textId="77777777" w:rsidR="00810E1B" w:rsidRPr="0073788A" w:rsidRDefault="00810E1B" w:rsidP="00810E1B">
      <w:pPr>
        <w:ind w:left="540" w:right="944"/>
        <w:jc w:val="center"/>
        <w:rPr>
          <w:sz w:val="32"/>
          <w:szCs w:val="32"/>
          <w:lang w:val="es-ES_tradnl"/>
        </w:rPr>
      </w:pPr>
    </w:p>
    <w:p w14:paraId="7DA3D389" w14:textId="21C7B206" w:rsidR="00810E1B" w:rsidRPr="00487335" w:rsidRDefault="00810E1B" w:rsidP="00810E1B">
      <w:pPr>
        <w:pStyle w:val="Prrafodelista"/>
        <w:numPr>
          <w:ilvl w:val="0"/>
          <w:numId w:val="6"/>
        </w:numPr>
        <w:spacing w:after="0" w:line="240" w:lineRule="auto"/>
        <w:ind w:right="425"/>
        <w:jc w:val="both"/>
        <w:rPr>
          <w:b/>
          <w:bCs/>
          <w:sz w:val="28"/>
          <w:szCs w:val="28"/>
          <w:lang w:val="es-ES"/>
        </w:rPr>
      </w:pPr>
      <w:r w:rsidRPr="00487335">
        <w:rPr>
          <w:b/>
          <w:bCs/>
          <w:sz w:val="28"/>
          <w:szCs w:val="28"/>
          <w:lang w:val="es-ES"/>
        </w:rPr>
        <w:t>BBVA Allianz refuerza su apuesta por el talento y la excelencia en el sector asegurador</w:t>
      </w:r>
    </w:p>
    <w:p w14:paraId="10F734F8" w14:textId="77777777" w:rsidR="00810E1B" w:rsidRPr="00487335" w:rsidRDefault="00810E1B" w:rsidP="00810E1B">
      <w:pPr>
        <w:ind w:right="425"/>
        <w:jc w:val="both"/>
        <w:rPr>
          <w:b/>
          <w:bCs/>
          <w:sz w:val="28"/>
          <w:szCs w:val="28"/>
          <w:lang w:val="es-ES"/>
        </w:rPr>
      </w:pPr>
    </w:p>
    <w:p w14:paraId="76B7CDDB" w14:textId="050552CB" w:rsidR="00810E1B" w:rsidRPr="00487335" w:rsidRDefault="00810E1B" w:rsidP="00810E1B">
      <w:pPr>
        <w:pStyle w:val="Prrafodelista"/>
        <w:numPr>
          <w:ilvl w:val="0"/>
          <w:numId w:val="6"/>
        </w:numPr>
        <w:spacing w:after="0" w:line="240" w:lineRule="auto"/>
        <w:ind w:right="425"/>
        <w:jc w:val="both"/>
        <w:rPr>
          <w:b/>
          <w:sz w:val="28"/>
          <w:szCs w:val="28"/>
          <w:lang w:val="es-ES_tradnl"/>
        </w:rPr>
      </w:pPr>
      <w:r w:rsidRPr="00487335">
        <w:rPr>
          <w:b/>
          <w:bCs/>
          <w:sz w:val="28"/>
          <w:szCs w:val="28"/>
          <w:lang w:val="es-ES"/>
        </w:rPr>
        <w:t>Fernando León cuenta con más de 17 años de experiencia directiva en el ámbito multinacional</w:t>
      </w:r>
    </w:p>
    <w:p w14:paraId="04613A81" w14:textId="77777777" w:rsidR="00810E1B" w:rsidRPr="00F44B7B" w:rsidRDefault="00810E1B" w:rsidP="00810E1B">
      <w:pPr>
        <w:pStyle w:val="Prrafodelista"/>
        <w:rPr>
          <w:b/>
          <w:lang w:val="es-ES_tradnl"/>
        </w:rPr>
      </w:pPr>
    </w:p>
    <w:p w14:paraId="373D3473" w14:textId="6C270813" w:rsidR="00810E1B" w:rsidRPr="00810E1B" w:rsidRDefault="00810E1B" w:rsidP="00810E1B">
      <w:pPr>
        <w:spacing w:line="276" w:lineRule="auto"/>
        <w:ind w:right="425"/>
        <w:jc w:val="both"/>
        <w:rPr>
          <w:lang w:val="es-ES"/>
        </w:rPr>
      </w:pPr>
      <w:r w:rsidRPr="00810E1B">
        <w:rPr>
          <w:b/>
          <w:bCs/>
          <w:lang w:val="es-ES"/>
        </w:rPr>
        <w:t xml:space="preserve">Madrid, </w:t>
      </w:r>
      <w:r w:rsidR="00611A81">
        <w:rPr>
          <w:b/>
          <w:bCs/>
          <w:lang w:val="es-ES"/>
        </w:rPr>
        <w:t>05</w:t>
      </w:r>
      <w:r w:rsidRPr="00810E1B">
        <w:rPr>
          <w:b/>
          <w:bCs/>
          <w:lang w:val="es-ES"/>
        </w:rPr>
        <w:t xml:space="preserve"> de junio de 2026.-</w:t>
      </w:r>
      <w:r w:rsidRPr="00810E1B">
        <w:rPr>
          <w:lang w:val="es-ES"/>
        </w:rPr>
        <w:t xml:space="preserve"> BBVA Allianz ha anunciado el nombramiento de Fernando León como Director de Operaciones (COO).</w:t>
      </w:r>
    </w:p>
    <w:p w14:paraId="42F8DE3B" w14:textId="77777777" w:rsidR="00810E1B" w:rsidRPr="00810E1B" w:rsidRDefault="00810E1B" w:rsidP="00810E1B">
      <w:pPr>
        <w:spacing w:line="276" w:lineRule="auto"/>
        <w:ind w:right="425"/>
        <w:jc w:val="both"/>
        <w:rPr>
          <w:lang w:val="es-ES"/>
        </w:rPr>
      </w:pPr>
      <w:r w:rsidRPr="00810E1B">
        <w:rPr>
          <w:i/>
          <w:iCs/>
          <w:lang w:val="es-ES"/>
        </w:rPr>
        <w:t xml:space="preserve">“Es un placer dar la bienvenida a Fernando León a nuestro proyecto como COO. Su amplia trayectoria en el sector y su experiencia serán fundamentales para seguir impulsando el crecimiento de BBVA Allianz. Estamos convencidos de que su liderazgo contribuirá significativamente a fortalecer nuestro posicionamiento en el mercado y a consolidar nuestra ambición”, </w:t>
      </w:r>
      <w:r w:rsidRPr="00810E1B">
        <w:rPr>
          <w:b/>
          <w:bCs/>
          <w:lang w:val="es-ES"/>
        </w:rPr>
        <w:t>señala Maite Archaga, Directora General de BBVA Allianz</w:t>
      </w:r>
      <w:r w:rsidRPr="00810E1B">
        <w:rPr>
          <w:i/>
          <w:iCs/>
          <w:lang w:val="es-ES"/>
        </w:rPr>
        <w:t>.</w:t>
      </w:r>
    </w:p>
    <w:p w14:paraId="1D966996" w14:textId="200C3942" w:rsidR="00810E1B" w:rsidRPr="00810E1B" w:rsidRDefault="00810E1B" w:rsidP="00810E1B">
      <w:pPr>
        <w:spacing w:line="276" w:lineRule="auto"/>
        <w:ind w:right="425"/>
        <w:jc w:val="both"/>
        <w:rPr>
          <w:lang w:val="es-ES"/>
        </w:rPr>
      </w:pPr>
      <w:r w:rsidRPr="00810E1B">
        <w:rPr>
          <w:b/>
          <w:bCs/>
          <w:lang w:val="es-ES"/>
        </w:rPr>
        <w:t>Fernando León</w:t>
      </w:r>
      <w:r w:rsidRPr="00810E1B">
        <w:rPr>
          <w:lang w:val="es-ES"/>
        </w:rPr>
        <w:t xml:space="preserve"> (</w:t>
      </w:r>
      <w:r w:rsidR="0086555A">
        <w:rPr>
          <w:lang w:val="es-ES"/>
        </w:rPr>
        <w:t>Madrid</w:t>
      </w:r>
      <w:r w:rsidRPr="00810E1B">
        <w:rPr>
          <w:lang w:val="es-ES"/>
        </w:rPr>
        <w:t>, 19</w:t>
      </w:r>
      <w:r w:rsidR="0086555A">
        <w:rPr>
          <w:lang w:val="es-ES"/>
        </w:rPr>
        <w:t>74</w:t>
      </w:r>
      <w:r w:rsidRPr="00810E1B">
        <w:rPr>
          <w:lang w:val="es-ES"/>
        </w:rPr>
        <w:t>) es ingeniero senior con más de 17 años de experiencia directiva en el sector asegurador multinacional, donde ha liderado equipos multidisciplinares y deslocalizados en áreas como operaciones, gestión de siniestros, compras, análisis de datos y transformación organizacional.</w:t>
      </w:r>
    </w:p>
    <w:p w14:paraId="507AE0C7" w14:textId="306DBF28" w:rsidR="00810E1B" w:rsidRPr="00810E1B" w:rsidRDefault="00810E1B" w:rsidP="00810E1B">
      <w:pPr>
        <w:spacing w:line="276" w:lineRule="auto"/>
        <w:ind w:right="425"/>
        <w:jc w:val="both"/>
        <w:rPr>
          <w:lang w:val="es-ES"/>
        </w:rPr>
      </w:pPr>
      <w:r w:rsidRPr="00810E1B">
        <w:rPr>
          <w:lang w:val="es-ES"/>
        </w:rPr>
        <w:t xml:space="preserve">Antes de incorporarse a BBVA Allianz ocupaba el puesto de Head </w:t>
      </w:r>
      <w:proofErr w:type="spellStart"/>
      <w:r w:rsidRPr="00810E1B">
        <w:rPr>
          <w:lang w:val="es-ES"/>
        </w:rPr>
        <w:t>of</w:t>
      </w:r>
      <w:proofErr w:type="spellEnd"/>
      <w:r w:rsidRPr="00810E1B">
        <w:rPr>
          <w:lang w:val="es-ES"/>
        </w:rPr>
        <w:t xml:space="preserve"> </w:t>
      </w:r>
      <w:proofErr w:type="spellStart"/>
      <w:r w:rsidRPr="00810E1B">
        <w:rPr>
          <w:lang w:val="es-ES"/>
        </w:rPr>
        <w:t>Fraud</w:t>
      </w:r>
      <w:proofErr w:type="spellEnd"/>
      <w:r w:rsidRPr="00810E1B">
        <w:rPr>
          <w:lang w:val="es-ES"/>
        </w:rPr>
        <w:t xml:space="preserve">, </w:t>
      </w:r>
      <w:proofErr w:type="spellStart"/>
      <w:r w:rsidRPr="00810E1B">
        <w:rPr>
          <w:lang w:val="es-ES"/>
        </w:rPr>
        <w:t>Waste</w:t>
      </w:r>
      <w:proofErr w:type="spellEnd"/>
      <w:r w:rsidRPr="00810E1B">
        <w:rPr>
          <w:lang w:val="es-ES"/>
        </w:rPr>
        <w:t xml:space="preserve"> &amp; Abuse en AXA, donde era responsable de la planificación, coordinación y ejecución de la estrategia frente al fraude. A nivel internacional, lideraba la red de expertos en fraude del Grupo AXA, con especial atención al mercado europeo.</w:t>
      </w:r>
    </w:p>
    <w:p w14:paraId="587B346F" w14:textId="7D4B3DEA" w:rsidR="00810E1B" w:rsidRPr="00810E1B" w:rsidRDefault="00810E1B" w:rsidP="00810E1B">
      <w:pPr>
        <w:spacing w:line="276" w:lineRule="auto"/>
        <w:ind w:right="425"/>
        <w:jc w:val="both"/>
        <w:rPr>
          <w:lang w:val="es-ES"/>
        </w:rPr>
      </w:pPr>
      <w:r w:rsidRPr="00810E1B">
        <w:rPr>
          <w:lang w:val="es-ES"/>
        </w:rPr>
        <w:lastRenderedPageBreak/>
        <w:t>En sus anteriores responsabilidades dentro de la compañía, fue Director de Organización y Proyectos, liderando la transformación estructural y operativa de AXA, así como Director de Compras y Redes de Proveedores.</w:t>
      </w:r>
    </w:p>
    <w:p w14:paraId="117EA3D8" w14:textId="77777777" w:rsidR="00810E1B" w:rsidRPr="00810E1B" w:rsidRDefault="00810E1B" w:rsidP="00810E1B">
      <w:pPr>
        <w:spacing w:line="276" w:lineRule="auto"/>
        <w:ind w:right="425"/>
        <w:jc w:val="both"/>
        <w:rPr>
          <w:lang w:val="es-ES"/>
        </w:rPr>
      </w:pPr>
      <w:r w:rsidRPr="00810E1B">
        <w:rPr>
          <w:lang w:val="es-ES"/>
        </w:rPr>
        <w:t xml:space="preserve">Fernando es Ingeniero Superior Industrial por la Universidad Politécnica de Madrid y diplomado por ENSTA </w:t>
      </w:r>
      <w:proofErr w:type="spellStart"/>
      <w:r w:rsidRPr="00810E1B">
        <w:rPr>
          <w:lang w:val="es-ES"/>
        </w:rPr>
        <w:t>ParisTech</w:t>
      </w:r>
      <w:proofErr w:type="spellEnd"/>
      <w:r w:rsidRPr="00810E1B">
        <w:rPr>
          <w:lang w:val="es-ES"/>
        </w:rPr>
        <w:t xml:space="preserve">, dentro del programa Top Industrial Managers </w:t>
      </w:r>
      <w:proofErr w:type="spellStart"/>
      <w:r w:rsidRPr="00810E1B">
        <w:rPr>
          <w:lang w:val="es-ES"/>
        </w:rPr>
        <w:t>for</w:t>
      </w:r>
      <w:proofErr w:type="spellEnd"/>
      <w:r w:rsidRPr="00810E1B">
        <w:rPr>
          <w:lang w:val="es-ES"/>
        </w:rPr>
        <w:t xml:space="preserve"> </w:t>
      </w:r>
      <w:proofErr w:type="spellStart"/>
      <w:r w:rsidRPr="00810E1B">
        <w:rPr>
          <w:lang w:val="es-ES"/>
        </w:rPr>
        <w:t>Europe</w:t>
      </w:r>
      <w:proofErr w:type="spellEnd"/>
      <w:r w:rsidRPr="00810E1B">
        <w:rPr>
          <w:lang w:val="es-ES"/>
        </w:rPr>
        <w:t xml:space="preserve"> (TIME). </w:t>
      </w:r>
    </w:p>
    <w:p w14:paraId="03B5B3C3" w14:textId="77777777" w:rsidR="00810E1B" w:rsidRPr="00810E1B" w:rsidRDefault="00810E1B" w:rsidP="00810E1B">
      <w:pPr>
        <w:spacing w:line="276" w:lineRule="auto"/>
        <w:ind w:right="425"/>
        <w:jc w:val="both"/>
        <w:rPr>
          <w:lang w:val="es-ES"/>
        </w:rPr>
      </w:pPr>
      <w:r w:rsidRPr="00810E1B">
        <w:rPr>
          <w:lang w:val="es-ES"/>
        </w:rPr>
        <w:t>Este nombramiento refuerza el compromiso de BBVA Allianz por incorporar al mejor talento, aunando experiencia, diversidad y visión internacional.</w:t>
      </w:r>
    </w:p>
    <w:p w14:paraId="4D2987BD" w14:textId="77777777" w:rsidR="00810E1B" w:rsidRPr="00810E1B" w:rsidRDefault="00810E1B" w:rsidP="00810E1B">
      <w:pPr>
        <w:spacing w:line="276" w:lineRule="auto"/>
        <w:ind w:right="348"/>
        <w:jc w:val="both"/>
        <w:rPr>
          <w:lang w:val="es-ES"/>
        </w:rPr>
      </w:pPr>
    </w:p>
    <w:p w14:paraId="4D492A50" w14:textId="77777777" w:rsidR="00810E1B" w:rsidRPr="00810E1B" w:rsidRDefault="00810E1B" w:rsidP="00810E1B">
      <w:pPr>
        <w:spacing w:line="260" w:lineRule="atLeast"/>
        <w:rPr>
          <w:b/>
          <w:bCs/>
          <w:lang w:val="es-ES"/>
        </w:rPr>
      </w:pPr>
      <w:r w:rsidRPr="00810E1B">
        <w:rPr>
          <w:b/>
          <w:bCs/>
          <w:lang w:val="es-ES"/>
        </w:rPr>
        <w:t>Sobre BBVA Allianz</w:t>
      </w:r>
    </w:p>
    <w:p w14:paraId="0AE911F0" w14:textId="77777777" w:rsidR="00810E1B" w:rsidRPr="00810E1B" w:rsidRDefault="00810E1B" w:rsidP="00810E1B">
      <w:pPr>
        <w:spacing w:line="260" w:lineRule="atLeast"/>
        <w:rPr>
          <w:b/>
          <w:bCs/>
          <w:lang w:val="es-ES"/>
        </w:rPr>
      </w:pPr>
    </w:p>
    <w:p w14:paraId="2A61D39E" w14:textId="77777777" w:rsidR="00810E1B" w:rsidRPr="00810E1B" w:rsidRDefault="00810E1B" w:rsidP="00810E1B">
      <w:pPr>
        <w:spacing w:line="360" w:lineRule="auto"/>
        <w:rPr>
          <w:lang w:val="es-ES"/>
        </w:rPr>
      </w:pPr>
      <w:r w:rsidRPr="00810E1B">
        <w:rPr>
          <w:lang w:val="es-ES"/>
        </w:rPr>
        <w:t>BBVA Allianz Seguros, la ‘</w:t>
      </w:r>
      <w:proofErr w:type="spellStart"/>
      <w:r w:rsidRPr="00810E1B">
        <w:rPr>
          <w:lang w:val="es-ES"/>
        </w:rPr>
        <w:t>joint</w:t>
      </w:r>
      <w:proofErr w:type="spellEnd"/>
      <w:r w:rsidRPr="00810E1B">
        <w:rPr>
          <w:lang w:val="es-ES"/>
        </w:rPr>
        <w:t xml:space="preserve"> venture’ de </w:t>
      </w:r>
      <w:proofErr w:type="spellStart"/>
      <w:r w:rsidRPr="00810E1B">
        <w:rPr>
          <w:lang w:val="es-ES"/>
        </w:rPr>
        <w:t>bancaseguros</w:t>
      </w:r>
      <w:proofErr w:type="spellEnd"/>
      <w:r w:rsidRPr="00810E1B">
        <w:rPr>
          <w:lang w:val="es-ES"/>
        </w:rPr>
        <w:t xml:space="preserve"> entre Allianz y BBVA, comenzó a operar en España en diciembre de 2020. La compañía aúna la capacidad de distribución en canales físicos y digitales de BBVA con el conocimiento de Allianz para desarrollar seguros de no vida simples y digitales.</w:t>
      </w:r>
    </w:p>
    <w:p w14:paraId="06002D6B" w14:textId="77777777" w:rsidR="00810E1B" w:rsidRPr="00810E1B" w:rsidRDefault="00810E1B" w:rsidP="00810E1B">
      <w:pPr>
        <w:spacing w:line="360" w:lineRule="auto"/>
        <w:rPr>
          <w:lang w:val="es-ES"/>
        </w:rPr>
      </w:pPr>
      <w:r w:rsidRPr="00810E1B">
        <w:rPr>
          <w:lang w:val="es-ES"/>
        </w:rPr>
        <w:t xml:space="preserve">BBVA Allianz Seguros es fruto de una de las mayores alianzas de </w:t>
      </w:r>
      <w:proofErr w:type="spellStart"/>
      <w:r w:rsidRPr="00810E1B">
        <w:rPr>
          <w:lang w:val="es-ES"/>
        </w:rPr>
        <w:t>bancaseguros</w:t>
      </w:r>
      <w:proofErr w:type="spellEnd"/>
      <w:r w:rsidRPr="00810E1B">
        <w:rPr>
          <w:lang w:val="es-ES"/>
        </w:rPr>
        <w:t xml:space="preserve"> en el ramo de no vida, que une a dos líderes globales con prioridades estratégicas comunes. La compañía atiende de forma exclusiva a los clientes de la entidad bancaria en España para productos de no vida (excluyendo los seguros de salud). </w:t>
      </w:r>
    </w:p>
    <w:p w14:paraId="6C4D588F" w14:textId="77777777" w:rsidR="00810E1B" w:rsidRPr="00810E1B" w:rsidRDefault="00810E1B" w:rsidP="00810E1B">
      <w:pPr>
        <w:spacing w:line="260" w:lineRule="atLeast"/>
        <w:rPr>
          <w:b/>
          <w:bCs/>
          <w:lang w:val="es-ES"/>
        </w:rPr>
      </w:pPr>
    </w:p>
    <w:p w14:paraId="6E4B5870" w14:textId="77777777" w:rsidR="00810E1B" w:rsidRPr="00810E1B" w:rsidRDefault="00810E1B" w:rsidP="00810E1B">
      <w:pPr>
        <w:spacing w:line="260" w:lineRule="atLeast"/>
        <w:rPr>
          <w:b/>
          <w:bCs/>
          <w:lang w:val="es-ES"/>
        </w:rPr>
      </w:pPr>
      <w:r w:rsidRPr="00810E1B">
        <w:rPr>
          <w:b/>
          <w:bCs/>
          <w:lang w:val="es-ES"/>
        </w:rPr>
        <w:t>Más información para prensa:</w:t>
      </w:r>
    </w:p>
    <w:p w14:paraId="3F35DA94" w14:textId="77777777" w:rsidR="00810E1B" w:rsidRPr="00810E1B" w:rsidRDefault="00810E1B" w:rsidP="00810E1B">
      <w:pPr>
        <w:spacing w:line="260" w:lineRule="atLeast"/>
        <w:rPr>
          <w:rFonts w:cs="Arial"/>
          <w:lang w:val="es-ES" w:eastAsia="en-US"/>
        </w:rPr>
      </w:pPr>
      <w:r w:rsidRPr="00810E1B">
        <w:rPr>
          <w:lang w:val="es-ES"/>
        </w:rPr>
        <w:t>Sonia Rodríguez (Allianz)</w:t>
      </w:r>
      <w:r w:rsidRPr="00810E1B">
        <w:rPr>
          <w:lang w:val="es-ES"/>
        </w:rPr>
        <w:tab/>
        <w:t>Tel. 638 93 00 08</w:t>
      </w:r>
    </w:p>
    <w:p w14:paraId="0C50F5C9" w14:textId="77777777" w:rsidR="00B827E9" w:rsidRDefault="00B827E9" w:rsidP="00B827E9">
      <w:pPr>
        <w:rPr>
          <w:b/>
          <w:bCs/>
          <w:lang w:val="es-ES"/>
        </w:rPr>
      </w:pPr>
    </w:p>
    <w:sectPr w:rsidR="00B827E9" w:rsidSect="00B827E9"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CECD" w14:textId="77777777" w:rsidR="00391978" w:rsidRDefault="00391978" w:rsidP="00B827E9">
      <w:pPr>
        <w:spacing w:after="0" w:line="240" w:lineRule="auto"/>
      </w:pPr>
      <w:r>
        <w:separator/>
      </w:r>
    </w:p>
  </w:endnote>
  <w:endnote w:type="continuationSeparator" w:id="0">
    <w:p w14:paraId="7A219BF6" w14:textId="77777777" w:rsidR="00391978" w:rsidRDefault="00391978" w:rsidP="00B827E9">
      <w:pPr>
        <w:spacing w:after="0" w:line="240" w:lineRule="auto"/>
      </w:pPr>
      <w:r>
        <w:continuationSeparator/>
      </w:r>
    </w:p>
  </w:endnote>
  <w:endnote w:type="continuationNotice" w:id="1">
    <w:p w14:paraId="3A757F15" w14:textId="77777777" w:rsidR="00391978" w:rsidRDefault="0039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BVABentonSansLight">
    <w:altName w:val="Calibri"/>
    <w:charset w:val="00"/>
    <w:family w:val="auto"/>
    <w:pitch w:val="variable"/>
    <w:sig w:usb0="A000007F" w:usb1="40008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EBF6" w14:textId="77777777" w:rsidR="00391978" w:rsidRDefault="00391978" w:rsidP="00B827E9">
      <w:pPr>
        <w:spacing w:after="0" w:line="240" w:lineRule="auto"/>
      </w:pPr>
      <w:r>
        <w:separator/>
      </w:r>
    </w:p>
  </w:footnote>
  <w:footnote w:type="continuationSeparator" w:id="0">
    <w:p w14:paraId="6FA55834" w14:textId="77777777" w:rsidR="00391978" w:rsidRDefault="00391978" w:rsidP="00B827E9">
      <w:pPr>
        <w:spacing w:after="0" w:line="240" w:lineRule="auto"/>
      </w:pPr>
      <w:r>
        <w:continuationSeparator/>
      </w:r>
    </w:p>
  </w:footnote>
  <w:footnote w:type="continuationNotice" w:id="1">
    <w:p w14:paraId="66A7AE36" w14:textId="77777777" w:rsidR="00391978" w:rsidRDefault="00391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3A07" w14:textId="77777777" w:rsidR="009C689E" w:rsidRPr="00457494" w:rsidRDefault="009C689E" w:rsidP="009C68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 w:rsidRPr="00457494">
      <w:rPr>
        <w:noProof/>
      </w:rPr>
      <w:drawing>
        <wp:inline distT="0" distB="0" distL="0" distR="0" wp14:anchorId="700B9B8C" wp14:editId="085B4CB0">
          <wp:extent cx="2886710" cy="341651"/>
          <wp:effectExtent l="0" t="0" r="8890" b="1270"/>
          <wp:docPr id="44402938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375" cy="370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61082" w14:textId="77777777" w:rsidR="009C689E" w:rsidRDefault="009C689E" w:rsidP="009C68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BVABentonSansLight" w:eastAsia="BBVABentonSansLight" w:hAnsi="BBVABentonSansLight" w:cs="BBVABentonSansLight"/>
        <w:color w:val="02A5A5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199B51C" wp14:editId="70C5BD59">
              <wp:simplePos x="0" y="0"/>
              <wp:positionH relativeFrom="page">
                <wp:posOffset>-4761</wp:posOffset>
              </wp:positionH>
              <wp:positionV relativeFrom="page">
                <wp:posOffset>185738</wp:posOffset>
              </wp:positionV>
              <wp:extent cx="7569835" cy="282575"/>
              <wp:effectExtent l="0" t="0" r="0" b="0"/>
              <wp:wrapNone/>
              <wp:docPr id="5" name="Rectángulo 5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460BE" w14:textId="77777777" w:rsidR="009C689E" w:rsidRDefault="009C689E" w:rsidP="009C689E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99B51C" id="Rectángulo 5" o:spid="_x0000_s1026" alt="{&quot;HashCode&quot;:417909460,&quot;Height&quot;:841.0,&quot;Width&quot;:595.0,&quot;Placement&quot;:&quot;Header&quot;,&quot;Index&quot;:&quot;FirstPage&quot;,&quot;Section&quot;:1,&quot;Top&quot;:0.0,&quot;Left&quot;:0.0}" style="position:absolute;margin-left:-.35pt;margin-top:14.65pt;width:596.05pt;height:22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" filled="f" stroked="f">
              <v:textbox inset="2.53958mm,0,2.53958mm,0">
                <w:txbxContent>
                  <w:p w14:paraId="26A460BE" w14:textId="77777777" w:rsidR="009C689E" w:rsidRDefault="009C689E" w:rsidP="009C689E">
                    <w:pPr>
                      <w:jc w:val="center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     </w:t>
    </w:r>
    <w:r>
      <w:rPr>
        <w:rFonts w:ascii="BBVABentonSansLight" w:eastAsia="BBVABentonSansLight" w:hAnsi="BBVABentonSansLight" w:cs="BBVABentonSansLight"/>
        <w:color w:val="02A5A5"/>
        <w:sz w:val="32"/>
        <w:szCs w:val="32"/>
      </w:rPr>
      <w:t xml:space="preserve">Nota de </w:t>
    </w:r>
    <w:proofErr w:type="spellStart"/>
    <w:r>
      <w:rPr>
        <w:rFonts w:ascii="BBVABentonSansLight" w:eastAsia="BBVABentonSansLight" w:hAnsi="BBVABentonSansLight" w:cs="BBVABentonSansLight"/>
        <w:color w:val="02A5A5"/>
        <w:sz w:val="32"/>
        <w:szCs w:val="32"/>
      </w:rPr>
      <w:t>prensa</w:t>
    </w:r>
    <w:proofErr w:type="spellEnd"/>
  </w:p>
  <w:p w14:paraId="4BC42FA1" w14:textId="77777777" w:rsidR="009C689E" w:rsidRDefault="009C689E" w:rsidP="009C689E">
    <w:pPr>
      <w:jc w:val="right"/>
      <w:rPr>
        <w:rFonts w:ascii="BBVABentonSansLight" w:eastAsia="BBVABentonSansLight" w:hAnsi="BBVABentonSansLight" w:cs="BBVABentonSansLight"/>
        <w:color w:val="072146"/>
        <w:sz w:val="20"/>
        <w:szCs w:val="20"/>
      </w:rPr>
    </w:pPr>
  </w:p>
  <w:p w14:paraId="38026986" w14:textId="77777777" w:rsidR="009C689E" w:rsidRDefault="009C689E" w:rsidP="009C689E">
    <w:pPr>
      <w:jc w:val="right"/>
      <w:rPr>
        <w:rFonts w:ascii="BBVABentonSansLight" w:eastAsia="BBVABentonSansLight" w:hAnsi="BBVABentonSansLight" w:cs="BBVABentonSansLight"/>
        <w:color w:val="072146"/>
        <w:sz w:val="20"/>
        <w:szCs w:val="20"/>
      </w:rPr>
    </w:pPr>
  </w:p>
  <w:p w14:paraId="4F97079B" w14:textId="4A9338C9" w:rsidR="009C689E" w:rsidRDefault="00611A81" w:rsidP="009C689E">
    <w:pPr>
      <w:jc w:val="right"/>
      <w:rPr>
        <w:rFonts w:ascii="BBVABentonSansLight" w:eastAsia="BBVABentonSansLight" w:hAnsi="BBVABentonSansLight" w:cs="BBVABentonSansLight"/>
        <w:color w:val="072146"/>
        <w:sz w:val="20"/>
        <w:szCs w:val="20"/>
      </w:rPr>
    </w:pPr>
    <w:r>
      <w:rPr>
        <w:rFonts w:ascii="BBVABentonSansLight" w:eastAsia="BBVABentonSansLight" w:hAnsi="BBVABentonSansLight" w:cs="BBVABentonSansLight"/>
        <w:color w:val="072146"/>
        <w:sz w:val="20"/>
        <w:szCs w:val="20"/>
      </w:rPr>
      <w:t>05</w:t>
    </w:r>
    <w:r w:rsidR="009C689E">
      <w:rPr>
        <w:rFonts w:ascii="BBVABentonSansLight" w:eastAsia="BBVABentonSansLight" w:hAnsi="BBVABentonSansLight" w:cs="BBVABentonSansLight"/>
        <w:color w:val="072146"/>
        <w:sz w:val="20"/>
        <w:szCs w:val="20"/>
      </w:rPr>
      <w:t>, 0</w:t>
    </w:r>
    <w:r w:rsidR="00A622DA">
      <w:rPr>
        <w:rFonts w:ascii="BBVABentonSansLight" w:eastAsia="BBVABentonSansLight" w:hAnsi="BBVABentonSansLight" w:cs="BBVABentonSansLight"/>
        <w:color w:val="072146"/>
        <w:sz w:val="20"/>
        <w:szCs w:val="20"/>
      </w:rPr>
      <w:t>6</w:t>
    </w:r>
    <w:r w:rsidR="009C689E">
      <w:rPr>
        <w:rFonts w:ascii="BBVABentonSansLight" w:eastAsia="BBVABentonSansLight" w:hAnsi="BBVABentonSansLight" w:cs="BBVABentonSansLight"/>
        <w:color w:val="072146"/>
        <w:sz w:val="20"/>
        <w:szCs w:val="20"/>
      </w:rPr>
      <w:t>, 2026</w:t>
    </w:r>
  </w:p>
  <w:p w14:paraId="55470938" w14:textId="77777777" w:rsidR="00B827E9" w:rsidRDefault="00B827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12F"/>
    <w:multiLevelType w:val="hybridMultilevel"/>
    <w:tmpl w:val="DCD80004"/>
    <w:lvl w:ilvl="0" w:tplc="13A02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C8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0B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CB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ED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A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C4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D83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06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8641DF"/>
    <w:multiLevelType w:val="hybridMultilevel"/>
    <w:tmpl w:val="8BC2FAEC"/>
    <w:lvl w:ilvl="0" w:tplc="C8888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E4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81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2D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82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D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0FE2C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34E8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4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EA0629"/>
    <w:multiLevelType w:val="hybridMultilevel"/>
    <w:tmpl w:val="FAFEAFCE"/>
    <w:lvl w:ilvl="0" w:tplc="260E4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04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8E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EF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C5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2B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02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80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29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4240C9"/>
    <w:multiLevelType w:val="multilevel"/>
    <w:tmpl w:val="62D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C4872"/>
    <w:multiLevelType w:val="hybridMultilevel"/>
    <w:tmpl w:val="00B20BC6"/>
    <w:lvl w:ilvl="0" w:tplc="ECC61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CC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07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CB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80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4D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4D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46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09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245053"/>
    <w:multiLevelType w:val="hybridMultilevel"/>
    <w:tmpl w:val="F85C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5353">
    <w:abstractNumId w:val="4"/>
  </w:num>
  <w:num w:numId="2" w16cid:durableId="143476255">
    <w:abstractNumId w:val="2"/>
  </w:num>
  <w:num w:numId="3" w16cid:durableId="1824002479">
    <w:abstractNumId w:val="1"/>
  </w:num>
  <w:num w:numId="4" w16cid:durableId="280234338">
    <w:abstractNumId w:val="0"/>
  </w:num>
  <w:num w:numId="5" w16cid:durableId="1841501579">
    <w:abstractNumId w:val="3"/>
  </w:num>
  <w:num w:numId="6" w16cid:durableId="563181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D"/>
    <w:rsid w:val="00053A73"/>
    <w:rsid w:val="000664AA"/>
    <w:rsid w:val="00073F1C"/>
    <w:rsid w:val="00095A63"/>
    <w:rsid w:val="000D5D83"/>
    <w:rsid w:val="00100C9D"/>
    <w:rsid w:val="001079D9"/>
    <w:rsid w:val="0013451F"/>
    <w:rsid w:val="001649A7"/>
    <w:rsid w:val="00173A20"/>
    <w:rsid w:val="00185341"/>
    <w:rsid w:val="001B1C68"/>
    <w:rsid w:val="001B23A8"/>
    <w:rsid w:val="001C2E18"/>
    <w:rsid w:val="001C3D56"/>
    <w:rsid w:val="001D4A09"/>
    <w:rsid w:val="00205B97"/>
    <w:rsid w:val="002142AA"/>
    <w:rsid w:val="002279C7"/>
    <w:rsid w:val="00244B89"/>
    <w:rsid w:val="002469B0"/>
    <w:rsid w:val="00252BE9"/>
    <w:rsid w:val="00266B7A"/>
    <w:rsid w:val="002B0062"/>
    <w:rsid w:val="002B5AE2"/>
    <w:rsid w:val="002C0B63"/>
    <w:rsid w:val="002C387E"/>
    <w:rsid w:val="002F702F"/>
    <w:rsid w:val="00300E60"/>
    <w:rsid w:val="003052DE"/>
    <w:rsid w:val="003112D4"/>
    <w:rsid w:val="003155B9"/>
    <w:rsid w:val="003157B6"/>
    <w:rsid w:val="0032405E"/>
    <w:rsid w:val="003870F6"/>
    <w:rsid w:val="00391978"/>
    <w:rsid w:val="003B5023"/>
    <w:rsid w:val="003B7469"/>
    <w:rsid w:val="003F0238"/>
    <w:rsid w:val="003F175C"/>
    <w:rsid w:val="00416774"/>
    <w:rsid w:val="00450208"/>
    <w:rsid w:val="00487335"/>
    <w:rsid w:val="0049298E"/>
    <w:rsid w:val="00494D8D"/>
    <w:rsid w:val="004A0075"/>
    <w:rsid w:val="004B4401"/>
    <w:rsid w:val="004F6820"/>
    <w:rsid w:val="00500D8D"/>
    <w:rsid w:val="00552C18"/>
    <w:rsid w:val="00580106"/>
    <w:rsid w:val="00584DF0"/>
    <w:rsid w:val="00591A76"/>
    <w:rsid w:val="005A1717"/>
    <w:rsid w:val="005A48E7"/>
    <w:rsid w:val="005B5B9F"/>
    <w:rsid w:val="005D72DE"/>
    <w:rsid w:val="00611A81"/>
    <w:rsid w:val="00616974"/>
    <w:rsid w:val="00623AE2"/>
    <w:rsid w:val="006260F4"/>
    <w:rsid w:val="00671FB4"/>
    <w:rsid w:val="006D380F"/>
    <w:rsid w:val="006E2110"/>
    <w:rsid w:val="00745B1F"/>
    <w:rsid w:val="00751AA8"/>
    <w:rsid w:val="007606C0"/>
    <w:rsid w:val="00780690"/>
    <w:rsid w:val="0078171E"/>
    <w:rsid w:val="00796BEE"/>
    <w:rsid w:val="007E2496"/>
    <w:rsid w:val="007F1237"/>
    <w:rsid w:val="00810E1B"/>
    <w:rsid w:val="0086555A"/>
    <w:rsid w:val="00865A81"/>
    <w:rsid w:val="00884FA2"/>
    <w:rsid w:val="008C62E4"/>
    <w:rsid w:val="008E3DD0"/>
    <w:rsid w:val="00972BB5"/>
    <w:rsid w:val="009C689E"/>
    <w:rsid w:val="00A05428"/>
    <w:rsid w:val="00A255A1"/>
    <w:rsid w:val="00A31BA1"/>
    <w:rsid w:val="00A37553"/>
    <w:rsid w:val="00A37D66"/>
    <w:rsid w:val="00A51323"/>
    <w:rsid w:val="00A622DA"/>
    <w:rsid w:val="00B21CAD"/>
    <w:rsid w:val="00B346B1"/>
    <w:rsid w:val="00B40BB5"/>
    <w:rsid w:val="00B45543"/>
    <w:rsid w:val="00B456FE"/>
    <w:rsid w:val="00B4673B"/>
    <w:rsid w:val="00B77BE7"/>
    <w:rsid w:val="00B81F04"/>
    <w:rsid w:val="00B827E9"/>
    <w:rsid w:val="00BD3589"/>
    <w:rsid w:val="00C2357B"/>
    <w:rsid w:val="00C3029D"/>
    <w:rsid w:val="00C76074"/>
    <w:rsid w:val="00CB37F1"/>
    <w:rsid w:val="00CC4B12"/>
    <w:rsid w:val="00CE487E"/>
    <w:rsid w:val="00D360B2"/>
    <w:rsid w:val="00D57EEF"/>
    <w:rsid w:val="00D94718"/>
    <w:rsid w:val="00DD0786"/>
    <w:rsid w:val="00DD367F"/>
    <w:rsid w:val="00DE656D"/>
    <w:rsid w:val="00E00991"/>
    <w:rsid w:val="00E04A5C"/>
    <w:rsid w:val="00E2319F"/>
    <w:rsid w:val="00E45C0A"/>
    <w:rsid w:val="00E46030"/>
    <w:rsid w:val="00EB360E"/>
    <w:rsid w:val="00EB6CCB"/>
    <w:rsid w:val="00EC1E5A"/>
    <w:rsid w:val="00EE26ED"/>
    <w:rsid w:val="00EE4E73"/>
    <w:rsid w:val="00EE6E0C"/>
    <w:rsid w:val="00EF4DB8"/>
    <w:rsid w:val="00F019D1"/>
    <w:rsid w:val="00F16FA3"/>
    <w:rsid w:val="00F26425"/>
    <w:rsid w:val="00F50257"/>
    <w:rsid w:val="00F54053"/>
    <w:rsid w:val="00F84EC1"/>
    <w:rsid w:val="00F960AB"/>
    <w:rsid w:val="00FE3810"/>
    <w:rsid w:val="150EB5A0"/>
    <w:rsid w:val="18E06B46"/>
    <w:rsid w:val="2C2CC042"/>
    <w:rsid w:val="3E7442A1"/>
    <w:rsid w:val="50D229BB"/>
    <w:rsid w:val="5A24B2FC"/>
    <w:rsid w:val="5C5A073B"/>
    <w:rsid w:val="5C7A09EC"/>
    <w:rsid w:val="671441EC"/>
    <w:rsid w:val="72213343"/>
    <w:rsid w:val="7585D8F6"/>
    <w:rsid w:val="7E94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1DF0"/>
  <w15:chartTrackingRefBased/>
  <w15:docId w15:val="{739538ED-8598-4144-A9BB-EDDFDCBB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0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2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2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2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2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02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2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2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2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8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7E9"/>
  </w:style>
  <w:style w:type="paragraph" w:styleId="Piedepgina">
    <w:name w:val="footer"/>
    <w:basedOn w:val="Normal"/>
    <w:link w:val="PiedepginaCar"/>
    <w:uiPriority w:val="99"/>
    <w:unhideWhenUsed/>
    <w:rsid w:val="00B8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7E9"/>
  </w:style>
  <w:style w:type="paragraph" w:styleId="NormalWeb">
    <w:name w:val="Normal (Web)"/>
    <w:basedOn w:val="Normal"/>
    <w:uiPriority w:val="99"/>
    <w:semiHidden/>
    <w:unhideWhenUsed/>
    <w:rsid w:val="00B8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n">
    <w:name w:val="Revision"/>
    <w:hidden/>
    <w:uiPriority w:val="99"/>
    <w:semiHidden/>
    <w:rsid w:val="003155B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817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17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17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17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17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04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48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280">
          <w:marLeft w:val="274"/>
          <w:marRight w:val="907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606">
          <w:marLeft w:val="274"/>
          <w:marRight w:val="907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153">
          <w:marLeft w:val="274"/>
          <w:marRight w:val="907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452">
          <w:marLeft w:val="562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41">
          <w:marLeft w:val="562"/>
          <w:marRight w:val="1541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488">
          <w:marLeft w:val="274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911">
          <w:marLeft w:val="562"/>
          <w:marRight w:val="15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343">
          <w:marLeft w:val="562"/>
          <w:marRight w:val="1541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207">
          <w:marLeft w:val="274"/>
          <w:marRight w:val="2549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696">
          <w:marLeft w:val="274"/>
          <w:marRight w:val="2549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530">
          <w:marLeft w:val="274"/>
          <w:marRight w:val="2549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Date xmlns="9ff07a45-11f5-479e-a441-cd98a86709fe" xsi:nil="true"/>
    <DossierOwner xmlns="9ff07a45-11f5-479e-a441-cd98a86709fe">
      <UserInfo>
        <DisplayName/>
        <AccountId xsi:nil="true"/>
        <AccountType/>
      </UserInfo>
    </DossierOwner>
    <ContractExpirationDate xmlns="9ff07a45-11f5-479e-a441-cd98a86709fe" xsi:nil="true"/>
    <_dlc_DocId xmlns="9ff07a45-11f5-479e-a441-cd98a86709fe">XU7P7SY2DP3Q-491014520-210715</_dlc_DocId>
    <DossierStatus xmlns="9ff07a45-11f5-479e-a441-cd98a86709fe" xsi:nil="true"/>
    <ContractManagers xmlns="9ff07a45-11f5-479e-a441-cd98a86709fe">
      <UserInfo>
        <DisplayName/>
        <AccountId xsi:nil="true"/>
        <AccountType/>
      </UserInfo>
    </ContractManagers>
    <_dlc_DocIdPersistId xmlns="9ff07a45-11f5-479e-a441-cd98a86709fe" xsi:nil="true"/>
    <DocumentClass xmlns="9ff07a45-11f5-479e-a441-cd98a86709fe">Empieza por número</DocumentClass>
    <_dlc_DocIdUrl xmlns="9ff07a45-11f5-479e-a441-cd98a86709fe">
      <Url>https://allianzms.sharepoint.com/teams/ES0006-3163019/_layouts/15/DocIdRedir.aspx?ID=XU7P7SY2DP3Q-491014520-210715</Url>
      <Description>XU7P7SY2DP3Q-491014520-210715</Description>
    </_dlc_DocIdUrl>
    <MaterialContract xmlns="9ff07a45-11f5-479e-a441-cd98a86709fe" xsi:nil="true"/>
    <ContractType xmlns="9ff07a45-11f5-479e-a441-cd98a86709fe" xsi:nil="true"/>
    <TaxCatchAllLabel xmlns="9ff07a45-11f5-479e-a441-cd98a86709fe" xsi:nil="true"/>
    <ContractStatus xmlns="9ff07a45-11f5-479e-a441-cd98a86709fe">Sequía</ContractStatus>
    <ExternalContractingParties xmlns="9ff07a45-11f5-479e-a441-cd98a86709fe" xsi:nil="true"/>
    <TaxCatchAll xmlns="9ff07a45-11f5-479e-a441-cd98a86709fe" xsi:nil="true"/>
    <PlaceOfOriginal xmlns="9ff07a45-11f5-479e-a441-cd98a86709fe" xsi:nil="true"/>
    <OutsourcingAgreement xmlns="9ff07a45-11f5-479e-a441-cd98a86709fe" xsi:nil="true"/>
    <l6856d4619ce496882360609f9fc1dec xmlns="9ff07a45-11f5-479e-a441-cd98a86709fe">
      <Terms xmlns="http://schemas.microsoft.com/office/infopath/2007/PartnerControls"/>
    </l6856d4619ce496882360609f9fc1dec>
    <nd762d5e82fb490792aa88eaddbb89ea xmlns="9ff07a45-11f5-479e-a441-cd98a86709fe">
      <Terms xmlns="http://schemas.microsoft.com/office/infopath/2007/PartnerControls"/>
    </nd762d5e82fb490792aa88eaddbb89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d3d7aa1ce60ca7f9d85bfb75e2edf0c7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f6eed1c37449dbbe9271dd54985351d7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B2B188-4A24-4B39-AD18-A882003A20F2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2.xml><?xml version="1.0" encoding="utf-8"?>
<ds:datastoreItem xmlns:ds="http://schemas.openxmlformats.org/officeDocument/2006/customXml" ds:itemID="{798598A3-F1E8-4026-8E28-39CBC99F0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12C42-0DBB-4612-94D2-F1C627627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30783-EE79-4201-9480-3665E51D2F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Company>Allianz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 (Allianz Compania de Seguros y Reaseguros S.A.)</dc:creator>
  <cp:keywords/>
  <dc:description/>
  <cp:lastModifiedBy>Rodriguez Mosquera, Sonia (Allianz Compania de Seguros y Reaseguros S.A.)</cp:lastModifiedBy>
  <cp:revision>2</cp:revision>
  <dcterms:created xsi:type="dcterms:W3CDTF">2026-06-05T07:15:00Z</dcterms:created>
  <dcterms:modified xsi:type="dcterms:W3CDTF">2026-06-05T07:15:00Z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2026-02-27T13:16:54Z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4edc701b-b675-4d08-b350-908826471f3e</vt:lpwstr>
  </property>
  <property fmtid="{D5CDD505-2E9C-101B-9397-08002B2CF9AE}" pid="8" name="MSIP_Label_ce5f591a-3248-43e9-9b70-1ad50135772d_ContentBits">
    <vt:lpwstr>0</vt:lpwstr>
  </property>
  <property fmtid="{D5CDD505-2E9C-101B-9397-08002B2CF9AE}" pid="9" name="MSIP_Label_ce5f591a-3248-43e9-9b70-1ad50135772d_Tag">
    <vt:lpwstr>10, 0, 1, 1</vt:lpwstr>
  </property>
  <property fmtid="{D5CDD505-2E9C-101B-9397-08002B2CF9AE}" pid="10" name="ContentTypeId">
    <vt:lpwstr>0x010100CB304FBE35F569468B297629135C7396</vt:lpwstr>
  </property>
  <property fmtid="{D5CDD505-2E9C-101B-9397-08002B2CF9AE}" pid="11" name="DossierDepartment">
    <vt:lpwstr/>
  </property>
  <property fmtid="{D5CDD505-2E9C-101B-9397-08002B2CF9AE}" pid="12" name="AllianzContractingParties">
    <vt:lpwstr/>
  </property>
  <property fmtid="{D5CDD505-2E9C-101B-9397-08002B2CF9AE}" pid="13" name="MediaServiceImageTags">
    <vt:lpwstr/>
  </property>
  <property fmtid="{D5CDD505-2E9C-101B-9397-08002B2CF9AE}" pid="14" name="Contract_Type">
    <vt:lpwstr/>
  </property>
  <property fmtid="{D5CDD505-2E9C-101B-9397-08002B2CF9AE}" pid="15" name="b0fe84444e894ab98172082a3d0e58f8">
    <vt:lpwstr/>
  </property>
  <property fmtid="{D5CDD505-2E9C-101B-9397-08002B2CF9AE}" pid="16" name="Document_Class">
    <vt:lpwstr/>
  </property>
  <property fmtid="{D5CDD505-2E9C-101B-9397-08002B2CF9AE}" pid="17" name="iccd162ff52447b49ab8f5fd8f2cec1e">
    <vt:lpwstr/>
  </property>
  <property fmtid="{D5CDD505-2E9C-101B-9397-08002B2CF9AE}" pid="18" name="lcf76f155ced4ddcb4097134ff3c332f">
    <vt:lpwstr/>
  </property>
  <property fmtid="{D5CDD505-2E9C-101B-9397-08002B2CF9AE}" pid="19" name="docLang">
    <vt:lpwstr>es</vt:lpwstr>
  </property>
  <property fmtid="{D5CDD505-2E9C-101B-9397-08002B2CF9AE}" pid="20" name="_dlc_DocIdItemGuid">
    <vt:lpwstr>0fcc03b7-1ef6-4be1-8efb-abf918802ad3</vt:lpwstr>
  </property>
  <property fmtid="{D5CDD505-2E9C-101B-9397-08002B2CF9AE}" pid="21" name="_AdHocReviewCycleID">
    <vt:i4>1584207108</vt:i4>
  </property>
  <property fmtid="{D5CDD505-2E9C-101B-9397-08002B2CF9AE}" pid="22" name="_NewReviewCycle">
    <vt:lpwstr/>
  </property>
  <property fmtid="{D5CDD505-2E9C-101B-9397-08002B2CF9AE}" pid="23" name="_EmailSubject">
    <vt:lpwstr>Nota de prensa nombramiento</vt:lpwstr>
  </property>
  <property fmtid="{D5CDD505-2E9C-101B-9397-08002B2CF9AE}" pid="24" name="_AuthorEmail">
    <vt:lpwstr>sonia.rodriguez@allianz.es</vt:lpwstr>
  </property>
  <property fmtid="{D5CDD505-2E9C-101B-9397-08002B2CF9AE}" pid="25" name="_AuthorEmailDisplayName">
    <vt:lpwstr>Rodriguez Mosquera, Sonia (Allianz Compania de Seguros y Reaseguros S.A.)</vt:lpwstr>
  </property>
  <property fmtid="{D5CDD505-2E9C-101B-9397-08002B2CF9AE}" pid="26" name="_ReviewingToolsShownOnce">
    <vt:lpwstr/>
  </property>
</Properties>
</file>