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65DC145B" w14:textId="1FBC8ACA" w:rsidR="007D14DE" w:rsidRDefault="007D14DE" w:rsidP="007D14DE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C</w:t>
      </w:r>
      <w:r w:rsidR="00B111F2">
        <w:rPr>
          <w:rFonts w:cs="Arial"/>
          <w:b/>
          <w:bCs/>
          <w:color w:val="000000"/>
          <w:sz w:val="32"/>
          <w:szCs w:val="32"/>
          <w:lang w:eastAsia="es-ES"/>
        </w:rPr>
        <w:t xml:space="preserve">uatro fondos de </w:t>
      </w:r>
      <w:r w:rsidR="00774403">
        <w:rPr>
          <w:rFonts w:cs="Arial"/>
          <w:b/>
          <w:bCs/>
          <w:color w:val="000000"/>
          <w:sz w:val="32"/>
          <w:szCs w:val="32"/>
          <w:lang w:eastAsia="es-ES"/>
        </w:rPr>
        <w:t>Allianz Soluciones de Inversión</w:t>
      </w:r>
      <w:r w:rsidR="001170FD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C93AA6">
        <w:rPr>
          <w:rFonts w:cs="Arial"/>
          <w:b/>
          <w:bCs/>
          <w:color w:val="000000"/>
          <w:sz w:val="32"/>
          <w:szCs w:val="32"/>
          <w:lang w:eastAsia="es-ES"/>
        </w:rPr>
        <w:t>obtienen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 cinco estrellas en el Morningstar Rating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380CD838" w14:textId="30145BDD" w:rsidR="00774403" w:rsidRPr="005C467A" w:rsidRDefault="003C3E64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Soluciones de </w:t>
      </w:r>
      <w:r w:rsidR="004D1CF1">
        <w:rPr>
          <w:b/>
          <w:sz w:val="24"/>
          <w:szCs w:val="24"/>
          <w:lang w:val="es-ES_tradnl"/>
        </w:rPr>
        <w:t>I</w:t>
      </w:r>
      <w:r>
        <w:rPr>
          <w:b/>
          <w:sz w:val="24"/>
          <w:szCs w:val="24"/>
          <w:lang w:val="es-ES_tradnl"/>
        </w:rPr>
        <w:t xml:space="preserve">nversión gestiona en la actualidad cinco fondos </w:t>
      </w:r>
    </w:p>
    <w:p w14:paraId="4CBFBB81" w14:textId="6E37EFEB" w:rsidR="00BF595B" w:rsidRDefault="003C3E64" w:rsidP="00BF595B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Los fondos de gestora han sido evaluados por primera vez desde su creación hace tres años</w:t>
      </w:r>
    </w:p>
    <w:p w14:paraId="36FBFC01" w14:textId="18150ACC" w:rsidR="002A1EB6" w:rsidRDefault="003C3E64" w:rsidP="00591966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Soluciones de </w:t>
      </w:r>
      <w:r w:rsidR="004D1CF1">
        <w:rPr>
          <w:b/>
          <w:sz w:val="24"/>
          <w:szCs w:val="24"/>
          <w:lang w:val="es-ES_tradnl"/>
        </w:rPr>
        <w:t>I</w:t>
      </w:r>
      <w:r>
        <w:rPr>
          <w:b/>
          <w:sz w:val="24"/>
          <w:szCs w:val="24"/>
          <w:lang w:val="es-ES_tradnl"/>
        </w:rPr>
        <w:t>nversión gestiona, además, s</w:t>
      </w:r>
      <w:r w:rsidR="00C922B7">
        <w:rPr>
          <w:b/>
          <w:sz w:val="24"/>
          <w:szCs w:val="24"/>
          <w:lang w:val="es-ES_tradnl"/>
        </w:rPr>
        <w:t>eis</w:t>
      </w:r>
      <w:r>
        <w:rPr>
          <w:b/>
          <w:sz w:val="24"/>
          <w:szCs w:val="24"/>
          <w:lang w:val="es-ES_tradnl"/>
        </w:rPr>
        <w:t xml:space="preserve"> planes de pensiones</w:t>
      </w:r>
    </w:p>
    <w:p w14:paraId="514703C5" w14:textId="7468BC9B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3FD1CB8F" w14:textId="64DC226B" w:rsidR="005B2FB3" w:rsidRDefault="00FA59FE" w:rsidP="007D14DE">
      <w:pPr>
        <w:spacing w:line="276" w:lineRule="auto"/>
        <w:ind w:right="-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1F0302">
        <w:rPr>
          <w:rFonts w:cs="Arial"/>
          <w:b/>
          <w:lang w:val="es-ES_tradnl"/>
        </w:rPr>
        <w:t>30</w:t>
      </w:r>
      <w:r w:rsidR="00206E6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 xml:space="preserve">de </w:t>
      </w:r>
      <w:r w:rsidR="007D14DE">
        <w:rPr>
          <w:rFonts w:cs="Arial"/>
          <w:b/>
          <w:lang w:val="es-ES_tradnl"/>
        </w:rPr>
        <w:t>marzo</w:t>
      </w:r>
      <w:r w:rsidR="00CD07D3">
        <w:rPr>
          <w:rFonts w:cs="Arial"/>
          <w:b/>
          <w:lang w:val="es-ES_tradnl"/>
        </w:rPr>
        <w:t xml:space="preserve"> </w:t>
      </w:r>
      <w:r w:rsidR="00B9017B">
        <w:rPr>
          <w:rFonts w:cs="Arial"/>
          <w:b/>
          <w:lang w:val="es-ES_tradnl"/>
        </w:rPr>
        <w:t>de 202</w:t>
      </w:r>
      <w:r w:rsidR="007D14DE">
        <w:rPr>
          <w:rFonts w:cs="Arial"/>
          <w:b/>
          <w:lang w:val="es-ES_tradnl"/>
        </w:rPr>
        <w:t>3</w:t>
      </w:r>
      <w:r w:rsidR="001170FD">
        <w:rPr>
          <w:rFonts w:cs="Arial"/>
          <w:b/>
          <w:lang w:val="es-ES_tradnl"/>
        </w:rPr>
        <w:t xml:space="preserve">-. </w:t>
      </w:r>
      <w:r w:rsidR="007D14DE">
        <w:rPr>
          <w:rFonts w:cs="Arial"/>
          <w:b/>
          <w:lang w:val="es-ES_tradnl"/>
        </w:rPr>
        <w:t xml:space="preserve"> </w:t>
      </w:r>
      <w:r w:rsidR="007D14DE" w:rsidRPr="007D14DE">
        <w:rPr>
          <w:rFonts w:cs="Arial"/>
          <w:bCs/>
          <w:lang w:val="es-ES_tradnl"/>
        </w:rPr>
        <w:t>E</w:t>
      </w:r>
      <w:r w:rsidR="007D14DE">
        <w:rPr>
          <w:rFonts w:cs="Arial"/>
          <w:bCs/>
          <w:lang w:val="es-ES_tradnl"/>
        </w:rPr>
        <w:t>n su</w:t>
      </w:r>
      <w:r w:rsidR="007D14DE" w:rsidRPr="007D14DE">
        <w:rPr>
          <w:rFonts w:cs="Arial"/>
          <w:bCs/>
          <w:lang w:val="es-ES_tradnl"/>
        </w:rPr>
        <w:t xml:space="preserve"> último rating</w:t>
      </w:r>
      <w:r w:rsidR="007D14DE">
        <w:rPr>
          <w:rFonts w:cs="Arial"/>
          <w:bCs/>
          <w:lang w:val="es-ES_tradnl"/>
        </w:rPr>
        <w:t>,</w:t>
      </w:r>
      <w:r w:rsidR="007D14DE" w:rsidRPr="007D14DE">
        <w:rPr>
          <w:rFonts w:cs="Arial"/>
          <w:bCs/>
          <w:lang w:val="es-ES_tradnl"/>
        </w:rPr>
        <w:t xml:space="preserve"> </w:t>
      </w:r>
      <w:hyperlink r:id="rId12" w:history="1">
        <w:r w:rsidR="003C3E64" w:rsidRPr="00856613">
          <w:rPr>
            <w:rStyle w:val="Hipervnculo"/>
            <w:rFonts w:cs="Arial"/>
            <w:lang w:val="es-ES_tradnl"/>
          </w:rPr>
          <w:t>Morningstar</w:t>
        </w:r>
      </w:hyperlink>
      <w:r w:rsidR="003C3E64">
        <w:rPr>
          <w:rFonts w:cs="Arial"/>
          <w:lang w:val="es-ES_tradnl"/>
        </w:rPr>
        <w:t xml:space="preserve"> ha </w:t>
      </w:r>
      <w:r w:rsidR="007D14DE">
        <w:rPr>
          <w:rFonts w:cs="Arial"/>
          <w:lang w:val="es-ES_tradnl"/>
        </w:rPr>
        <w:t xml:space="preserve">otorgado </w:t>
      </w:r>
      <w:r w:rsidR="00443CDB">
        <w:rPr>
          <w:rFonts w:cs="Arial"/>
          <w:lang w:val="es-ES_tradnl"/>
        </w:rPr>
        <w:t>l</w:t>
      </w:r>
      <w:r w:rsidR="007D14DE">
        <w:rPr>
          <w:rFonts w:cs="Arial"/>
          <w:lang w:val="es-ES_tradnl"/>
        </w:rPr>
        <w:t>a calificación máxima (cinco estrellas)</w:t>
      </w:r>
      <w:r w:rsidR="003C3E64">
        <w:rPr>
          <w:rFonts w:cs="Arial"/>
          <w:lang w:val="es-ES_tradnl"/>
        </w:rPr>
        <w:t xml:space="preserve"> a cuatro de los fondos de inversión gestionados por A</w:t>
      </w:r>
      <w:r w:rsidR="00EC08C7">
        <w:rPr>
          <w:rFonts w:cs="Arial"/>
          <w:lang w:val="es-ES_tradnl"/>
        </w:rPr>
        <w:t>llianz Soluciones de Inversión</w:t>
      </w:r>
      <w:r w:rsidR="0078212B">
        <w:rPr>
          <w:rFonts w:cs="Arial"/>
          <w:lang w:val="es-ES_tradnl"/>
        </w:rPr>
        <w:t>,</w:t>
      </w:r>
      <w:r w:rsidR="003C3E64">
        <w:rPr>
          <w:rFonts w:cs="Arial"/>
          <w:lang w:val="es-ES_tradnl"/>
        </w:rPr>
        <w:t xml:space="preserve"> la agencia de valores de Allianz</w:t>
      </w:r>
      <w:r w:rsidR="004D1CF1">
        <w:rPr>
          <w:rFonts w:cs="Arial"/>
          <w:lang w:val="es-ES_tradnl"/>
        </w:rPr>
        <w:t xml:space="preserve"> Seguros</w:t>
      </w:r>
      <w:r w:rsidR="003C3E64">
        <w:rPr>
          <w:rFonts w:cs="Arial"/>
          <w:lang w:val="es-ES_tradnl"/>
        </w:rPr>
        <w:t xml:space="preserve">. </w:t>
      </w:r>
      <w:r w:rsidR="00EC08C7">
        <w:rPr>
          <w:rFonts w:cs="Arial"/>
          <w:lang w:val="es-ES_tradnl"/>
        </w:rPr>
        <w:t xml:space="preserve"> </w:t>
      </w:r>
    </w:p>
    <w:p w14:paraId="021EF548" w14:textId="77777777" w:rsidR="005B2FB3" w:rsidRDefault="005B2FB3" w:rsidP="000A4AE4">
      <w:pPr>
        <w:spacing w:line="276" w:lineRule="auto"/>
        <w:ind w:right="-1"/>
        <w:jc w:val="both"/>
        <w:rPr>
          <w:rFonts w:cs="Arial"/>
          <w:lang w:val="es-ES_tradnl"/>
        </w:rPr>
      </w:pPr>
    </w:p>
    <w:p w14:paraId="7D6314B3" w14:textId="39A268F3" w:rsidR="00C93AA6" w:rsidRDefault="007D14DE" w:rsidP="00C93AA6">
      <w:pPr>
        <w:spacing w:line="276" w:lineRule="auto"/>
        <w:ind w:right="-1"/>
        <w:jc w:val="both"/>
        <w:rPr>
          <w:rFonts w:cs="Arial"/>
        </w:rPr>
      </w:pPr>
      <w:r>
        <w:rPr>
          <w:rFonts w:cs="Arial"/>
        </w:rPr>
        <w:t xml:space="preserve">Los cinco fondos que Allianz Soluciones de Inversión </w:t>
      </w:r>
      <w:r w:rsidR="00C93AA6">
        <w:rPr>
          <w:rFonts w:cs="Arial"/>
        </w:rPr>
        <w:t>tramita</w:t>
      </w:r>
      <w:r>
        <w:rPr>
          <w:rFonts w:cs="Arial"/>
        </w:rPr>
        <w:t xml:space="preserve"> en la actualidad comenzaron a gestionarse en marzo de 2020</w:t>
      </w:r>
      <w:r w:rsidR="00C93AA6">
        <w:rPr>
          <w:rFonts w:cs="Arial"/>
        </w:rPr>
        <w:t xml:space="preserve"> y</w:t>
      </w:r>
      <w:r>
        <w:rPr>
          <w:rFonts w:cs="Arial"/>
        </w:rPr>
        <w:t xml:space="preserve"> han sido analizados </w:t>
      </w:r>
      <w:r w:rsidR="000317D0">
        <w:rPr>
          <w:rFonts w:cs="Arial"/>
        </w:rPr>
        <w:t xml:space="preserve">por primera vez </w:t>
      </w:r>
      <w:r w:rsidR="00C93AA6">
        <w:rPr>
          <w:rFonts w:cs="Arial"/>
        </w:rPr>
        <w:t>por Morningstar en sus primeros tres años de actividad</w:t>
      </w:r>
      <w:r w:rsidR="003050C2">
        <w:rPr>
          <w:rFonts w:cs="Arial"/>
        </w:rPr>
        <w:t>,</w:t>
      </w:r>
      <w:r w:rsidR="000317D0">
        <w:rPr>
          <w:rFonts w:cs="Arial"/>
        </w:rPr>
        <w:t xml:space="preserve"> obteniendo cuatro de ellos </w:t>
      </w:r>
      <w:r w:rsidR="005D0752">
        <w:rPr>
          <w:rFonts w:cs="Arial"/>
        </w:rPr>
        <w:t>l</w:t>
      </w:r>
      <w:r w:rsidR="00C93AA6">
        <w:rPr>
          <w:rFonts w:cs="Arial"/>
        </w:rPr>
        <w:t>a calificación máxima.</w:t>
      </w:r>
    </w:p>
    <w:p w14:paraId="6337E92A" w14:textId="77777777" w:rsidR="00C93AA6" w:rsidRDefault="00C93AA6" w:rsidP="00C93AA6">
      <w:pPr>
        <w:spacing w:line="276" w:lineRule="auto"/>
        <w:ind w:right="-1"/>
        <w:jc w:val="both"/>
        <w:rPr>
          <w:rFonts w:cs="Arial"/>
        </w:rPr>
      </w:pPr>
    </w:p>
    <w:p w14:paraId="549016FF" w14:textId="77777777" w:rsidR="0058085F" w:rsidRPr="0058085F" w:rsidRDefault="0058085F" w:rsidP="0058085F">
      <w:pPr>
        <w:spacing w:line="276" w:lineRule="auto"/>
        <w:ind w:right="-1"/>
        <w:jc w:val="both"/>
        <w:rPr>
          <w:rFonts w:cs="Arial"/>
        </w:rPr>
      </w:pPr>
      <w:r w:rsidRPr="0058085F">
        <w:rPr>
          <w:rFonts w:cs="Arial"/>
        </w:rPr>
        <w:t xml:space="preserve">Entre los productos financieros calificados con cinco estrellas por Morningstar se encuentran el </w:t>
      </w:r>
      <w:r w:rsidRPr="009F326F">
        <w:rPr>
          <w:rFonts w:cs="Arial"/>
          <w:b/>
          <w:bCs/>
        </w:rPr>
        <w:t>Allianz Cartera Dinámica</w:t>
      </w:r>
      <w:r w:rsidRPr="0058085F">
        <w:rPr>
          <w:rFonts w:cs="Arial"/>
        </w:rPr>
        <w:t xml:space="preserve"> (50%-100% renta variable), un fondo perfilado cuya rentabilidad acumulada es del 25,75% o el </w:t>
      </w:r>
      <w:r w:rsidRPr="009F326F">
        <w:rPr>
          <w:rFonts w:cs="Arial"/>
          <w:b/>
          <w:bCs/>
        </w:rPr>
        <w:t>Allianz Bolsa Española</w:t>
      </w:r>
      <w:r w:rsidRPr="0058085F">
        <w:rPr>
          <w:rFonts w:cs="Arial"/>
        </w:rPr>
        <w:t xml:space="preserve"> cuya rentabilidad acumulada se cifra en un 24,2%. Junto a estos dos productos han obtenido también la máxima puntuación en este ranking, el fondo </w:t>
      </w:r>
      <w:r w:rsidRPr="009F326F">
        <w:rPr>
          <w:rFonts w:cs="Arial"/>
          <w:b/>
          <w:bCs/>
        </w:rPr>
        <w:t>Allianz Cartera Moderada</w:t>
      </w:r>
      <w:r w:rsidRPr="0058085F">
        <w:rPr>
          <w:rFonts w:cs="Arial"/>
        </w:rPr>
        <w:t xml:space="preserve"> (15%-30% renta variable) y </w:t>
      </w:r>
      <w:r w:rsidRPr="009F326F">
        <w:rPr>
          <w:rFonts w:cs="Arial"/>
          <w:b/>
          <w:bCs/>
        </w:rPr>
        <w:t>Allianz Cartera Decidida</w:t>
      </w:r>
      <w:r w:rsidRPr="0058085F">
        <w:rPr>
          <w:rFonts w:cs="Arial"/>
        </w:rPr>
        <w:t xml:space="preserve"> (30%-50% renta variable).</w:t>
      </w:r>
    </w:p>
    <w:p w14:paraId="402966A4" w14:textId="77777777" w:rsidR="00410E27" w:rsidRDefault="00410E27" w:rsidP="0058085F">
      <w:pPr>
        <w:spacing w:line="276" w:lineRule="auto"/>
        <w:ind w:right="-1"/>
        <w:jc w:val="both"/>
        <w:rPr>
          <w:rFonts w:cs="Arial"/>
          <w:lang w:val="es-ES_tradnl"/>
        </w:rPr>
      </w:pPr>
    </w:p>
    <w:p w14:paraId="36CF1F69" w14:textId="2CFB4F99" w:rsidR="0058085F" w:rsidRDefault="00410E27" w:rsidP="0058085F">
      <w:pPr>
        <w:spacing w:line="276" w:lineRule="auto"/>
        <w:ind w:right="-1"/>
        <w:jc w:val="both"/>
        <w:rPr>
          <w:rFonts w:cs="Arial"/>
          <w:lang w:val="es-ES_tradnl"/>
        </w:rPr>
      </w:pPr>
      <w:r w:rsidRPr="007D14DE">
        <w:rPr>
          <w:rFonts w:cs="Arial"/>
          <w:lang w:val="es-ES_tradnl"/>
        </w:rPr>
        <w:t>Morningstar Rating</w:t>
      </w:r>
      <w:r w:rsidRPr="00241AB1">
        <w:rPr>
          <w:rFonts w:cs="Arial"/>
          <w:vertAlign w:val="superscript"/>
          <w:lang w:val="es-ES_tradnl"/>
        </w:rPr>
        <w:t>TM</w:t>
      </w:r>
      <w:r w:rsidRPr="007D14DE">
        <w:rPr>
          <w:rFonts w:cs="Arial"/>
          <w:lang w:val="es-ES_tradnl"/>
        </w:rPr>
        <w:t xml:space="preserve"> es una evaluación</w:t>
      </w:r>
      <w:r>
        <w:rPr>
          <w:rFonts w:cs="Arial"/>
          <w:lang w:val="es-ES_tradnl"/>
        </w:rPr>
        <w:t xml:space="preserve"> </w:t>
      </w:r>
      <w:r w:rsidRPr="007D14DE">
        <w:rPr>
          <w:rFonts w:cs="Arial"/>
          <w:lang w:val="es-ES_tradnl"/>
        </w:rPr>
        <w:t xml:space="preserve">cuantitativa del rendimiento anterior de un fondo, tanto de rentabilidad como de riesgo </w:t>
      </w:r>
      <w:r>
        <w:rPr>
          <w:rFonts w:cs="Arial"/>
          <w:lang w:val="es-ES_tradnl"/>
        </w:rPr>
        <w:t>(</w:t>
      </w:r>
      <w:r w:rsidRPr="007D14DE">
        <w:rPr>
          <w:rFonts w:cs="Arial"/>
          <w:lang w:val="es-ES_tradnl"/>
        </w:rPr>
        <w:t>medido de una a cinco estrellas</w:t>
      </w:r>
      <w:r>
        <w:rPr>
          <w:rFonts w:cs="Arial"/>
          <w:lang w:val="es-ES_tradnl"/>
        </w:rPr>
        <w:t>), que tiene un carácter trianual</w:t>
      </w:r>
      <w:r w:rsidRPr="007D14DE">
        <w:rPr>
          <w:rFonts w:cs="Arial"/>
          <w:lang w:val="es-ES_tradnl"/>
        </w:rPr>
        <w:t>.</w:t>
      </w:r>
    </w:p>
    <w:p w14:paraId="7FDA3EB6" w14:textId="77777777" w:rsidR="000D6686" w:rsidRDefault="000D6686" w:rsidP="0058085F">
      <w:pPr>
        <w:spacing w:line="276" w:lineRule="auto"/>
        <w:ind w:right="-1"/>
        <w:jc w:val="both"/>
        <w:rPr>
          <w:rFonts w:cs="Arial"/>
          <w:lang w:val="es-ES_tradnl"/>
        </w:rPr>
      </w:pPr>
    </w:p>
    <w:p w14:paraId="770D62EA" w14:textId="78170441" w:rsidR="000D6686" w:rsidRPr="00241AB1" w:rsidRDefault="000D6686" w:rsidP="0058085F">
      <w:pPr>
        <w:spacing w:line="276" w:lineRule="auto"/>
        <w:ind w:right="-1"/>
        <w:jc w:val="both"/>
        <w:rPr>
          <w:rFonts w:cs="Arial"/>
          <w:b/>
          <w:bCs/>
          <w:lang w:val="es-ES_tradnl"/>
        </w:rPr>
      </w:pPr>
      <w:r>
        <w:rPr>
          <w:rFonts w:cs="Arial"/>
          <w:b/>
          <w:bCs/>
          <w:lang w:val="es-ES_tradnl"/>
        </w:rPr>
        <w:t>Fondos y planes de pensiones</w:t>
      </w:r>
    </w:p>
    <w:p w14:paraId="26B1BD4F" w14:textId="77777777" w:rsidR="00410E27" w:rsidRPr="0058085F" w:rsidRDefault="00410E27" w:rsidP="0058085F">
      <w:pPr>
        <w:spacing w:line="276" w:lineRule="auto"/>
        <w:ind w:right="-1"/>
        <w:jc w:val="both"/>
        <w:rPr>
          <w:rFonts w:cs="Arial"/>
        </w:rPr>
      </w:pPr>
    </w:p>
    <w:p w14:paraId="6E5F5D8F" w14:textId="1CA5A99A" w:rsidR="009C130B" w:rsidRDefault="0058085F" w:rsidP="0058085F">
      <w:pPr>
        <w:spacing w:line="276" w:lineRule="auto"/>
        <w:ind w:right="-1"/>
        <w:jc w:val="both"/>
        <w:rPr>
          <w:rFonts w:cs="Arial"/>
        </w:rPr>
      </w:pPr>
      <w:r w:rsidRPr="0058085F">
        <w:rPr>
          <w:rFonts w:cs="Arial"/>
        </w:rPr>
        <w:t xml:space="preserve">Allianz Soluciones de Inversión gestiona, además, seis planes de pensiones cuyo volumen ronda los 300 millones de euros. Entre planes de pensiones y fondos de </w:t>
      </w:r>
      <w:r w:rsidRPr="0058085F">
        <w:rPr>
          <w:rFonts w:cs="Arial"/>
        </w:rPr>
        <w:lastRenderedPageBreak/>
        <w:t>inversión los</w:t>
      </w:r>
      <w:r w:rsidR="009C130B">
        <w:rPr>
          <w:rFonts w:cs="Arial"/>
        </w:rPr>
        <w:t xml:space="preserve"> </w:t>
      </w:r>
      <w:r w:rsidRPr="0058085F">
        <w:rPr>
          <w:rFonts w:cs="Arial"/>
        </w:rPr>
        <w:t xml:space="preserve">activos gestionados por Allianz Soluciones de Inversión </w:t>
      </w:r>
      <w:r w:rsidR="00C922B7">
        <w:rPr>
          <w:rFonts w:cs="Arial"/>
        </w:rPr>
        <w:t>ronda en la actualidad los</w:t>
      </w:r>
      <w:r w:rsidRPr="0058085F">
        <w:rPr>
          <w:rFonts w:cs="Arial"/>
        </w:rPr>
        <w:t xml:space="preserve"> 500 millones de euros.</w:t>
      </w:r>
    </w:p>
    <w:p w14:paraId="16C9B48F" w14:textId="77777777" w:rsidR="009C130B" w:rsidRDefault="009C130B" w:rsidP="0058085F">
      <w:pPr>
        <w:spacing w:line="276" w:lineRule="auto"/>
        <w:ind w:right="-1"/>
        <w:jc w:val="both"/>
        <w:rPr>
          <w:rFonts w:cs="Arial"/>
        </w:rPr>
      </w:pPr>
    </w:p>
    <w:p w14:paraId="790BB437" w14:textId="6FAED98F" w:rsidR="009C130B" w:rsidRDefault="007D6343" w:rsidP="0058085F">
      <w:pPr>
        <w:spacing w:line="276" w:lineRule="auto"/>
        <w:ind w:right="-1"/>
        <w:jc w:val="both"/>
        <w:rPr>
          <w:rFonts w:cs="Arial"/>
        </w:rPr>
      </w:pPr>
      <w:r>
        <w:rPr>
          <w:rFonts w:cs="Arial"/>
        </w:rPr>
        <w:t xml:space="preserve">Con los productos de Allianz Soluciones de Inversión, Allianz Seguros </w:t>
      </w:r>
      <w:r w:rsidR="000A178B">
        <w:rPr>
          <w:rFonts w:cs="Arial"/>
        </w:rPr>
        <w:t xml:space="preserve">ofrece a sus clientes una cartera completa de productos con el objetivo de convertirse en </w:t>
      </w:r>
      <w:r w:rsidR="00B0203E">
        <w:rPr>
          <w:rFonts w:cs="Arial"/>
        </w:rPr>
        <w:t xml:space="preserve">un actor relevante en la gestión del ahorro de los ciudadanos. Así, además de fondos de inversión y planes de pensiones, ofrece seguros unit linked, productos de ahorro a largo plazo o </w:t>
      </w:r>
      <w:r w:rsidR="000F08A6">
        <w:rPr>
          <w:rFonts w:cs="Arial"/>
        </w:rPr>
        <w:t>productos de decesos.</w:t>
      </w:r>
    </w:p>
    <w:p w14:paraId="20DF5517" w14:textId="32D00FC0" w:rsidR="00C93AA6" w:rsidRDefault="00C93AA6" w:rsidP="009544FD">
      <w:pPr>
        <w:spacing w:line="276" w:lineRule="auto"/>
        <w:jc w:val="both"/>
        <w:rPr>
          <w:lang w:val="es-ES_tradnl"/>
        </w:rPr>
      </w:pPr>
    </w:p>
    <w:p w14:paraId="7F72AD81" w14:textId="77777777" w:rsidR="00C93AA6" w:rsidRDefault="00C93AA6" w:rsidP="009544FD">
      <w:pPr>
        <w:spacing w:line="276" w:lineRule="auto"/>
        <w:jc w:val="both"/>
        <w:rPr>
          <w:lang w:val="es-ES_tradnl"/>
        </w:rPr>
      </w:pPr>
    </w:p>
    <w:p w14:paraId="749116BE" w14:textId="66648427" w:rsidR="00A4571C" w:rsidRDefault="00A4571C" w:rsidP="00BF595B">
      <w:pPr>
        <w:spacing w:line="276" w:lineRule="auto"/>
        <w:ind w:right="-1"/>
        <w:jc w:val="both"/>
        <w:rPr>
          <w:b/>
          <w:lang w:val="es-ES_tradnl"/>
        </w:rPr>
      </w:pPr>
      <w:r w:rsidRPr="005C467A">
        <w:rPr>
          <w:b/>
          <w:lang w:val="es-ES_tradnl"/>
        </w:rPr>
        <w:t>Allianz Soluciones de Inversión</w:t>
      </w:r>
    </w:p>
    <w:p w14:paraId="17AB9313" w14:textId="77777777" w:rsidR="005B2FB3" w:rsidRPr="005C467A" w:rsidRDefault="005B2FB3" w:rsidP="00BF595B">
      <w:pPr>
        <w:spacing w:line="276" w:lineRule="auto"/>
        <w:ind w:right="-1"/>
        <w:jc w:val="both"/>
        <w:rPr>
          <w:b/>
          <w:lang w:val="es-ES_tradnl"/>
        </w:rPr>
      </w:pPr>
    </w:p>
    <w:p w14:paraId="06C2283E" w14:textId="06AC7870" w:rsidR="00A4571C" w:rsidRPr="00B9298A" w:rsidRDefault="00967437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>
        <w:rPr>
          <w:rStyle w:val="ui-provider"/>
        </w:rPr>
        <w:t>Veit Stutz</w:t>
      </w:r>
      <w:r>
        <w:rPr>
          <w:lang w:val="es-ES_tradnl"/>
        </w:rPr>
        <w:t xml:space="preserve"> </w:t>
      </w:r>
      <w:r w:rsidR="002A1EB6">
        <w:rPr>
          <w:lang w:val="es-ES_tradnl"/>
        </w:rPr>
        <w:t>(CEO Allianz Seguros)</w:t>
      </w:r>
      <w:r w:rsidR="00A4571C" w:rsidRPr="00B9298A">
        <w:rPr>
          <w:lang w:val="es-ES_tradnl"/>
        </w:rPr>
        <w:t>: Presidente</w:t>
      </w:r>
    </w:p>
    <w:p w14:paraId="33BE3C7D" w14:textId="6E086E61" w:rsidR="00A4571C" w:rsidRPr="00B9298A" w:rsidRDefault="00967437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>
        <w:rPr>
          <w:rStyle w:val="ui-provider"/>
        </w:rPr>
        <w:t>Matthias Friedrich Gustav Rubin-Schwarz</w:t>
      </w:r>
      <w:r>
        <w:rPr>
          <w:lang w:val="es-ES_tradnl"/>
        </w:rPr>
        <w:t xml:space="preserve"> </w:t>
      </w:r>
      <w:r w:rsidR="0068104D">
        <w:rPr>
          <w:lang w:val="es-ES_tradnl"/>
        </w:rPr>
        <w:t>(</w:t>
      </w:r>
      <w:r w:rsidR="0068104D" w:rsidRPr="00212B26">
        <w:t>CFO</w:t>
      </w:r>
      <w:r w:rsidR="0068104D">
        <w:t xml:space="preserve"> </w:t>
      </w:r>
      <w:r w:rsidR="002A1EB6">
        <w:rPr>
          <w:lang w:val="es-ES_tradnl"/>
        </w:rPr>
        <w:t>de Allianz Seguros)</w:t>
      </w:r>
      <w:r w:rsidR="00A4571C" w:rsidRPr="00B9298A">
        <w:rPr>
          <w:lang w:val="es-ES_tradnl"/>
        </w:rPr>
        <w:t>: Consejer</w:t>
      </w:r>
      <w:r w:rsidR="0068104D">
        <w:rPr>
          <w:lang w:val="es-ES_tradnl"/>
        </w:rPr>
        <w:t>o</w:t>
      </w:r>
    </w:p>
    <w:p w14:paraId="38DAD25C" w14:textId="174D961E" w:rsidR="00A4571C" w:rsidRDefault="0068104D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>
        <w:rPr>
          <w:lang w:val="es-ES_tradnl"/>
        </w:rPr>
        <w:t>Susana Mendia</w:t>
      </w:r>
      <w:r w:rsidR="002A1EB6">
        <w:rPr>
          <w:lang w:val="es-ES_tradnl"/>
        </w:rPr>
        <w:t xml:space="preserve"> (</w:t>
      </w:r>
      <w:r w:rsidRPr="00212B26">
        <w:t>Subdirectora General, Vida, Salud &amp; Gestión de Activos</w:t>
      </w:r>
      <w:r>
        <w:t xml:space="preserve"> de Allianz Seguros</w:t>
      </w:r>
      <w:r w:rsidR="002A1EB6">
        <w:rPr>
          <w:lang w:val="es-ES_tradnl"/>
        </w:rPr>
        <w:t>)</w:t>
      </w:r>
      <w:r w:rsidR="00A4571C" w:rsidRPr="00B9298A">
        <w:rPr>
          <w:lang w:val="es-ES_tradnl"/>
        </w:rPr>
        <w:t>: Consejer</w:t>
      </w:r>
      <w:r>
        <w:rPr>
          <w:lang w:val="es-ES_tradnl"/>
        </w:rPr>
        <w:t>a</w:t>
      </w:r>
    </w:p>
    <w:p w14:paraId="49B8404F" w14:textId="6D7747FB" w:rsidR="0068104D" w:rsidRDefault="0068104D" w:rsidP="005C467A">
      <w:pPr>
        <w:pStyle w:val="Prrafodelista"/>
        <w:numPr>
          <w:ilvl w:val="0"/>
          <w:numId w:val="3"/>
        </w:numPr>
        <w:spacing w:line="276" w:lineRule="auto"/>
        <w:ind w:right="-1"/>
        <w:jc w:val="both"/>
        <w:rPr>
          <w:lang w:val="es-ES_tradnl"/>
        </w:rPr>
      </w:pPr>
      <w:r>
        <w:rPr>
          <w:lang w:val="es-ES_tradnl"/>
        </w:rPr>
        <w:t>Miguel Colombás: Director General</w:t>
      </w:r>
    </w:p>
    <w:p w14:paraId="141161B8" w14:textId="77777777" w:rsidR="0068104D" w:rsidRPr="00B9298A" w:rsidRDefault="0068104D" w:rsidP="0068104D">
      <w:pPr>
        <w:pStyle w:val="Prrafodelista"/>
        <w:spacing w:line="276" w:lineRule="auto"/>
        <w:ind w:right="-1"/>
        <w:jc w:val="both"/>
        <w:rPr>
          <w:lang w:val="es-ES_tradnl"/>
        </w:rPr>
      </w:pPr>
    </w:p>
    <w:p w14:paraId="11B2406F" w14:textId="77777777" w:rsidR="00A761BD" w:rsidRPr="002A1EB6" w:rsidRDefault="00A761BD" w:rsidP="001B7520">
      <w:pPr>
        <w:spacing w:line="276" w:lineRule="auto"/>
        <w:jc w:val="both"/>
        <w:rPr>
          <w:lang w:val="es-ES_tradnl"/>
        </w:rPr>
      </w:pPr>
    </w:p>
    <w:p w14:paraId="6D357E1E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38343F42" w14:textId="77777777" w:rsidR="001170FD" w:rsidRDefault="001170FD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02250E24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Allianz Seguros se ha posicionado como una de las compañías líderes del mercado asegurador español. Garantiza la mejor asesoría y cercanía a sus clientes a través a través de sus sucursales y delegaciones con 2.200 empleados y su red de más de 13.000 mediadores. Estos proporcionan atención y servicios personalizados con soluciones tecnológicas como las aplicaciones para smartphone y tabletas o su área de eCliente de la </w:t>
      </w:r>
      <w:hyperlink r:id="rId13" w:history="1">
        <w:r w:rsidRPr="005260EA">
          <w:rPr>
            <w:rStyle w:val="Hipervnculo"/>
            <w:rFonts w:cs="Arial"/>
            <w:lang w:val="es-ES_tradnl"/>
          </w:rPr>
          <w:t>web corporativa</w:t>
        </w:r>
      </w:hyperlink>
      <w:r w:rsidRPr="005260EA">
        <w:rPr>
          <w:rFonts w:cs="Arial"/>
          <w:lang w:val="es-ES_tradnl"/>
        </w:rPr>
        <w:t xml:space="preserve"> y una información permanente a través de sus cerca de 2.000.000 de SMS enviados anualmente a los clientes.</w:t>
      </w:r>
    </w:p>
    <w:p w14:paraId="629C3B97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1EA6F8C3" w14:textId="77777777" w:rsidR="005260EA" w:rsidRPr="005260EA" w:rsidRDefault="005260EA" w:rsidP="00F2117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FondoVida Plus, Allianz Protección Autónomos Plus y Allianz Negocio Plus. Además, la red de peritos digitales de la compañía gestiona más de 140.000 teleperitaciones al año.    </w:t>
      </w:r>
    </w:p>
    <w:p w14:paraId="06A20059" w14:textId="63E8EC40" w:rsidR="005260EA" w:rsidRDefault="005260EA" w:rsidP="005260EA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2958E059" w14:textId="77777777" w:rsidR="001170FD" w:rsidRPr="00241AC0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300D7FA9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5C2CE405" w14:textId="02C9A060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sectPr w:rsidR="001170FD" w:rsidRPr="00192ECA" w:rsidSect="001C1D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E510" w14:textId="77777777" w:rsidR="009D5200" w:rsidRDefault="009D5200" w:rsidP="005A12DE">
      <w:r>
        <w:separator/>
      </w:r>
    </w:p>
  </w:endnote>
  <w:endnote w:type="continuationSeparator" w:id="0">
    <w:p w14:paraId="7AE3F100" w14:textId="77777777" w:rsidR="009D5200" w:rsidRDefault="009D5200" w:rsidP="005A12DE">
      <w:r>
        <w:continuationSeparator/>
      </w:r>
    </w:p>
  </w:endnote>
  <w:endnote w:type="continuationNotice" w:id="1">
    <w:p w14:paraId="72C3E96C" w14:textId="77777777" w:rsidR="009D5200" w:rsidRDefault="009D5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AE2E" w14:textId="77777777" w:rsidR="00C32097" w:rsidRDefault="00C320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BC25" w14:textId="77777777" w:rsidR="00C32097" w:rsidRDefault="00C320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EFF4" w14:textId="77777777" w:rsidR="00C32097" w:rsidRDefault="00C320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7292" w14:textId="77777777" w:rsidR="009D5200" w:rsidRDefault="009D5200" w:rsidP="005A12DE">
      <w:r>
        <w:separator/>
      </w:r>
    </w:p>
  </w:footnote>
  <w:footnote w:type="continuationSeparator" w:id="0">
    <w:p w14:paraId="7434F882" w14:textId="77777777" w:rsidR="009D5200" w:rsidRDefault="009D5200" w:rsidP="005A12DE">
      <w:r>
        <w:continuationSeparator/>
      </w:r>
    </w:p>
  </w:footnote>
  <w:footnote w:type="continuationNotice" w:id="1">
    <w:p w14:paraId="29508F55" w14:textId="77777777" w:rsidR="009D5200" w:rsidRDefault="009D5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2771" w14:textId="77777777" w:rsidR="00C32097" w:rsidRDefault="00C320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8725" w14:textId="0DB0A290" w:rsidR="00D95537" w:rsidRDefault="00C3209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4C592D7A" wp14:editId="2AFC30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f0941c2814531cfb6003b13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F942D" w14:textId="217F21A6" w:rsidR="00C32097" w:rsidRPr="00C32097" w:rsidRDefault="00C32097" w:rsidP="00C3209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3209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92D7A" id="_x0000_t202" coordsize="21600,21600" o:spt="202" path="m,l,21600r21600,l21600,xe">
              <v:stroke joinstyle="miter"/>
              <v:path gradientshapeok="t" o:connecttype="rect"/>
            </v:shapetype>
            <v:shape id="MSIPCM9f0941c2814531cfb6003b13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4A4F942D" w14:textId="217F21A6" w:rsidR="00C32097" w:rsidRPr="00C32097" w:rsidRDefault="00C32097" w:rsidP="00C3209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3209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53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8FBCF2" wp14:editId="21B056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986954" w14:textId="2E9E8265" w:rsidR="00D95537" w:rsidRPr="00D95537" w:rsidRDefault="00D95537" w:rsidP="00D955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55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FBCF2" id="Text Box 2" o:spid="_x0000_s1027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986954" w14:textId="2E9E8265" w:rsidR="00D95537" w:rsidRPr="00D95537" w:rsidRDefault="00D95537" w:rsidP="00D955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553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785A6333" w:rsidR="005A12DE" w:rsidRPr="00B111A5" w:rsidRDefault="00C32097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3E9C900B" wp14:editId="26EE73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881d403f9127f32c0ad9529a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CCE882" w14:textId="174B3B0E" w:rsidR="00C32097" w:rsidRPr="00C32097" w:rsidRDefault="00C32097" w:rsidP="00C3209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3209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900B" id="_x0000_t202" coordsize="21600,21600" o:spt="202" path="m,l,21600r21600,l21600,xe">
              <v:stroke joinstyle="miter"/>
              <v:path gradientshapeok="t" o:connecttype="rect"/>
            </v:shapetype>
            <v:shape id="MSIPCM881d403f9127f32c0ad9529a" o:spid="_x0000_s1028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73CCE882" w14:textId="174B3B0E" w:rsidR="00C32097" w:rsidRPr="00C32097" w:rsidRDefault="00C32097" w:rsidP="00C3209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3209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537"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A8421A3" wp14:editId="2E877BE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Text Box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BB34D1" w14:textId="134ADB68" w:rsidR="00D95537" w:rsidRPr="00D95537" w:rsidRDefault="00D95537" w:rsidP="00D955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55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21A3" id="Text Box 3" o:spid="_x0000_s1029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21BB34D1" w14:textId="134ADB68" w:rsidR="00D95537" w:rsidRPr="00D95537" w:rsidRDefault="00D95537" w:rsidP="00D955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553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5" name="Picture 5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5860875"/>
    <w:multiLevelType w:val="hybridMultilevel"/>
    <w:tmpl w:val="27425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3D1B"/>
    <w:multiLevelType w:val="hybridMultilevel"/>
    <w:tmpl w:val="02F26BA6"/>
    <w:lvl w:ilvl="0" w:tplc="41B8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0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0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0F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2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A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FA6FD4"/>
    <w:multiLevelType w:val="hybridMultilevel"/>
    <w:tmpl w:val="DCC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30585">
    <w:abstractNumId w:val="0"/>
  </w:num>
  <w:num w:numId="2" w16cid:durableId="2146123455">
    <w:abstractNumId w:val="2"/>
  </w:num>
  <w:num w:numId="3" w16cid:durableId="610867337">
    <w:abstractNumId w:val="3"/>
  </w:num>
  <w:num w:numId="4" w16cid:durableId="127647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27664"/>
    <w:rsid w:val="00030B3D"/>
    <w:rsid w:val="000317D0"/>
    <w:rsid w:val="00032C70"/>
    <w:rsid w:val="00037795"/>
    <w:rsid w:val="00040601"/>
    <w:rsid w:val="0004380A"/>
    <w:rsid w:val="000455A4"/>
    <w:rsid w:val="0007348C"/>
    <w:rsid w:val="00076E9C"/>
    <w:rsid w:val="00077BA1"/>
    <w:rsid w:val="000A178B"/>
    <w:rsid w:val="000A4AE4"/>
    <w:rsid w:val="000B2AF7"/>
    <w:rsid w:val="000C5F04"/>
    <w:rsid w:val="000C790F"/>
    <w:rsid w:val="000D5404"/>
    <w:rsid w:val="000D5D3B"/>
    <w:rsid w:val="000D6686"/>
    <w:rsid w:val="000E09D8"/>
    <w:rsid w:val="000E2381"/>
    <w:rsid w:val="000F08A6"/>
    <w:rsid w:val="000F2C50"/>
    <w:rsid w:val="000F5748"/>
    <w:rsid w:val="001170FD"/>
    <w:rsid w:val="00123888"/>
    <w:rsid w:val="00125CA3"/>
    <w:rsid w:val="00133722"/>
    <w:rsid w:val="0013501D"/>
    <w:rsid w:val="00140352"/>
    <w:rsid w:val="0015337C"/>
    <w:rsid w:val="001653AA"/>
    <w:rsid w:val="00167E61"/>
    <w:rsid w:val="00183D2F"/>
    <w:rsid w:val="00192ECA"/>
    <w:rsid w:val="00193D46"/>
    <w:rsid w:val="001966EF"/>
    <w:rsid w:val="001A3E11"/>
    <w:rsid w:val="001B7520"/>
    <w:rsid w:val="001C1D7B"/>
    <w:rsid w:val="001D5614"/>
    <w:rsid w:val="001E4892"/>
    <w:rsid w:val="001F0302"/>
    <w:rsid w:val="001F3C93"/>
    <w:rsid w:val="00201B7C"/>
    <w:rsid w:val="00206E69"/>
    <w:rsid w:val="002122CC"/>
    <w:rsid w:val="00236099"/>
    <w:rsid w:val="00241AB1"/>
    <w:rsid w:val="00241AC0"/>
    <w:rsid w:val="00241EB8"/>
    <w:rsid w:val="00244384"/>
    <w:rsid w:val="00252758"/>
    <w:rsid w:val="00256C68"/>
    <w:rsid w:val="0026227C"/>
    <w:rsid w:val="002822C8"/>
    <w:rsid w:val="002837A4"/>
    <w:rsid w:val="00286D4C"/>
    <w:rsid w:val="00295A34"/>
    <w:rsid w:val="002A1EB6"/>
    <w:rsid w:val="002A59BB"/>
    <w:rsid w:val="002D2F86"/>
    <w:rsid w:val="002E4C84"/>
    <w:rsid w:val="002F08B7"/>
    <w:rsid w:val="002F149A"/>
    <w:rsid w:val="00303A82"/>
    <w:rsid w:val="0030415C"/>
    <w:rsid w:val="003050C2"/>
    <w:rsid w:val="0031438F"/>
    <w:rsid w:val="003238DF"/>
    <w:rsid w:val="00345A3B"/>
    <w:rsid w:val="0036122C"/>
    <w:rsid w:val="00370C36"/>
    <w:rsid w:val="003725C3"/>
    <w:rsid w:val="003B0859"/>
    <w:rsid w:val="003B1697"/>
    <w:rsid w:val="003B6D3B"/>
    <w:rsid w:val="003B738F"/>
    <w:rsid w:val="003C3E64"/>
    <w:rsid w:val="003C5E59"/>
    <w:rsid w:val="003D33DA"/>
    <w:rsid w:val="003D7871"/>
    <w:rsid w:val="003E1767"/>
    <w:rsid w:val="003E27E0"/>
    <w:rsid w:val="00405378"/>
    <w:rsid w:val="00410E27"/>
    <w:rsid w:val="00437183"/>
    <w:rsid w:val="0043793D"/>
    <w:rsid w:val="00443CDB"/>
    <w:rsid w:val="004639F3"/>
    <w:rsid w:val="00465547"/>
    <w:rsid w:val="0048081F"/>
    <w:rsid w:val="004836C8"/>
    <w:rsid w:val="00486780"/>
    <w:rsid w:val="00490133"/>
    <w:rsid w:val="00492C37"/>
    <w:rsid w:val="0049679B"/>
    <w:rsid w:val="004B72C1"/>
    <w:rsid w:val="004B7C34"/>
    <w:rsid w:val="004C7475"/>
    <w:rsid w:val="004D1A49"/>
    <w:rsid w:val="004D1CF1"/>
    <w:rsid w:val="004E3993"/>
    <w:rsid w:val="004F1378"/>
    <w:rsid w:val="004F7838"/>
    <w:rsid w:val="00511E82"/>
    <w:rsid w:val="00520761"/>
    <w:rsid w:val="005260EA"/>
    <w:rsid w:val="00530561"/>
    <w:rsid w:val="00551CFB"/>
    <w:rsid w:val="0055670D"/>
    <w:rsid w:val="00562FFF"/>
    <w:rsid w:val="00566189"/>
    <w:rsid w:val="00576142"/>
    <w:rsid w:val="0058085F"/>
    <w:rsid w:val="00582E19"/>
    <w:rsid w:val="00584367"/>
    <w:rsid w:val="00591966"/>
    <w:rsid w:val="00595E35"/>
    <w:rsid w:val="005A12DE"/>
    <w:rsid w:val="005B2FB3"/>
    <w:rsid w:val="005C467A"/>
    <w:rsid w:val="005C4876"/>
    <w:rsid w:val="005D0752"/>
    <w:rsid w:val="005D57C3"/>
    <w:rsid w:val="005E138D"/>
    <w:rsid w:val="005F7D06"/>
    <w:rsid w:val="006019EC"/>
    <w:rsid w:val="006512BC"/>
    <w:rsid w:val="00653F20"/>
    <w:rsid w:val="00654E94"/>
    <w:rsid w:val="00656CFB"/>
    <w:rsid w:val="0068104D"/>
    <w:rsid w:val="00681276"/>
    <w:rsid w:val="006A0A78"/>
    <w:rsid w:val="006A22DA"/>
    <w:rsid w:val="006A6075"/>
    <w:rsid w:val="006E6097"/>
    <w:rsid w:val="00731B5B"/>
    <w:rsid w:val="00753636"/>
    <w:rsid w:val="00755084"/>
    <w:rsid w:val="00774403"/>
    <w:rsid w:val="0078212B"/>
    <w:rsid w:val="00782484"/>
    <w:rsid w:val="00790A18"/>
    <w:rsid w:val="00791F59"/>
    <w:rsid w:val="00792B02"/>
    <w:rsid w:val="007955DA"/>
    <w:rsid w:val="007A6099"/>
    <w:rsid w:val="007C0CD2"/>
    <w:rsid w:val="007D14DE"/>
    <w:rsid w:val="007D6343"/>
    <w:rsid w:val="007E3D9C"/>
    <w:rsid w:val="007F314F"/>
    <w:rsid w:val="007F53DD"/>
    <w:rsid w:val="00801437"/>
    <w:rsid w:val="00816F1C"/>
    <w:rsid w:val="00824C20"/>
    <w:rsid w:val="008330E9"/>
    <w:rsid w:val="00841D4F"/>
    <w:rsid w:val="00843CCE"/>
    <w:rsid w:val="008507B4"/>
    <w:rsid w:val="00850F51"/>
    <w:rsid w:val="00856613"/>
    <w:rsid w:val="0088392A"/>
    <w:rsid w:val="00887132"/>
    <w:rsid w:val="00893FCE"/>
    <w:rsid w:val="00894FAB"/>
    <w:rsid w:val="008B53FE"/>
    <w:rsid w:val="008C7D07"/>
    <w:rsid w:val="008D29DD"/>
    <w:rsid w:val="008D564B"/>
    <w:rsid w:val="008E00F1"/>
    <w:rsid w:val="008E6D84"/>
    <w:rsid w:val="008F0303"/>
    <w:rsid w:val="009116DF"/>
    <w:rsid w:val="00920CA3"/>
    <w:rsid w:val="0094040C"/>
    <w:rsid w:val="009415FE"/>
    <w:rsid w:val="00941BBA"/>
    <w:rsid w:val="00945B8D"/>
    <w:rsid w:val="009544FD"/>
    <w:rsid w:val="009574A4"/>
    <w:rsid w:val="00967437"/>
    <w:rsid w:val="00987AA6"/>
    <w:rsid w:val="00997D4E"/>
    <w:rsid w:val="009A0C70"/>
    <w:rsid w:val="009B0CE2"/>
    <w:rsid w:val="009C130B"/>
    <w:rsid w:val="009D5200"/>
    <w:rsid w:val="009F326F"/>
    <w:rsid w:val="009F7960"/>
    <w:rsid w:val="00A01F1D"/>
    <w:rsid w:val="00A05485"/>
    <w:rsid w:val="00A15584"/>
    <w:rsid w:val="00A219F9"/>
    <w:rsid w:val="00A32CEE"/>
    <w:rsid w:val="00A36BB7"/>
    <w:rsid w:val="00A37E18"/>
    <w:rsid w:val="00A4571C"/>
    <w:rsid w:val="00A761BD"/>
    <w:rsid w:val="00AA0899"/>
    <w:rsid w:val="00AA2EE9"/>
    <w:rsid w:val="00AA5C9D"/>
    <w:rsid w:val="00AB5C46"/>
    <w:rsid w:val="00AC04FF"/>
    <w:rsid w:val="00AC5DE6"/>
    <w:rsid w:val="00AC62BA"/>
    <w:rsid w:val="00AE04FD"/>
    <w:rsid w:val="00AE2475"/>
    <w:rsid w:val="00AE6F37"/>
    <w:rsid w:val="00AF2BB2"/>
    <w:rsid w:val="00AF78C8"/>
    <w:rsid w:val="00B0203E"/>
    <w:rsid w:val="00B0232E"/>
    <w:rsid w:val="00B111F2"/>
    <w:rsid w:val="00B2156B"/>
    <w:rsid w:val="00B33897"/>
    <w:rsid w:val="00B45F05"/>
    <w:rsid w:val="00B66B68"/>
    <w:rsid w:val="00B7539A"/>
    <w:rsid w:val="00B9017B"/>
    <w:rsid w:val="00B926A2"/>
    <w:rsid w:val="00B9298A"/>
    <w:rsid w:val="00BA7116"/>
    <w:rsid w:val="00BB5EBC"/>
    <w:rsid w:val="00BB77DE"/>
    <w:rsid w:val="00BC022F"/>
    <w:rsid w:val="00BC5C93"/>
    <w:rsid w:val="00BD31A0"/>
    <w:rsid w:val="00BD6CC6"/>
    <w:rsid w:val="00BF595B"/>
    <w:rsid w:val="00BF5DE7"/>
    <w:rsid w:val="00C01696"/>
    <w:rsid w:val="00C11F18"/>
    <w:rsid w:val="00C16A78"/>
    <w:rsid w:val="00C32097"/>
    <w:rsid w:val="00C566EA"/>
    <w:rsid w:val="00C638DA"/>
    <w:rsid w:val="00C64F6A"/>
    <w:rsid w:val="00C67F4D"/>
    <w:rsid w:val="00C70170"/>
    <w:rsid w:val="00C7034B"/>
    <w:rsid w:val="00C70835"/>
    <w:rsid w:val="00C74BD5"/>
    <w:rsid w:val="00C9220D"/>
    <w:rsid w:val="00C922B7"/>
    <w:rsid w:val="00C93AA6"/>
    <w:rsid w:val="00C93BBC"/>
    <w:rsid w:val="00CA141C"/>
    <w:rsid w:val="00CD07D3"/>
    <w:rsid w:val="00CE27CC"/>
    <w:rsid w:val="00D14E8F"/>
    <w:rsid w:val="00D2352A"/>
    <w:rsid w:val="00D31F31"/>
    <w:rsid w:val="00D332C8"/>
    <w:rsid w:val="00D34360"/>
    <w:rsid w:val="00D52355"/>
    <w:rsid w:val="00D524BF"/>
    <w:rsid w:val="00D6547D"/>
    <w:rsid w:val="00D7209E"/>
    <w:rsid w:val="00D81E6E"/>
    <w:rsid w:val="00D844A8"/>
    <w:rsid w:val="00D95537"/>
    <w:rsid w:val="00DA2AB1"/>
    <w:rsid w:val="00DA4E03"/>
    <w:rsid w:val="00DB2296"/>
    <w:rsid w:val="00DD1B74"/>
    <w:rsid w:val="00E22110"/>
    <w:rsid w:val="00E27947"/>
    <w:rsid w:val="00E35D21"/>
    <w:rsid w:val="00E428D2"/>
    <w:rsid w:val="00E5137A"/>
    <w:rsid w:val="00E673A9"/>
    <w:rsid w:val="00E738CF"/>
    <w:rsid w:val="00E760B3"/>
    <w:rsid w:val="00E765B9"/>
    <w:rsid w:val="00E8450A"/>
    <w:rsid w:val="00EA45E9"/>
    <w:rsid w:val="00EB04E7"/>
    <w:rsid w:val="00EB3886"/>
    <w:rsid w:val="00EC08C7"/>
    <w:rsid w:val="00EC6405"/>
    <w:rsid w:val="00EE555F"/>
    <w:rsid w:val="00EE631D"/>
    <w:rsid w:val="00EF7A49"/>
    <w:rsid w:val="00F11BE1"/>
    <w:rsid w:val="00F13C72"/>
    <w:rsid w:val="00F15F3B"/>
    <w:rsid w:val="00F21174"/>
    <w:rsid w:val="00F24E68"/>
    <w:rsid w:val="00F31CEB"/>
    <w:rsid w:val="00F610BE"/>
    <w:rsid w:val="00FA59FE"/>
    <w:rsid w:val="00FB789B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1F1AA229-188A-4C10-9F95-485FBE59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Prrafodelista">
    <w:name w:val="List Paragraph"/>
    <w:basedOn w:val="Normal"/>
    <w:uiPriority w:val="34"/>
    <w:qFormat/>
    <w:rsid w:val="00B9298A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040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613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67437"/>
  </w:style>
  <w:style w:type="paragraph" w:styleId="Revisin">
    <w:name w:val="Revision"/>
    <w:hidden/>
    <w:uiPriority w:val="99"/>
    <w:semiHidden/>
    <w:rsid w:val="004D1CF1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morningstar.com/es-es/compan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es/descubre-allianz/actualidad/enlaces-de-intere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69" ma:contentTypeDescription="Contenido no relevante." ma:contentTypeScope="" ma:versionID="57f3d92dba5512683e53e36c5e864b7f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f1c75f7148b9fe46244b0c7311948550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Url xmlns="9ff07a45-11f5-479e-a441-cd98a86709fe">
      <Url>https://allianzms.sharepoint.com/teams/ES0006-3163019/_layouts/15/DocIdRedir.aspx?ID=XU7P7SY2DP3Q-491014520-142916</Url>
      <Description>XU7P7SY2DP3Q-491014520-142916</Description>
    </_dlc_DocIdUrl>
    <_dlc_DocId xmlns="9ff07a45-11f5-479e-a441-cd98a86709fe">XU7P7SY2DP3Q-491014520-142916</_dlc_DocId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B76A56EB-8B03-4A8C-B5F1-48B90BD84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65A1C-AE8E-4A82-8962-50C2C411E4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F4733-8006-406F-A195-A60B08554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68858-E28D-4B74-B448-D9C8875C43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DD2980-0ED5-402E-B826-AEE859C3C863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4178</CharactersWithSpaces>
  <SharedDoc>false</SharedDoc>
  <HLinks>
    <vt:vector size="18" baseType="variant"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  <vt:variant>
        <vt:i4>4390933</vt:i4>
      </vt:variant>
      <vt:variant>
        <vt:i4>3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https://www.morningstar.com/es-es/company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2017-11-10T20:33:00Z</cp:lastPrinted>
  <dcterms:created xsi:type="dcterms:W3CDTF">2023-03-30T08:54:00Z</dcterms:created>
  <dcterms:modified xsi:type="dcterms:W3CDTF">2023-03-30T08:54:00Z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OfficeDocumentSecurity_22102020181446">
    <vt:lpwstr>22102020181446;E106077;0</vt:lpwstr>
  </property>
  <property fmtid="{D5CDD505-2E9C-101B-9397-08002B2CF9AE}" pid="114" name="OfficeDocumentSecurity_23102020103725">
    <vt:lpwstr>23102020103725;E106077;0</vt:lpwstr>
  </property>
  <property fmtid="{D5CDD505-2E9C-101B-9397-08002B2CF9AE}" pid="115" name="OfficeDocumentSecurity_28102020085930">
    <vt:lpwstr>28102020085930;E106077;0</vt:lpwstr>
  </property>
  <property fmtid="{D5CDD505-2E9C-101B-9397-08002B2CF9AE}" pid="116" name="OfficeDocumentSecurity_16112020175238">
    <vt:lpwstr>16112020175238;e006418;0</vt:lpwstr>
  </property>
  <property fmtid="{D5CDD505-2E9C-101B-9397-08002B2CF9AE}" pid="117" name="OfficeDocumentSecurity_16112020180258">
    <vt:lpwstr>16112020180258;e006418;0</vt:lpwstr>
  </property>
  <property fmtid="{D5CDD505-2E9C-101B-9397-08002B2CF9AE}" pid="118" name="OfficeDocumentSecurity_16112020182259">
    <vt:lpwstr>16112020182259;e006418;0</vt:lpwstr>
  </property>
  <property fmtid="{D5CDD505-2E9C-101B-9397-08002B2CF9AE}" pid="119" name="OfficeDocumentSecurity_16112020183029">
    <vt:lpwstr>16112020183029;e006418;0</vt:lpwstr>
  </property>
  <property fmtid="{D5CDD505-2E9C-101B-9397-08002B2CF9AE}" pid="120" name="OfficeDocumentSecurity_17112020160342">
    <vt:lpwstr>17112020160342;e006418;0</vt:lpwstr>
  </property>
  <property fmtid="{D5CDD505-2E9C-101B-9397-08002B2CF9AE}" pid="121" name="OfficeDocumentSecurity_17112020160459">
    <vt:lpwstr>17112020160459;e006418;0</vt:lpwstr>
  </property>
  <property fmtid="{D5CDD505-2E9C-101B-9397-08002B2CF9AE}" pid="122" name="OfficeDocumentSecurity_17112020161141">
    <vt:lpwstr>17112020161141;e006418;0</vt:lpwstr>
  </property>
  <property fmtid="{D5CDD505-2E9C-101B-9397-08002B2CF9AE}" pid="123" name="OfficeDocumentSecurity_03052021102806">
    <vt:lpwstr>03052021102806;e006418;0</vt:lpwstr>
  </property>
  <property fmtid="{D5CDD505-2E9C-101B-9397-08002B2CF9AE}" pid="124" name="OfficeDocumentSecurity_03052021103800">
    <vt:lpwstr>03052021103800;e006418;0</vt:lpwstr>
  </property>
  <property fmtid="{D5CDD505-2E9C-101B-9397-08002B2CF9AE}" pid="125" name="OfficeDocumentSecurity_19052021105721">
    <vt:lpwstr>19052021105721;e006418;0</vt:lpwstr>
  </property>
  <property fmtid="{D5CDD505-2E9C-101B-9397-08002B2CF9AE}" pid="126" name="OfficeDocumentSecurity_19052021110406">
    <vt:lpwstr>19052021110406;e006418;0</vt:lpwstr>
  </property>
  <property fmtid="{D5CDD505-2E9C-101B-9397-08002B2CF9AE}" pid="127" name="OfficeDocumentSecurity_25052021180105">
    <vt:lpwstr>25052021180105;e006418;0</vt:lpwstr>
  </property>
  <property fmtid="{D5CDD505-2E9C-101B-9397-08002B2CF9AE}" pid="128" name="OfficeDocumentSecurity_25052021181737">
    <vt:lpwstr>25052021181737;e006418;0</vt:lpwstr>
  </property>
  <property fmtid="{D5CDD505-2E9C-101B-9397-08002B2CF9AE}" pid="129" name="OfficeDocumentSecurity_25052021182200">
    <vt:lpwstr>25052021182200;e006418;0</vt:lpwstr>
  </property>
  <property fmtid="{D5CDD505-2E9C-101B-9397-08002B2CF9AE}" pid="130" name="OfficeDocumentSecurity_25052021182736">
    <vt:lpwstr>25052021182736;e006418;0</vt:lpwstr>
  </property>
  <property fmtid="{D5CDD505-2E9C-101B-9397-08002B2CF9AE}" pid="131" name="OfficeDocumentSecurity_25052021182837">
    <vt:lpwstr>25052021182837;e006418;0</vt:lpwstr>
  </property>
  <property fmtid="{D5CDD505-2E9C-101B-9397-08002B2CF9AE}" pid="132" name="OfficeDocumentSecurity_25052021182932">
    <vt:lpwstr>25052021182932;e006418;0</vt:lpwstr>
  </property>
  <property fmtid="{D5CDD505-2E9C-101B-9397-08002B2CF9AE}" pid="133" name="OfficeDocumentSecurity_03062021120042">
    <vt:lpwstr>03062021120042;e006418;0</vt:lpwstr>
  </property>
  <property fmtid="{D5CDD505-2E9C-101B-9397-08002B2CF9AE}" pid="134" name="OfficeDocumentSecurity_03062021120630">
    <vt:lpwstr>03062021120630;e006418;0</vt:lpwstr>
  </property>
  <property fmtid="{D5CDD505-2E9C-101B-9397-08002B2CF9AE}" pid="135" name="OfficeDocumentSecurity_03062021122553">
    <vt:lpwstr>03062021122553;e006418;0</vt:lpwstr>
  </property>
  <property fmtid="{D5CDD505-2E9C-101B-9397-08002B2CF9AE}" pid="136" name="OfficeDocumentSecurity_03062021125731">
    <vt:lpwstr>03062021125731;e006418;0</vt:lpwstr>
  </property>
  <property fmtid="{D5CDD505-2E9C-101B-9397-08002B2CF9AE}" pid="137" name="OfficeDocumentSecurity_03062021130428">
    <vt:lpwstr>03062021130428;e006418;0</vt:lpwstr>
  </property>
  <property fmtid="{D5CDD505-2E9C-101B-9397-08002B2CF9AE}" pid="138" name="OfficeDocumentSecurity_03062021130731">
    <vt:lpwstr>03062021130731;e006418;0</vt:lpwstr>
  </property>
  <property fmtid="{D5CDD505-2E9C-101B-9397-08002B2CF9AE}" pid="139" name="OfficeDocumentSecurity_03062021131025">
    <vt:lpwstr>03062021131025;e006418;0</vt:lpwstr>
  </property>
  <property fmtid="{D5CDD505-2E9C-101B-9397-08002B2CF9AE}" pid="140" name="OfficeDocumentSecurity_03062021131532">
    <vt:lpwstr>03062021131532;e004666;0</vt:lpwstr>
  </property>
  <property fmtid="{D5CDD505-2E9C-101B-9397-08002B2CF9AE}" pid="141" name="ContentTypeId">
    <vt:lpwstr>0x010100125D78925D459C4792E0AB097CA57A8700468EE264CD9B964F9956379036DA5620</vt:lpwstr>
  </property>
  <property fmtid="{D5CDD505-2E9C-101B-9397-08002B2CF9AE}" pid="142" name="DossierDepartment">
    <vt:lpwstr/>
  </property>
  <property fmtid="{D5CDD505-2E9C-101B-9397-08002B2CF9AE}" pid="143" name="AllianzContractingParties">
    <vt:lpwstr/>
  </property>
  <property fmtid="{D5CDD505-2E9C-101B-9397-08002B2CF9AE}" pid="144" name="MediaServiceImageTags">
    <vt:lpwstr/>
  </property>
  <property fmtid="{D5CDD505-2E9C-101B-9397-08002B2CF9AE}" pid="145" name="Contract_Type">
    <vt:lpwstr/>
  </property>
  <property fmtid="{D5CDD505-2E9C-101B-9397-08002B2CF9AE}" pid="146" name="b0fe84444e894ab98172082a3d0e58f8">
    <vt:lpwstr/>
  </property>
  <property fmtid="{D5CDD505-2E9C-101B-9397-08002B2CF9AE}" pid="147" name="Document_Class">
    <vt:lpwstr/>
  </property>
  <property fmtid="{D5CDD505-2E9C-101B-9397-08002B2CF9AE}" pid="148" name="iccd162ff52447b49ab8f5fd8f2cec1e">
    <vt:lpwstr/>
  </property>
  <property fmtid="{D5CDD505-2E9C-101B-9397-08002B2CF9AE}" pid="149" name="_dlc_DocIdItemGuid">
    <vt:lpwstr>3c0d9c8c-8eaf-4536-ae9f-848b8ba62ef6</vt:lpwstr>
  </property>
  <property fmtid="{D5CDD505-2E9C-101B-9397-08002B2CF9AE}" pid="150" name="MSIP_Label_863bc15e-e7bf-41c1-bdb3-03882d8a2e2c_Enabled">
    <vt:lpwstr>true</vt:lpwstr>
  </property>
  <property fmtid="{D5CDD505-2E9C-101B-9397-08002B2CF9AE}" pid="151" name="MSIP_Label_863bc15e-e7bf-41c1-bdb3-03882d8a2e2c_SetDate">
    <vt:lpwstr>2023-03-30T08:54:44Z</vt:lpwstr>
  </property>
  <property fmtid="{D5CDD505-2E9C-101B-9397-08002B2CF9AE}" pid="152" name="MSIP_Label_863bc15e-e7bf-41c1-bdb3-03882d8a2e2c_Method">
    <vt:lpwstr>Privileged</vt:lpwstr>
  </property>
  <property fmtid="{D5CDD505-2E9C-101B-9397-08002B2CF9AE}" pid="153" name="MSIP_Label_863bc15e-e7bf-41c1-bdb3-03882d8a2e2c_Name">
    <vt:lpwstr>863bc15e-e7bf-41c1-bdb3-03882d8a2e2c</vt:lpwstr>
  </property>
  <property fmtid="{D5CDD505-2E9C-101B-9397-08002B2CF9AE}" pid="154" name="MSIP_Label_863bc15e-e7bf-41c1-bdb3-03882d8a2e2c_SiteId">
    <vt:lpwstr>6e06e42d-6925-47c6-b9e7-9581c7ca302a</vt:lpwstr>
  </property>
  <property fmtid="{D5CDD505-2E9C-101B-9397-08002B2CF9AE}" pid="155" name="MSIP_Label_863bc15e-e7bf-41c1-bdb3-03882d8a2e2c_ActionId">
    <vt:lpwstr>e1398d25-243a-4181-8f59-2306f5fe1fd2</vt:lpwstr>
  </property>
  <property fmtid="{D5CDD505-2E9C-101B-9397-08002B2CF9AE}" pid="156" name="MSIP_Label_863bc15e-e7bf-41c1-bdb3-03882d8a2e2c_ContentBits">
    <vt:lpwstr>1</vt:lpwstr>
  </property>
</Properties>
</file>