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7C65" w14:textId="77777777" w:rsidR="003D30F9" w:rsidRDefault="003D30F9">
      <w:pPr>
        <w:spacing w:line="276" w:lineRule="auto"/>
        <w:ind w:left="540" w:right="567"/>
        <w:jc w:val="center"/>
        <w:rPr>
          <w:b/>
          <w:bCs/>
          <w:sz w:val="32"/>
          <w:szCs w:val="32"/>
        </w:rPr>
      </w:pPr>
    </w:p>
    <w:p w14:paraId="19081BA6" w14:textId="64B66849" w:rsidR="00691585" w:rsidRDefault="00634FC3" w:rsidP="00177B22">
      <w:pPr>
        <w:ind w:left="540" w:right="567"/>
        <w:jc w:val="center"/>
        <w:rPr>
          <w:b/>
          <w:bCs/>
          <w:sz w:val="32"/>
          <w:szCs w:val="32"/>
        </w:rPr>
      </w:pPr>
      <w:r w:rsidRPr="00634FC3">
        <w:rPr>
          <w:b/>
          <w:bCs/>
          <w:sz w:val="32"/>
          <w:szCs w:val="32"/>
        </w:rPr>
        <w:t xml:space="preserve">Allianz </w:t>
      </w:r>
      <w:r>
        <w:rPr>
          <w:b/>
          <w:bCs/>
          <w:sz w:val="32"/>
          <w:szCs w:val="32"/>
        </w:rPr>
        <w:t>Seguros</w:t>
      </w:r>
      <w:r w:rsidRPr="00634FC3">
        <w:rPr>
          <w:b/>
          <w:bCs/>
          <w:sz w:val="32"/>
          <w:szCs w:val="32"/>
        </w:rPr>
        <w:t xml:space="preserve"> renueva</w:t>
      </w:r>
      <w:r w:rsidR="003835E2">
        <w:rPr>
          <w:b/>
          <w:bCs/>
          <w:sz w:val="32"/>
          <w:szCs w:val="32"/>
        </w:rPr>
        <w:t xml:space="preserve"> por </w:t>
      </w:r>
      <w:r w:rsidR="00823030">
        <w:rPr>
          <w:b/>
          <w:bCs/>
          <w:sz w:val="32"/>
          <w:szCs w:val="32"/>
        </w:rPr>
        <w:t>segundo</w:t>
      </w:r>
      <w:r w:rsidR="003835E2">
        <w:rPr>
          <w:b/>
          <w:bCs/>
          <w:sz w:val="32"/>
          <w:szCs w:val="32"/>
        </w:rPr>
        <w:t xml:space="preserve"> año consecutivo</w:t>
      </w:r>
      <w:r w:rsidRPr="00634FC3">
        <w:rPr>
          <w:b/>
          <w:bCs/>
          <w:sz w:val="32"/>
          <w:szCs w:val="32"/>
        </w:rPr>
        <w:t xml:space="preserve"> su certificación como Great Place </w:t>
      </w:r>
      <w:proofErr w:type="spellStart"/>
      <w:r w:rsidRPr="00634FC3">
        <w:rPr>
          <w:b/>
          <w:bCs/>
          <w:sz w:val="32"/>
          <w:szCs w:val="32"/>
        </w:rPr>
        <w:t>to</w:t>
      </w:r>
      <w:proofErr w:type="spellEnd"/>
      <w:r w:rsidRPr="00634FC3">
        <w:rPr>
          <w:b/>
          <w:bCs/>
          <w:sz w:val="32"/>
          <w:szCs w:val="32"/>
        </w:rPr>
        <w:t xml:space="preserve"> </w:t>
      </w:r>
      <w:proofErr w:type="spellStart"/>
      <w:r w:rsidRPr="00634FC3">
        <w:rPr>
          <w:b/>
          <w:bCs/>
          <w:sz w:val="32"/>
          <w:szCs w:val="32"/>
        </w:rPr>
        <w:t>Work</w:t>
      </w:r>
      <w:proofErr w:type="spellEnd"/>
      <w:r w:rsidR="00DB7B57">
        <w:t>®</w:t>
      </w:r>
    </w:p>
    <w:p w14:paraId="3E9364F8" w14:textId="77777777" w:rsidR="00634FC3" w:rsidRPr="00BF107B" w:rsidRDefault="00634FC3" w:rsidP="00177B22">
      <w:pPr>
        <w:ind w:left="540" w:right="567"/>
        <w:jc w:val="center"/>
        <w:rPr>
          <w:b/>
          <w:sz w:val="32"/>
          <w:szCs w:val="32"/>
          <w:highlight w:val="yellow"/>
          <w:lang w:val="es-ES_tradnl"/>
        </w:rPr>
      </w:pPr>
    </w:p>
    <w:p w14:paraId="639D1768" w14:textId="4FBBCDCB" w:rsidR="008F55E0" w:rsidRPr="00DB7B57" w:rsidRDefault="00DB7B57" w:rsidP="284F3133">
      <w:pPr>
        <w:numPr>
          <w:ilvl w:val="0"/>
          <w:numId w:val="5"/>
        </w:numPr>
        <w:spacing w:line="360" w:lineRule="auto"/>
        <w:ind w:right="425"/>
        <w:jc w:val="both"/>
        <w:rPr>
          <w:b/>
          <w:bCs/>
          <w:sz w:val="24"/>
          <w:szCs w:val="24"/>
        </w:rPr>
      </w:pPr>
      <w:r w:rsidRPr="7A60A88E">
        <w:rPr>
          <w:b/>
          <w:bCs/>
          <w:sz w:val="24"/>
          <w:szCs w:val="24"/>
        </w:rPr>
        <w:t>Allianz Seguros avanza en inclusión, diversidad y desarrollo profesional, pilares fundamentales de su estrategia de personas</w:t>
      </w:r>
    </w:p>
    <w:p w14:paraId="21B07ED8" w14:textId="7C9F5259" w:rsidR="00DB7B57" w:rsidRPr="00DB7B57" w:rsidRDefault="00DB7B57" w:rsidP="284F3133">
      <w:pPr>
        <w:numPr>
          <w:ilvl w:val="0"/>
          <w:numId w:val="5"/>
        </w:numPr>
        <w:spacing w:line="360" w:lineRule="auto"/>
        <w:ind w:right="425"/>
        <w:jc w:val="both"/>
        <w:rPr>
          <w:b/>
          <w:bCs/>
          <w:sz w:val="24"/>
          <w:szCs w:val="24"/>
        </w:rPr>
      </w:pPr>
      <w:r w:rsidRPr="7A60A88E">
        <w:rPr>
          <w:b/>
          <w:bCs/>
          <w:sz w:val="24"/>
          <w:szCs w:val="24"/>
        </w:rPr>
        <w:t>Este reconocimiento se suma al posicionamiento global del Grupo Allianz</w:t>
      </w:r>
      <w:r w:rsidR="00127E07">
        <w:rPr>
          <w:b/>
          <w:bCs/>
          <w:sz w:val="24"/>
          <w:szCs w:val="24"/>
        </w:rPr>
        <w:t xml:space="preserve"> en</w:t>
      </w:r>
      <w:r w:rsidRPr="7A60A88E">
        <w:rPr>
          <w:b/>
          <w:bCs/>
          <w:sz w:val="24"/>
          <w:szCs w:val="24"/>
        </w:rPr>
        <w:t xml:space="preserve"> Great Place </w:t>
      </w:r>
      <w:proofErr w:type="spellStart"/>
      <w:r w:rsidRPr="7A60A88E">
        <w:rPr>
          <w:b/>
          <w:bCs/>
          <w:sz w:val="24"/>
          <w:szCs w:val="24"/>
        </w:rPr>
        <w:t>to</w:t>
      </w:r>
      <w:proofErr w:type="spellEnd"/>
      <w:r w:rsidRPr="7A60A88E">
        <w:rPr>
          <w:b/>
          <w:bCs/>
          <w:sz w:val="24"/>
          <w:szCs w:val="24"/>
        </w:rPr>
        <w:t xml:space="preserve"> </w:t>
      </w:r>
      <w:proofErr w:type="spellStart"/>
      <w:r w:rsidRPr="7A60A88E">
        <w:rPr>
          <w:b/>
          <w:bCs/>
          <w:sz w:val="24"/>
          <w:szCs w:val="24"/>
        </w:rPr>
        <w:t>Work</w:t>
      </w:r>
      <w:proofErr w:type="spellEnd"/>
      <w:r w:rsidRPr="7A60A88E">
        <w:rPr>
          <w:b/>
          <w:bCs/>
          <w:sz w:val="24"/>
          <w:szCs w:val="24"/>
        </w:rPr>
        <w:t>®.</w:t>
      </w:r>
    </w:p>
    <w:p w14:paraId="1B482050" w14:textId="77777777" w:rsidR="00382CA5" w:rsidRDefault="00382CA5" w:rsidP="006B4CA8">
      <w:pPr>
        <w:spacing w:line="360" w:lineRule="auto"/>
        <w:ind w:right="425"/>
        <w:jc w:val="both"/>
        <w:rPr>
          <w:b/>
          <w:lang w:val="es-ES_tradnl"/>
        </w:rPr>
      </w:pPr>
    </w:p>
    <w:p w14:paraId="11704A12" w14:textId="72888E87" w:rsidR="00AA053C" w:rsidRDefault="0082324C" w:rsidP="00AA053C">
      <w:pPr>
        <w:spacing w:after="160" w:line="276" w:lineRule="auto"/>
        <w:ind w:right="206"/>
        <w:jc w:val="both"/>
      </w:pPr>
      <w:r w:rsidRPr="4AF94C91">
        <w:rPr>
          <w:b/>
          <w:bCs/>
        </w:rPr>
        <w:t xml:space="preserve">Madrid, </w:t>
      </w:r>
      <w:r w:rsidR="00D559B7">
        <w:rPr>
          <w:b/>
          <w:bCs/>
        </w:rPr>
        <w:t>1</w:t>
      </w:r>
      <w:r w:rsidR="00795048">
        <w:rPr>
          <w:b/>
          <w:bCs/>
        </w:rPr>
        <w:t>9</w:t>
      </w:r>
      <w:r w:rsidR="00D559B7">
        <w:rPr>
          <w:b/>
          <w:bCs/>
        </w:rPr>
        <w:t xml:space="preserve"> </w:t>
      </w:r>
      <w:r w:rsidRPr="4AF94C91">
        <w:rPr>
          <w:b/>
          <w:bCs/>
        </w:rPr>
        <w:t xml:space="preserve">de </w:t>
      </w:r>
      <w:r w:rsidR="00424BB0">
        <w:rPr>
          <w:b/>
          <w:bCs/>
        </w:rPr>
        <w:t>junio</w:t>
      </w:r>
      <w:r w:rsidR="00424BB0" w:rsidRPr="4AF94C91">
        <w:rPr>
          <w:b/>
          <w:bCs/>
        </w:rPr>
        <w:t xml:space="preserve"> </w:t>
      </w:r>
      <w:r w:rsidRPr="4AF94C91">
        <w:rPr>
          <w:b/>
          <w:bCs/>
        </w:rPr>
        <w:t>de 2025 –</w:t>
      </w:r>
      <w:r w:rsidR="00202711">
        <w:t xml:space="preserve"> </w:t>
      </w:r>
      <w:r w:rsidR="00AA053C">
        <w:t xml:space="preserve">Allianz España ha renovado su certificación como Great Place </w:t>
      </w:r>
      <w:proofErr w:type="spellStart"/>
      <w:r w:rsidR="00AA053C">
        <w:t>to</w:t>
      </w:r>
      <w:proofErr w:type="spellEnd"/>
      <w:r w:rsidR="00AA053C">
        <w:t xml:space="preserve"> </w:t>
      </w:r>
      <w:proofErr w:type="spellStart"/>
      <w:r w:rsidR="00AA053C">
        <w:t>Work</w:t>
      </w:r>
      <w:proofErr w:type="spellEnd"/>
      <w:r w:rsidR="00AA053C">
        <w:t>®, reafirmando así su compromiso con un entorno laboral basado en la confianza, el respeto, la equidad y el orgullo de pertenencia.</w:t>
      </w:r>
    </w:p>
    <w:p w14:paraId="1EBB17F5" w14:textId="0C2CAD03" w:rsidR="00AA053C" w:rsidRDefault="00AA053C" w:rsidP="00AA053C">
      <w:pPr>
        <w:spacing w:after="160" w:line="276" w:lineRule="auto"/>
        <w:ind w:right="206"/>
        <w:jc w:val="both"/>
      </w:pPr>
      <w:r>
        <w:t xml:space="preserve">La certificación Great Place </w:t>
      </w:r>
      <w:proofErr w:type="spellStart"/>
      <w:r>
        <w:t>to</w:t>
      </w:r>
      <w:proofErr w:type="spellEnd"/>
      <w:r>
        <w:t xml:space="preserve"> </w:t>
      </w:r>
      <w:proofErr w:type="spellStart"/>
      <w:r>
        <w:t>Work</w:t>
      </w:r>
      <w:proofErr w:type="spellEnd"/>
      <w:r w:rsidR="00DB7B57">
        <w:t>®</w:t>
      </w:r>
      <w:r>
        <w:t xml:space="preserve"> se basa en la percepción directa de las personas que forman parte de la organización y analiza cinco dimensiones clave: credibilidad, respeto, imparcialidad, orgullo y camaradería. Estos pilares reflejan la cultura corporativa de Allianz, centrada en las personas y en crear un entorno inclusivo, colaborativo y motivador.</w:t>
      </w:r>
    </w:p>
    <w:p w14:paraId="3E49B35A" w14:textId="1D75B7B5" w:rsidR="00AA053C" w:rsidRPr="00C5020A" w:rsidRDefault="004E2AA0" w:rsidP="19717D5E">
      <w:pPr>
        <w:spacing w:after="160" w:line="276" w:lineRule="auto"/>
        <w:ind w:right="206"/>
        <w:jc w:val="both"/>
      </w:pPr>
      <w:r w:rsidRPr="004E2AA0">
        <w:rPr>
          <w:i/>
          <w:iCs/>
        </w:rPr>
        <w:t xml:space="preserve">“Para ser un Great Place </w:t>
      </w:r>
      <w:proofErr w:type="spellStart"/>
      <w:r w:rsidRPr="004E2AA0">
        <w:rPr>
          <w:i/>
          <w:iCs/>
        </w:rPr>
        <w:t>to</w:t>
      </w:r>
      <w:proofErr w:type="spellEnd"/>
      <w:r w:rsidRPr="004E2AA0">
        <w:rPr>
          <w:i/>
          <w:iCs/>
        </w:rPr>
        <w:t xml:space="preserve"> </w:t>
      </w:r>
      <w:proofErr w:type="spellStart"/>
      <w:r w:rsidRPr="004E2AA0">
        <w:rPr>
          <w:i/>
          <w:iCs/>
        </w:rPr>
        <w:t>Work</w:t>
      </w:r>
      <w:proofErr w:type="spellEnd"/>
      <w:r w:rsidRPr="004E2AA0">
        <w:rPr>
          <w:i/>
          <w:iCs/>
        </w:rPr>
        <w:t xml:space="preserve"> es fundamental creer en ello y poner inten</w:t>
      </w:r>
      <w:r>
        <w:rPr>
          <w:i/>
          <w:iCs/>
        </w:rPr>
        <w:t>c</w:t>
      </w:r>
      <w:r w:rsidRPr="004E2AA0">
        <w:rPr>
          <w:i/>
          <w:iCs/>
        </w:rPr>
        <w:t xml:space="preserve">ión y pasión en cada acción, en cada iniciativa donde las personas son el centro, en la manera cómo colaboramos, acogemos, construimos, fallamos, corregimos, aprendemos, celebramos. Eso es lo que estamos construyendo todos/as día a día en Allianz Seguros, fortaleciendo nuestra capacidad para ser cada día mejores para nosotros mismos, para nuestros clientes y la sociedad” </w:t>
      </w:r>
      <w:r w:rsidR="1FE600AC" w:rsidRPr="00C5020A">
        <w:t xml:space="preserve">afirma Catalina Guevara, </w:t>
      </w:r>
      <w:proofErr w:type="gramStart"/>
      <w:r w:rsidR="1FE600AC" w:rsidRPr="00C5020A">
        <w:t>Directora</w:t>
      </w:r>
      <w:proofErr w:type="gramEnd"/>
      <w:r w:rsidR="1FE600AC" w:rsidRPr="00C5020A">
        <w:t xml:space="preserve"> de People &amp; Culture de Allianz Seguros</w:t>
      </w:r>
      <w:r w:rsidR="0344D505" w:rsidRPr="00C5020A">
        <w:t>.</w:t>
      </w:r>
    </w:p>
    <w:p w14:paraId="3ADCDE0C" w14:textId="5F35EEBE" w:rsidR="00AA053C" w:rsidRDefault="00AA053C" w:rsidP="00AA053C">
      <w:pPr>
        <w:spacing w:after="160" w:line="276" w:lineRule="auto"/>
        <w:ind w:right="206"/>
        <w:jc w:val="both"/>
      </w:pPr>
      <w:r>
        <w:t xml:space="preserve">Este logro se suma a otros hitos recientes de Allianz </w:t>
      </w:r>
      <w:r w:rsidR="001A1217">
        <w:t>Seguros</w:t>
      </w:r>
      <w:r>
        <w:t xml:space="preserve"> en materia de cultura corporativa. En marzo de 2025, la compañía fue reconocida como </w:t>
      </w:r>
      <w:proofErr w:type="spellStart"/>
      <w:r>
        <w:t>Best</w:t>
      </w:r>
      <w:proofErr w:type="spellEnd"/>
      <w:r>
        <w:t xml:space="preserve"> </w:t>
      </w:r>
      <w:proofErr w:type="spellStart"/>
      <w:r>
        <w:t>Women</w:t>
      </w:r>
      <w:proofErr w:type="spellEnd"/>
      <w:r>
        <w:t xml:space="preserve"> </w:t>
      </w:r>
      <w:proofErr w:type="spellStart"/>
      <w:r>
        <w:t>Talent</w:t>
      </w:r>
      <w:proofErr w:type="spellEnd"/>
      <w:r>
        <w:t xml:space="preserve"> Company, una distinción que destaca su labor en la atracción, desarrollo y promoción del talento femenino. Un reconocimiento que refuerza su compromiso con la igualdad de oportunidades y el liderazgo inclusivo.</w:t>
      </w:r>
    </w:p>
    <w:p w14:paraId="463F32B9" w14:textId="28F60350" w:rsidR="00AA053C" w:rsidRDefault="00AA053C" w:rsidP="00AA053C">
      <w:pPr>
        <w:spacing w:after="160" w:line="276" w:lineRule="auto"/>
        <w:ind w:right="206"/>
        <w:jc w:val="both"/>
      </w:pPr>
      <w:r>
        <w:t xml:space="preserve">A nivel global, el Grupo Allianz fue incluido en 2024 en el ranking de Great Place </w:t>
      </w:r>
      <w:proofErr w:type="spellStart"/>
      <w:r>
        <w:t>to</w:t>
      </w:r>
      <w:proofErr w:type="spellEnd"/>
      <w:r>
        <w:t xml:space="preserve"> </w:t>
      </w:r>
      <w:proofErr w:type="spellStart"/>
      <w:r>
        <w:t>Work</w:t>
      </w:r>
      <w:proofErr w:type="spellEnd"/>
      <w:r w:rsidR="00DB7B57">
        <w:t>®</w:t>
      </w:r>
      <w:r>
        <w:t xml:space="preserve"> como una de las 25 mejores compañías para trabajar</w:t>
      </w:r>
      <w:r w:rsidR="001A1217">
        <w:t xml:space="preserve"> a nivel global</w:t>
      </w:r>
      <w:r>
        <w:t>, ocupando el puesto número 17. Este reconocimiento refleja el compromiso del Grupo</w:t>
      </w:r>
      <w:r w:rsidR="001A1217">
        <w:t xml:space="preserve"> Allianz</w:t>
      </w:r>
      <w:r>
        <w:t xml:space="preserve"> con una cultura basada en la </w:t>
      </w:r>
      <w:r>
        <w:lastRenderedPageBreak/>
        <w:t>confianza, la colaboración y el sentido de pertenencia, con más de 50 entidades certificadas en 33 países.</w:t>
      </w:r>
    </w:p>
    <w:p w14:paraId="5F6D149D" w14:textId="77777777" w:rsidR="003B6FED" w:rsidRDefault="003B6FED" w:rsidP="00AA053C">
      <w:pPr>
        <w:spacing w:after="160" w:line="276" w:lineRule="auto"/>
        <w:ind w:right="206"/>
        <w:jc w:val="both"/>
      </w:pPr>
    </w:p>
    <w:p w14:paraId="489F78AC" w14:textId="5DF01BF3" w:rsidR="008D1A5E" w:rsidRPr="00146BEF" w:rsidRDefault="008D1A5E" w:rsidP="00AA053C">
      <w:pPr>
        <w:spacing w:after="160" w:line="276" w:lineRule="auto"/>
        <w:ind w:right="206"/>
        <w:jc w:val="both"/>
        <w:rPr>
          <w:b/>
        </w:rPr>
      </w:pPr>
      <w:r w:rsidRPr="00146BEF">
        <w:rPr>
          <w:b/>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Pr="00146BEF"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13444DF"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0D42EE4A" w14:textId="77777777" w:rsidR="008D1A5E" w:rsidRPr="00B76BFA" w:rsidRDefault="008D1A5E" w:rsidP="4AF94C91">
      <w:pPr>
        <w:pStyle w:val="Ttulo4"/>
        <w:spacing w:line="276" w:lineRule="auto"/>
        <w:ind w:left="0" w:firstLine="0"/>
        <w:rPr>
          <w:rFonts w:ascii="Arial" w:hAnsi="Arial"/>
          <w:sz w:val="22"/>
          <w:szCs w:val="22"/>
          <w:lang w:val="es-ES"/>
        </w:rPr>
      </w:pPr>
      <w:r w:rsidRPr="4AF94C91">
        <w:rPr>
          <w:rFonts w:ascii="Arial" w:hAnsi="Arial"/>
          <w:sz w:val="22"/>
          <w:szCs w:val="22"/>
          <w:lang w:val="es-ES"/>
        </w:rPr>
        <w:t xml:space="preserve">Laura Gallach </w:t>
      </w:r>
      <w:r>
        <w:tab/>
      </w:r>
      <w:r>
        <w:tab/>
      </w:r>
      <w:r w:rsidRPr="4AF94C91">
        <w:rPr>
          <w:rFonts w:ascii="Arial" w:hAnsi="Arial"/>
          <w:sz w:val="22"/>
          <w:szCs w:val="22"/>
          <w:lang w:val="es-ES"/>
        </w:rPr>
        <w:t>Tel. 93.228.67.83</w:t>
      </w:r>
    </w:p>
    <w:p w14:paraId="5BBC471A" w14:textId="77777777" w:rsidR="008D1A5E" w:rsidRPr="00D268C4" w:rsidRDefault="008D1A5E" w:rsidP="008D1A5E">
      <w:pPr>
        <w:rPr>
          <w:lang w:val="es-ES_tradnl" w:eastAsia="es-ES"/>
        </w:rPr>
      </w:pP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8D1A5E">
      <w:pPr>
        <w:ind w:left="540" w:right="567"/>
        <w:jc w:val="center"/>
        <w:rPr>
          <w:lang w:val="es-ES_tradnl"/>
        </w:rPr>
      </w:pPr>
    </w:p>
    <w:sectPr w:rsidR="00800F49" w:rsidRPr="0039461D"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B568" w14:textId="77777777" w:rsidR="00317835" w:rsidRDefault="00317835">
      <w:r>
        <w:separator/>
      </w:r>
    </w:p>
  </w:endnote>
  <w:endnote w:type="continuationSeparator" w:id="0">
    <w:p w14:paraId="68E21159" w14:textId="77777777" w:rsidR="00317835" w:rsidRDefault="00317835">
      <w:r>
        <w:continuationSeparator/>
      </w:r>
    </w:p>
  </w:endnote>
  <w:endnote w:type="continuationNotice" w:id="1">
    <w:p w14:paraId="4B9CCF47" w14:textId="77777777" w:rsidR="00317835" w:rsidRDefault="00317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E361" w14:textId="77777777" w:rsidR="00317835" w:rsidRDefault="00317835">
      <w:r>
        <w:separator/>
      </w:r>
    </w:p>
  </w:footnote>
  <w:footnote w:type="continuationSeparator" w:id="0">
    <w:p w14:paraId="2ED6EF3A" w14:textId="77777777" w:rsidR="00317835" w:rsidRDefault="00317835">
      <w:r>
        <w:continuationSeparator/>
      </w:r>
    </w:p>
  </w:footnote>
  <w:footnote w:type="continuationNotice" w:id="1">
    <w:p w14:paraId="66105ABA" w14:textId="77777777" w:rsidR="00317835" w:rsidRDefault="00317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273440">
    <w:abstractNumId w:val="7"/>
  </w:num>
  <w:num w:numId="2" w16cid:durableId="1430389844">
    <w:abstractNumId w:val="9"/>
  </w:num>
  <w:num w:numId="3" w16cid:durableId="966011501">
    <w:abstractNumId w:val="4"/>
  </w:num>
  <w:num w:numId="4" w16cid:durableId="1224171125">
    <w:abstractNumId w:val="1"/>
  </w:num>
  <w:num w:numId="5" w16cid:durableId="1836606458">
    <w:abstractNumId w:val="6"/>
  </w:num>
  <w:num w:numId="6" w16cid:durableId="925842866">
    <w:abstractNumId w:val="5"/>
  </w:num>
  <w:num w:numId="7" w16cid:durableId="661851925">
    <w:abstractNumId w:val="11"/>
  </w:num>
  <w:num w:numId="8" w16cid:durableId="1266113042">
    <w:abstractNumId w:val="8"/>
  </w:num>
  <w:num w:numId="9" w16cid:durableId="702440123">
    <w:abstractNumId w:val="13"/>
  </w:num>
  <w:num w:numId="10" w16cid:durableId="1996227337">
    <w:abstractNumId w:val="0"/>
  </w:num>
  <w:num w:numId="11" w16cid:durableId="611934879">
    <w:abstractNumId w:val="12"/>
  </w:num>
  <w:num w:numId="12" w16cid:durableId="879244689">
    <w:abstractNumId w:val="14"/>
  </w:num>
  <w:num w:numId="13" w16cid:durableId="1286960935">
    <w:abstractNumId w:val="3"/>
  </w:num>
  <w:num w:numId="14" w16cid:durableId="729504639">
    <w:abstractNumId w:val="10"/>
  </w:num>
  <w:num w:numId="15" w16cid:durableId="1105804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687A"/>
    <w:rsid w:val="00017A36"/>
    <w:rsid w:val="00020C0E"/>
    <w:rsid w:val="00023561"/>
    <w:rsid w:val="0002383A"/>
    <w:rsid w:val="00024222"/>
    <w:rsid w:val="000242D7"/>
    <w:rsid w:val="00025D60"/>
    <w:rsid w:val="000301C7"/>
    <w:rsid w:val="00033AA7"/>
    <w:rsid w:val="0003444C"/>
    <w:rsid w:val="000365EC"/>
    <w:rsid w:val="000402CD"/>
    <w:rsid w:val="00040FF7"/>
    <w:rsid w:val="00043457"/>
    <w:rsid w:val="00046198"/>
    <w:rsid w:val="00050F1D"/>
    <w:rsid w:val="00051631"/>
    <w:rsid w:val="00051740"/>
    <w:rsid w:val="000547C8"/>
    <w:rsid w:val="00055B6B"/>
    <w:rsid w:val="00057EEE"/>
    <w:rsid w:val="00061CCA"/>
    <w:rsid w:val="00062734"/>
    <w:rsid w:val="0006506E"/>
    <w:rsid w:val="00065643"/>
    <w:rsid w:val="00071392"/>
    <w:rsid w:val="000729F3"/>
    <w:rsid w:val="00073F17"/>
    <w:rsid w:val="00073FBB"/>
    <w:rsid w:val="000758F0"/>
    <w:rsid w:val="00076460"/>
    <w:rsid w:val="00076725"/>
    <w:rsid w:val="00077B16"/>
    <w:rsid w:val="000817A0"/>
    <w:rsid w:val="00082BC6"/>
    <w:rsid w:val="00084008"/>
    <w:rsid w:val="00087191"/>
    <w:rsid w:val="0009078E"/>
    <w:rsid w:val="00090AF6"/>
    <w:rsid w:val="000923BE"/>
    <w:rsid w:val="00095BC2"/>
    <w:rsid w:val="000967F0"/>
    <w:rsid w:val="000A406D"/>
    <w:rsid w:val="000A68D5"/>
    <w:rsid w:val="000B02BA"/>
    <w:rsid w:val="000B5A5E"/>
    <w:rsid w:val="000B5C55"/>
    <w:rsid w:val="000C5186"/>
    <w:rsid w:val="000C5E50"/>
    <w:rsid w:val="000D1E5D"/>
    <w:rsid w:val="000D2858"/>
    <w:rsid w:val="000D338E"/>
    <w:rsid w:val="000D4180"/>
    <w:rsid w:val="000D4D6B"/>
    <w:rsid w:val="000D76B2"/>
    <w:rsid w:val="000E053A"/>
    <w:rsid w:val="000E0A76"/>
    <w:rsid w:val="000E22A8"/>
    <w:rsid w:val="000E2953"/>
    <w:rsid w:val="000E3495"/>
    <w:rsid w:val="000E36D3"/>
    <w:rsid w:val="000F0368"/>
    <w:rsid w:val="000F0A0B"/>
    <w:rsid w:val="000F4B55"/>
    <w:rsid w:val="000F5561"/>
    <w:rsid w:val="000F57AD"/>
    <w:rsid w:val="000F6CFE"/>
    <w:rsid w:val="00102E54"/>
    <w:rsid w:val="00106BA0"/>
    <w:rsid w:val="00113758"/>
    <w:rsid w:val="00115329"/>
    <w:rsid w:val="00115A00"/>
    <w:rsid w:val="00117439"/>
    <w:rsid w:val="00121C03"/>
    <w:rsid w:val="00123279"/>
    <w:rsid w:val="00123F4C"/>
    <w:rsid w:val="00125FA9"/>
    <w:rsid w:val="00127E07"/>
    <w:rsid w:val="00131A7F"/>
    <w:rsid w:val="00131F01"/>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2078"/>
    <w:rsid w:val="0017257A"/>
    <w:rsid w:val="001760DC"/>
    <w:rsid w:val="00177B22"/>
    <w:rsid w:val="001825FC"/>
    <w:rsid w:val="00185BD5"/>
    <w:rsid w:val="00186092"/>
    <w:rsid w:val="00186A33"/>
    <w:rsid w:val="00186F64"/>
    <w:rsid w:val="001973F8"/>
    <w:rsid w:val="001A10FD"/>
    <w:rsid w:val="001A1217"/>
    <w:rsid w:val="001A17F1"/>
    <w:rsid w:val="001A274D"/>
    <w:rsid w:val="001A3C99"/>
    <w:rsid w:val="001A5244"/>
    <w:rsid w:val="001B1CCE"/>
    <w:rsid w:val="001B5202"/>
    <w:rsid w:val="001B5D5E"/>
    <w:rsid w:val="001C085B"/>
    <w:rsid w:val="001D1221"/>
    <w:rsid w:val="001D1EB5"/>
    <w:rsid w:val="001D2BC1"/>
    <w:rsid w:val="001D3D97"/>
    <w:rsid w:val="001D7A6C"/>
    <w:rsid w:val="001E17F9"/>
    <w:rsid w:val="001E2682"/>
    <w:rsid w:val="001E322B"/>
    <w:rsid w:val="001E49AA"/>
    <w:rsid w:val="001E6395"/>
    <w:rsid w:val="001E685E"/>
    <w:rsid w:val="001E76F6"/>
    <w:rsid w:val="001F08A1"/>
    <w:rsid w:val="001F0950"/>
    <w:rsid w:val="001F26F2"/>
    <w:rsid w:val="001F389C"/>
    <w:rsid w:val="001F3ADF"/>
    <w:rsid w:val="00202711"/>
    <w:rsid w:val="0020276A"/>
    <w:rsid w:val="00203096"/>
    <w:rsid w:val="0020528B"/>
    <w:rsid w:val="00205D87"/>
    <w:rsid w:val="00210800"/>
    <w:rsid w:val="002109E1"/>
    <w:rsid w:val="00211E83"/>
    <w:rsid w:val="00212B9B"/>
    <w:rsid w:val="00212BF7"/>
    <w:rsid w:val="00212FC2"/>
    <w:rsid w:val="00215C25"/>
    <w:rsid w:val="00216F45"/>
    <w:rsid w:val="00222B06"/>
    <w:rsid w:val="00223885"/>
    <w:rsid w:val="002251B8"/>
    <w:rsid w:val="00225B24"/>
    <w:rsid w:val="00225B72"/>
    <w:rsid w:val="00233776"/>
    <w:rsid w:val="00234105"/>
    <w:rsid w:val="00234B7C"/>
    <w:rsid w:val="002373BB"/>
    <w:rsid w:val="002379D3"/>
    <w:rsid w:val="00237C66"/>
    <w:rsid w:val="0024064C"/>
    <w:rsid w:val="002420E3"/>
    <w:rsid w:val="002428B6"/>
    <w:rsid w:val="0024295F"/>
    <w:rsid w:val="00242C48"/>
    <w:rsid w:val="00243B1F"/>
    <w:rsid w:val="002440E2"/>
    <w:rsid w:val="0024464D"/>
    <w:rsid w:val="00246E17"/>
    <w:rsid w:val="00247363"/>
    <w:rsid w:val="00247F82"/>
    <w:rsid w:val="00251C22"/>
    <w:rsid w:val="00253B9A"/>
    <w:rsid w:val="002572C1"/>
    <w:rsid w:val="002639CA"/>
    <w:rsid w:val="002645BF"/>
    <w:rsid w:val="0026614B"/>
    <w:rsid w:val="00266EA8"/>
    <w:rsid w:val="00267290"/>
    <w:rsid w:val="00267E25"/>
    <w:rsid w:val="0027236B"/>
    <w:rsid w:val="00273AD1"/>
    <w:rsid w:val="00277847"/>
    <w:rsid w:val="0028148F"/>
    <w:rsid w:val="00282449"/>
    <w:rsid w:val="00286D50"/>
    <w:rsid w:val="002877E0"/>
    <w:rsid w:val="002927A0"/>
    <w:rsid w:val="00293607"/>
    <w:rsid w:val="00293B5B"/>
    <w:rsid w:val="00297221"/>
    <w:rsid w:val="002A2148"/>
    <w:rsid w:val="002A2DD1"/>
    <w:rsid w:val="002A3130"/>
    <w:rsid w:val="002A49A9"/>
    <w:rsid w:val="002A7C0F"/>
    <w:rsid w:val="002A7CC6"/>
    <w:rsid w:val="002B3BC6"/>
    <w:rsid w:val="002B56AC"/>
    <w:rsid w:val="002C0B80"/>
    <w:rsid w:val="002C0C42"/>
    <w:rsid w:val="002C0E59"/>
    <w:rsid w:val="002C1E45"/>
    <w:rsid w:val="002C585B"/>
    <w:rsid w:val="002C6F2B"/>
    <w:rsid w:val="002C6F62"/>
    <w:rsid w:val="002C7455"/>
    <w:rsid w:val="002C77B7"/>
    <w:rsid w:val="002D054A"/>
    <w:rsid w:val="002D13DA"/>
    <w:rsid w:val="002D46FF"/>
    <w:rsid w:val="002D5A2D"/>
    <w:rsid w:val="002D65D2"/>
    <w:rsid w:val="002D795E"/>
    <w:rsid w:val="002D7F1D"/>
    <w:rsid w:val="002E5821"/>
    <w:rsid w:val="002E5C6F"/>
    <w:rsid w:val="002E7B24"/>
    <w:rsid w:val="002E7B65"/>
    <w:rsid w:val="002E7C89"/>
    <w:rsid w:val="002F0EED"/>
    <w:rsid w:val="002F39B7"/>
    <w:rsid w:val="002F4ABC"/>
    <w:rsid w:val="002F5E4D"/>
    <w:rsid w:val="002F6F16"/>
    <w:rsid w:val="00302F0F"/>
    <w:rsid w:val="0030544A"/>
    <w:rsid w:val="003060A6"/>
    <w:rsid w:val="003068F4"/>
    <w:rsid w:val="003111EF"/>
    <w:rsid w:val="003120A4"/>
    <w:rsid w:val="003162CD"/>
    <w:rsid w:val="0031674E"/>
    <w:rsid w:val="00317835"/>
    <w:rsid w:val="00320ECB"/>
    <w:rsid w:val="00321544"/>
    <w:rsid w:val="00321823"/>
    <w:rsid w:val="00321AFA"/>
    <w:rsid w:val="00326FDD"/>
    <w:rsid w:val="0033023A"/>
    <w:rsid w:val="00331111"/>
    <w:rsid w:val="003334C0"/>
    <w:rsid w:val="00335A7A"/>
    <w:rsid w:val="00336ECC"/>
    <w:rsid w:val="003418E0"/>
    <w:rsid w:val="00342586"/>
    <w:rsid w:val="00345F04"/>
    <w:rsid w:val="003506EC"/>
    <w:rsid w:val="00352A1A"/>
    <w:rsid w:val="00353A87"/>
    <w:rsid w:val="00355AF5"/>
    <w:rsid w:val="00355E7F"/>
    <w:rsid w:val="00356AB0"/>
    <w:rsid w:val="00356AF2"/>
    <w:rsid w:val="003579C0"/>
    <w:rsid w:val="0036054E"/>
    <w:rsid w:val="0036142A"/>
    <w:rsid w:val="003621B1"/>
    <w:rsid w:val="0036320E"/>
    <w:rsid w:val="00364C11"/>
    <w:rsid w:val="00370B8C"/>
    <w:rsid w:val="00375219"/>
    <w:rsid w:val="0037569C"/>
    <w:rsid w:val="00377A0D"/>
    <w:rsid w:val="00380A8A"/>
    <w:rsid w:val="00382980"/>
    <w:rsid w:val="00382CA5"/>
    <w:rsid w:val="003835E2"/>
    <w:rsid w:val="00384903"/>
    <w:rsid w:val="00390BF1"/>
    <w:rsid w:val="00390D6C"/>
    <w:rsid w:val="00391923"/>
    <w:rsid w:val="0039402F"/>
    <w:rsid w:val="0039461D"/>
    <w:rsid w:val="0039548F"/>
    <w:rsid w:val="00396F08"/>
    <w:rsid w:val="00397883"/>
    <w:rsid w:val="003A2132"/>
    <w:rsid w:val="003A4833"/>
    <w:rsid w:val="003B05E7"/>
    <w:rsid w:val="003B308B"/>
    <w:rsid w:val="003B318C"/>
    <w:rsid w:val="003B481F"/>
    <w:rsid w:val="003B6FED"/>
    <w:rsid w:val="003C0DCD"/>
    <w:rsid w:val="003C3057"/>
    <w:rsid w:val="003C3700"/>
    <w:rsid w:val="003D0157"/>
    <w:rsid w:val="003D160C"/>
    <w:rsid w:val="003D30F9"/>
    <w:rsid w:val="003D74AB"/>
    <w:rsid w:val="003E23ED"/>
    <w:rsid w:val="003E29DD"/>
    <w:rsid w:val="003E7491"/>
    <w:rsid w:val="003E7522"/>
    <w:rsid w:val="003F5EEF"/>
    <w:rsid w:val="003F6291"/>
    <w:rsid w:val="003F6930"/>
    <w:rsid w:val="004014D5"/>
    <w:rsid w:val="004027E0"/>
    <w:rsid w:val="004036AE"/>
    <w:rsid w:val="00403935"/>
    <w:rsid w:val="00404991"/>
    <w:rsid w:val="00405FB5"/>
    <w:rsid w:val="00406921"/>
    <w:rsid w:val="00406ABF"/>
    <w:rsid w:val="004105AE"/>
    <w:rsid w:val="0041067E"/>
    <w:rsid w:val="00410E52"/>
    <w:rsid w:val="0041210B"/>
    <w:rsid w:val="00412707"/>
    <w:rsid w:val="00413927"/>
    <w:rsid w:val="0041452D"/>
    <w:rsid w:val="00414D92"/>
    <w:rsid w:val="00415BB4"/>
    <w:rsid w:val="004174B1"/>
    <w:rsid w:val="0041793B"/>
    <w:rsid w:val="004207AC"/>
    <w:rsid w:val="00423096"/>
    <w:rsid w:val="0042484C"/>
    <w:rsid w:val="00424BB0"/>
    <w:rsid w:val="00425479"/>
    <w:rsid w:val="00427FB6"/>
    <w:rsid w:val="0043140A"/>
    <w:rsid w:val="00431715"/>
    <w:rsid w:val="00431929"/>
    <w:rsid w:val="00434306"/>
    <w:rsid w:val="0043490C"/>
    <w:rsid w:val="00434D71"/>
    <w:rsid w:val="0043688E"/>
    <w:rsid w:val="004404B5"/>
    <w:rsid w:val="004406E0"/>
    <w:rsid w:val="004410BB"/>
    <w:rsid w:val="0044286F"/>
    <w:rsid w:val="004478E7"/>
    <w:rsid w:val="00453269"/>
    <w:rsid w:val="00455B0E"/>
    <w:rsid w:val="00456156"/>
    <w:rsid w:val="004567B0"/>
    <w:rsid w:val="00456A62"/>
    <w:rsid w:val="00457CED"/>
    <w:rsid w:val="00462BC0"/>
    <w:rsid w:val="00464421"/>
    <w:rsid w:val="00473290"/>
    <w:rsid w:val="00473497"/>
    <w:rsid w:val="00476176"/>
    <w:rsid w:val="00484035"/>
    <w:rsid w:val="004867E9"/>
    <w:rsid w:val="00486AB8"/>
    <w:rsid w:val="004952CD"/>
    <w:rsid w:val="004A0DCE"/>
    <w:rsid w:val="004A1555"/>
    <w:rsid w:val="004A30E7"/>
    <w:rsid w:val="004A3C5A"/>
    <w:rsid w:val="004A4E93"/>
    <w:rsid w:val="004B0276"/>
    <w:rsid w:val="004B7A44"/>
    <w:rsid w:val="004C03AB"/>
    <w:rsid w:val="004C050A"/>
    <w:rsid w:val="004C4B5D"/>
    <w:rsid w:val="004C5175"/>
    <w:rsid w:val="004C5CD2"/>
    <w:rsid w:val="004D245A"/>
    <w:rsid w:val="004D3CA2"/>
    <w:rsid w:val="004D6B9B"/>
    <w:rsid w:val="004D7AB5"/>
    <w:rsid w:val="004D7E9B"/>
    <w:rsid w:val="004E18AC"/>
    <w:rsid w:val="004E2AA0"/>
    <w:rsid w:val="004E2E34"/>
    <w:rsid w:val="004E3054"/>
    <w:rsid w:val="004E31E1"/>
    <w:rsid w:val="004E50A3"/>
    <w:rsid w:val="004E7A5E"/>
    <w:rsid w:val="004E7AB8"/>
    <w:rsid w:val="004F14F8"/>
    <w:rsid w:val="004F2F5E"/>
    <w:rsid w:val="004F4003"/>
    <w:rsid w:val="004F5F24"/>
    <w:rsid w:val="004F720A"/>
    <w:rsid w:val="00500820"/>
    <w:rsid w:val="00503918"/>
    <w:rsid w:val="005047B1"/>
    <w:rsid w:val="00505D61"/>
    <w:rsid w:val="005063E9"/>
    <w:rsid w:val="00511222"/>
    <w:rsid w:val="005115E0"/>
    <w:rsid w:val="00511E9A"/>
    <w:rsid w:val="005127D7"/>
    <w:rsid w:val="00515ACF"/>
    <w:rsid w:val="00520AEB"/>
    <w:rsid w:val="0052127C"/>
    <w:rsid w:val="00530B2B"/>
    <w:rsid w:val="00534424"/>
    <w:rsid w:val="0053666E"/>
    <w:rsid w:val="0053770F"/>
    <w:rsid w:val="00541E7B"/>
    <w:rsid w:val="005436F2"/>
    <w:rsid w:val="00544DCD"/>
    <w:rsid w:val="00545EEF"/>
    <w:rsid w:val="005475D3"/>
    <w:rsid w:val="005502A6"/>
    <w:rsid w:val="005569DF"/>
    <w:rsid w:val="00560338"/>
    <w:rsid w:val="00560981"/>
    <w:rsid w:val="005635C1"/>
    <w:rsid w:val="005640E9"/>
    <w:rsid w:val="00565589"/>
    <w:rsid w:val="00566209"/>
    <w:rsid w:val="0056651A"/>
    <w:rsid w:val="00566564"/>
    <w:rsid w:val="00566965"/>
    <w:rsid w:val="00572822"/>
    <w:rsid w:val="0057293C"/>
    <w:rsid w:val="00572A02"/>
    <w:rsid w:val="00573404"/>
    <w:rsid w:val="00574279"/>
    <w:rsid w:val="005773F8"/>
    <w:rsid w:val="00580D24"/>
    <w:rsid w:val="00585574"/>
    <w:rsid w:val="0059157E"/>
    <w:rsid w:val="005933B0"/>
    <w:rsid w:val="005938E1"/>
    <w:rsid w:val="00594734"/>
    <w:rsid w:val="00594C4D"/>
    <w:rsid w:val="00595266"/>
    <w:rsid w:val="0059619A"/>
    <w:rsid w:val="00596A3F"/>
    <w:rsid w:val="005A066B"/>
    <w:rsid w:val="005A190E"/>
    <w:rsid w:val="005A1A5B"/>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6964"/>
    <w:rsid w:val="005D15BB"/>
    <w:rsid w:val="005D51F2"/>
    <w:rsid w:val="005E0516"/>
    <w:rsid w:val="005E4571"/>
    <w:rsid w:val="005E7A2A"/>
    <w:rsid w:val="005F05A4"/>
    <w:rsid w:val="005F3B3D"/>
    <w:rsid w:val="005F4ADA"/>
    <w:rsid w:val="005F5767"/>
    <w:rsid w:val="005F62DA"/>
    <w:rsid w:val="005F6B17"/>
    <w:rsid w:val="005F73B5"/>
    <w:rsid w:val="0060134D"/>
    <w:rsid w:val="006036A8"/>
    <w:rsid w:val="0060526D"/>
    <w:rsid w:val="006064D6"/>
    <w:rsid w:val="00612412"/>
    <w:rsid w:val="00612DC2"/>
    <w:rsid w:val="00613578"/>
    <w:rsid w:val="0061401F"/>
    <w:rsid w:val="00614C5B"/>
    <w:rsid w:val="00617615"/>
    <w:rsid w:val="00621674"/>
    <w:rsid w:val="00622456"/>
    <w:rsid w:val="00622BC3"/>
    <w:rsid w:val="00624372"/>
    <w:rsid w:val="00634FC0"/>
    <w:rsid w:val="00634FC3"/>
    <w:rsid w:val="00636340"/>
    <w:rsid w:val="00640476"/>
    <w:rsid w:val="00640B1E"/>
    <w:rsid w:val="006452DB"/>
    <w:rsid w:val="006467A1"/>
    <w:rsid w:val="00653139"/>
    <w:rsid w:val="00653978"/>
    <w:rsid w:val="0065535E"/>
    <w:rsid w:val="00655F87"/>
    <w:rsid w:val="00656169"/>
    <w:rsid w:val="0065623F"/>
    <w:rsid w:val="00660010"/>
    <w:rsid w:val="00662094"/>
    <w:rsid w:val="00662884"/>
    <w:rsid w:val="00663877"/>
    <w:rsid w:val="006640B2"/>
    <w:rsid w:val="00664CFF"/>
    <w:rsid w:val="0068100C"/>
    <w:rsid w:val="00683AA5"/>
    <w:rsid w:val="006849A0"/>
    <w:rsid w:val="0068585F"/>
    <w:rsid w:val="00687D69"/>
    <w:rsid w:val="00687DCC"/>
    <w:rsid w:val="00691585"/>
    <w:rsid w:val="006920C0"/>
    <w:rsid w:val="006926EF"/>
    <w:rsid w:val="006940C0"/>
    <w:rsid w:val="006946C6"/>
    <w:rsid w:val="0069628D"/>
    <w:rsid w:val="00697422"/>
    <w:rsid w:val="006A3939"/>
    <w:rsid w:val="006A41D3"/>
    <w:rsid w:val="006A432F"/>
    <w:rsid w:val="006A51E8"/>
    <w:rsid w:val="006A571D"/>
    <w:rsid w:val="006A5ADC"/>
    <w:rsid w:val="006A6A9B"/>
    <w:rsid w:val="006A7D93"/>
    <w:rsid w:val="006B09ED"/>
    <w:rsid w:val="006B176C"/>
    <w:rsid w:val="006B3D8B"/>
    <w:rsid w:val="006B414C"/>
    <w:rsid w:val="006B4CA8"/>
    <w:rsid w:val="006B5DFE"/>
    <w:rsid w:val="006C49CE"/>
    <w:rsid w:val="006C6357"/>
    <w:rsid w:val="006C76CA"/>
    <w:rsid w:val="006D4319"/>
    <w:rsid w:val="006D77C2"/>
    <w:rsid w:val="006E0343"/>
    <w:rsid w:val="006E0736"/>
    <w:rsid w:val="006E33AF"/>
    <w:rsid w:val="006E686A"/>
    <w:rsid w:val="006F0241"/>
    <w:rsid w:val="006F0CEC"/>
    <w:rsid w:val="006F2C9C"/>
    <w:rsid w:val="006F41B5"/>
    <w:rsid w:val="006F4DA6"/>
    <w:rsid w:val="006F647D"/>
    <w:rsid w:val="006F6E19"/>
    <w:rsid w:val="007049C7"/>
    <w:rsid w:val="00704B09"/>
    <w:rsid w:val="00705EA4"/>
    <w:rsid w:val="00710601"/>
    <w:rsid w:val="00711B82"/>
    <w:rsid w:val="007147CA"/>
    <w:rsid w:val="007155CF"/>
    <w:rsid w:val="00721178"/>
    <w:rsid w:val="00721DE0"/>
    <w:rsid w:val="00725396"/>
    <w:rsid w:val="00733C02"/>
    <w:rsid w:val="0073788A"/>
    <w:rsid w:val="00740460"/>
    <w:rsid w:val="00741B4A"/>
    <w:rsid w:val="00742934"/>
    <w:rsid w:val="00743356"/>
    <w:rsid w:val="00743F5C"/>
    <w:rsid w:val="007510F0"/>
    <w:rsid w:val="00753F1F"/>
    <w:rsid w:val="00757E2C"/>
    <w:rsid w:val="00757F0C"/>
    <w:rsid w:val="007600E6"/>
    <w:rsid w:val="0076060C"/>
    <w:rsid w:val="00760888"/>
    <w:rsid w:val="00761EA8"/>
    <w:rsid w:val="007725DE"/>
    <w:rsid w:val="0077323A"/>
    <w:rsid w:val="00777182"/>
    <w:rsid w:val="00777CB2"/>
    <w:rsid w:val="0078122C"/>
    <w:rsid w:val="00782036"/>
    <w:rsid w:val="00784B6F"/>
    <w:rsid w:val="00784CA3"/>
    <w:rsid w:val="00785886"/>
    <w:rsid w:val="00786646"/>
    <w:rsid w:val="007911A0"/>
    <w:rsid w:val="00793662"/>
    <w:rsid w:val="007939AB"/>
    <w:rsid w:val="00794ED2"/>
    <w:rsid w:val="00795048"/>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B6D8C"/>
    <w:rsid w:val="007C0A28"/>
    <w:rsid w:val="007C0C88"/>
    <w:rsid w:val="007C25F1"/>
    <w:rsid w:val="007C263F"/>
    <w:rsid w:val="007C27C9"/>
    <w:rsid w:val="007C2AFC"/>
    <w:rsid w:val="007C39CA"/>
    <w:rsid w:val="007C51A7"/>
    <w:rsid w:val="007C5F93"/>
    <w:rsid w:val="007C7157"/>
    <w:rsid w:val="007C7F64"/>
    <w:rsid w:val="007D1B9F"/>
    <w:rsid w:val="007D3242"/>
    <w:rsid w:val="007D6DC8"/>
    <w:rsid w:val="007E034D"/>
    <w:rsid w:val="007E0C2D"/>
    <w:rsid w:val="007E74AF"/>
    <w:rsid w:val="007E7C1C"/>
    <w:rsid w:val="007F013A"/>
    <w:rsid w:val="007F0294"/>
    <w:rsid w:val="007F17CF"/>
    <w:rsid w:val="007F24D1"/>
    <w:rsid w:val="007F2967"/>
    <w:rsid w:val="007F36DA"/>
    <w:rsid w:val="007F55E9"/>
    <w:rsid w:val="00800F49"/>
    <w:rsid w:val="00802C1A"/>
    <w:rsid w:val="0081073B"/>
    <w:rsid w:val="00810788"/>
    <w:rsid w:val="0081162E"/>
    <w:rsid w:val="0081277D"/>
    <w:rsid w:val="008157EA"/>
    <w:rsid w:val="00816CAB"/>
    <w:rsid w:val="0082224B"/>
    <w:rsid w:val="00822593"/>
    <w:rsid w:val="00822B8D"/>
    <w:rsid w:val="00823030"/>
    <w:rsid w:val="0082324C"/>
    <w:rsid w:val="00823919"/>
    <w:rsid w:val="00826A00"/>
    <w:rsid w:val="00830F06"/>
    <w:rsid w:val="00831D88"/>
    <w:rsid w:val="00835A8B"/>
    <w:rsid w:val="00842626"/>
    <w:rsid w:val="00843766"/>
    <w:rsid w:val="00845040"/>
    <w:rsid w:val="008473CF"/>
    <w:rsid w:val="00850CCC"/>
    <w:rsid w:val="00853A24"/>
    <w:rsid w:val="00855342"/>
    <w:rsid w:val="00855B52"/>
    <w:rsid w:val="00855CD7"/>
    <w:rsid w:val="00855E60"/>
    <w:rsid w:val="00856923"/>
    <w:rsid w:val="00862CFF"/>
    <w:rsid w:val="0086553D"/>
    <w:rsid w:val="0086610F"/>
    <w:rsid w:val="00871B0F"/>
    <w:rsid w:val="008731CD"/>
    <w:rsid w:val="0087389F"/>
    <w:rsid w:val="00874F25"/>
    <w:rsid w:val="00875F72"/>
    <w:rsid w:val="0088031B"/>
    <w:rsid w:val="00890DDF"/>
    <w:rsid w:val="00895755"/>
    <w:rsid w:val="008976A4"/>
    <w:rsid w:val="0089794B"/>
    <w:rsid w:val="008A2EC1"/>
    <w:rsid w:val="008A3D40"/>
    <w:rsid w:val="008A6413"/>
    <w:rsid w:val="008A679C"/>
    <w:rsid w:val="008A6B6C"/>
    <w:rsid w:val="008B07D0"/>
    <w:rsid w:val="008B22BA"/>
    <w:rsid w:val="008B519E"/>
    <w:rsid w:val="008B6F78"/>
    <w:rsid w:val="008B765B"/>
    <w:rsid w:val="008C0958"/>
    <w:rsid w:val="008C15A2"/>
    <w:rsid w:val="008C3955"/>
    <w:rsid w:val="008C3DA1"/>
    <w:rsid w:val="008C5750"/>
    <w:rsid w:val="008D1A5E"/>
    <w:rsid w:val="008D2910"/>
    <w:rsid w:val="008D3140"/>
    <w:rsid w:val="008D534E"/>
    <w:rsid w:val="008D614B"/>
    <w:rsid w:val="008D688F"/>
    <w:rsid w:val="008D71A2"/>
    <w:rsid w:val="008D7BE8"/>
    <w:rsid w:val="008D7F6E"/>
    <w:rsid w:val="008E10D1"/>
    <w:rsid w:val="008E23A8"/>
    <w:rsid w:val="008E5998"/>
    <w:rsid w:val="008F206F"/>
    <w:rsid w:val="008F38C9"/>
    <w:rsid w:val="008F413C"/>
    <w:rsid w:val="008F55E0"/>
    <w:rsid w:val="008F6DAA"/>
    <w:rsid w:val="00900155"/>
    <w:rsid w:val="00900E30"/>
    <w:rsid w:val="00902671"/>
    <w:rsid w:val="00903494"/>
    <w:rsid w:val="00903C40"/>
    <w:rsid w:val="009048BB"/>
    <w:rsid w:val="00904C0F"/>
    <w:rsid w:val="009072BF"/>
    <w:rsid w:val="00911B47"/>
    <w:rsid w:val="00911F5B"/>
    <w:rsid w:val="0091509C"/>
    <w:rsid w:val="009270A3"/>
    <w:rsid w:val="009307AA"/>
    <w:rsid w:val="00934101"/>
    <w:rsid w:val="00935CDA"/>
    <w:rsid w:val="009370C6"/>
    <w:rsid w:val="00943F2A"/>
    <w:rsid w:val="00943FA0"/>
    <w:rsid w:val="009507F1"/>
    <w:rsid w:val="00953345"/>
    <w:rsid w:val="00953F41"/>
    <w:rsid w:val="00956FCD"/>
    <w:rsid w:val="009614A6"/>
    <w:rsid w:val="00961D6C"/>
    <w:rsid w:val="00962423"/>
    <w:rsid w:val="00962A46"/>
    <w:rsid w:val="00963147"/>
    <w:rsid w:val="00963EFA"/>
    <w:rsid w:val="00964E38"/>
    <w:rsid w:val="00965016"/>
    <w:rsid w:val="00965F64"/>
    <w:rsid w:val="009662AF"/>
    <w:rsid w:val="00971041"/>
    <w:rsid w:val="009713DB"/>
    <w:rsid w:val="00974B0A"/>
    <w:rsid w:val="009802DD"/>
    <w:rsid w:val="009809DA"/>
    <w:rsid w:val="00984547"/>
    <w:rsid w:val="009905C3"/>
    <w:rsid w:val="009912DF"/>
    <w:rsid w:val="0099144C"/>
    <w:rsid w:val="00991BBC"/>
    <w:rsid w:val="00992F26"/>
    <w:rsid w:val="009977FF"/>
    <w:rsid w:val="00997D47"/>
    <w:rsid w:val="009A1920"/>
    <w:rsid w:val="009A21A1"/>
    <w:rsid w:val="009A25F0"/>
    <w:rsid w:val="009A30CE"/>
    <w:rsid w:val="009A31CB"/>
    <w:rsid w:val="009A7C64"/>
    <w:rsid w:val="009A7DB4"/>
    <w:rsid w:val="009B24C0"/>
    <w:rsid w:val="009B4E34"/>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F81"/>
    <w:rsid w:val="00A35F97"/>
    <w:rsid w:val="00A3759E"/>
    <w:rsid w:val="00A41B84"/>
    <w:rsid w:val="00A42261"/>
    <w:rsid w:val="00A422D8"/>
    <w:rsid w:val="00A43AA6"/>
    <w:rsid w:val="00A444D2"/>
    <w:rsid w:val="00A46B86"/>
    <w:rsid w:val="00A46CEF"/>
    <w:rsid w:val="00A54999"/>
    <w:rsid w:val="00A56778"/>
    <w:rsid w:val="00A57D6C"/>
    <w:rsid w:val="00A6232E"/>
    <w:rsid w:val="00A668DC"/>
    <w:rsid w:val="00A66E31"/>
    <w:rsid w:val="00A71919"/>
    <w:rsid w:val="00A71D89"/>
    <w:rsid w:val="00A732D6"/>
    <w:rsid w:val="00A7431E"/>
    <w:rsid w:val="00A7550C"/>
    <w:rsid w:val="00A80385"/>
    <w:rsid w:val="00A80E10"/>
    <w:rsid w:val="00A8133A"/>
    <w:rsid w:val="00A84325"/>
    <w:rsid w:val="00A8741E"/>
    <w:rsid w:val="00A9006A"/>
    <w:rsid w:val="00A916FF"/>
    <w:rsid w:val="00A95584"/>
    <w:rsid w:val="00AA053C"/>
    <w:rsid w:val="00AA100F"/>
    <w:rsid w:val="00AA1603"/>
    <w:rsid w:val="00AA282C"/>
    <w:rsid w:val="00AA3D02"/>
    <w:rsid w:val="00AA53D2"/>
    <w:rsid w:val="00AB0798"/>
    <w:rsid w:val="00AB25DD"/>
    <w:rsid w:val="00AB2866"/>
    <w:rsid w:val="00AB4A3B"/>
    <w:rsid w:val="00AB50E8"/>
    <w:rsid w:val="00AB5EB4"/>
    <w:rsid w:val="00AB6C4F"/>
    <w:rsid w:val="00AC3EAA"/>
    <w:rsid w:val="00AC6CA2"/>
    <w:rsid w:val="00AD0AF1"/>
    <w:rsid w:val="00AD1123"/>
    <w:rsid w:val="00AD1BE2"/>
    <w:rsid w:val="00AD39D3"/>
    <w:rsid w:val="00AD436B"/>
    <w:rsid w:val="00AD4F87"/>
    <w:rsid w:val="00AE1043"/>
    <w:rsid w:val="00AE31E6"/>
    <w:rsid w:val="00AE541C"/>
    <w:rsid w:val="00AE7E82"/>
    <w:rsid w:val="00AF33B2"/>
    <w:rsid w:val="00AF33BB"/>
    <w:rsid w:val="00AF340E"/>
    <w:rsid w:val="00AF38A8"/>
    <w:rsid w:val="00AF6477"/>
    <w:rsid w:val="00B008B2"/>
    <w:rsid w:val="00B01046"/>
    <w:rsid w:val="00B03C31"/>
    <w:rsid w:val="00B043E6"/>
    <w:rsid w:val="00B05606"/>
    <w:rsid w:val="00B0578A"/>
    <w:rsid w:val="00B05EBA"/>
    <w:rsid w:val="00B06383"/>
    <w:rsid w:val="00B111A5"/>
    <w:rsid w:val="00B11E64"/>
    <w:rsid w:val="00B1461B"/>
    <w:rsid w:val="00B16BB0"/>
    <w:rsid w:val="00B21DAF"/>
    <w:rsid w:val="00B25838"/>
    <w:rsid w:val="00B2677F"/>
    <w:rsid w:val="00B3440F"/>
    <w:rsid w:val="00B3448B"/>
    <w:rsid w:val="00B345F5"/>
    <w:rsid w:val="00B36EEB"/>
    <w:rsid w:val="00B37ABF"/>
    <w:rsid w:val="00B37BF9"/>
    <w:rsid w:val="00B37F5C"/>
    <w:rsid w:val="00B40628"/>
    <w:rsid w:val="00B41559"/>
    <w:rsid w:val="00B43192"/>
    <w:rsid w:val="00B44BDE"/>
    <w:rsid w:val="00B469E5"/>
    <w:rsid w:val="00B470AC"/>
    <w:rsid w:val="00B51A1B"/>
    <w:rsid w:val="00B53FF9"/>
    <w:rsid w:val="00B57F63"/>
    <w:rsid w:val="00B60226"/>
    <w:rsid w:val="00B64771"/>
    <w:rsid w:val="00B66C70"/>
    <w:rsid w:val="00B70089"/>
    <w:rsid w:val="00B71A5F"/>
    <w:rsid w:val="00B7288D"/>
    <w:rsid w:val="00B7324E"/>
    <w:rsid w:val="00B76BFA"/>
    <w:rsid w:val="00B81F0E"/>
    <w:rsid w:val="00B83A05"/>
    <w:rsid w:val="00B847C5"/>
    <w:rsid w:val="00B85EDA"/>
    <w:rsid w:val="00B87BC7"/>
    <w:rsid w:val="00B93A22"/>
    <w:rsid w:val="00B97329"/>
    <w:rsid w:val="00BA1EDA"/>
    <w:rsid w:val="00BA3340"/>
    <w:rsid w:val="00BA4D2C"/>
    <w:rsid w:val="00BA4F3E"/>
    <w:rsid w:val="00BA615D"/>
    <w:rsid w:val="00BB039B"/>
    <w:rsid w:val="00BB07D0"/>
    <w:rsid w:val="00BB1033"/>
    <w:rsid w:val="00BB131E"/>
    <w:rsid w:val="00BB173E"/>
    <w:rsid w:val="00BB3F08"/>
    <w:rsid w:val="00BB3FB2"/>
    <w:rsid w:val="00BC3900"/>
    <w:rsid w:val="00BC421E"/>
    <w:rsid w:val="00BC4DDA"/>
    <w:rsid w:val="00BC51A8"/>
    <w:rsid w:val="00BC6E4A"/>
    <w:rsid w:val="00BC7D7D"/>
    <w:rsid w:val="00BD032F"/>
    <w:rsid w:val="00BD1509"/>
    <w:rsid w:val="00BD1752"/>
    <w:rsid w:val="00BD197B"/>
    <w:rsid w:val="00BD3D7D"/>
    <w:rsid w:val="00BD4288"/>
    <w:rsid w:val="00BD49BE"/>
    <w:rsid w:val="00BD523B"/>
    <w:rsid w:val="00BE3F69"/>
    <w:rsid w:val="00BF0617"/>
    <w:rsid w:val="00BF06B1"/>
    <w:rsid w:val="00BF0B0B"/>
    <w:rsid w:val="00BF107B"/>
    <w:rsid w:val="00BF1850"/>
    <w:rsid w:val="00BF222C"/>
    <w:rsid w:val="00BF235F"/>
    <w:rsid w:val="00BF2A60"/>
    <w:rsid w:val="00BF4B76"/>
    <w:rsid w:val="00BF4CFB"/>
    <w:rsid w:val="00BF678E"/>
    <w:rsid w:val="00BF69ED"/>
    <w:rsid w:val="00C0025E"/>
    <w:rsid w:val="00C0075F"/>
    <w:rsid w:val="00C014A2"/>
    <w:rsid w:val="00C04A2E"/>
    <w:rsid w:val="00C0531E"/>
    <w:rsid w:val="00C05A28"/>
    <w:rsid w:val="00C06763"/>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20A"/>
    <w:rsid w:val="00C50F53"/>
    <w:rsid w:val="00C514D4"/>
    <w:rsid w:val="00C52DFB"/>
    <w:rsid w:val="00C54499"/>
    <w:rsid w:val="00C61CCA"/>
    <w:rsid w:val="00C63129"/>
    <w:rsid w:val="00C672AA"/>
    <w:rsid w:val="00C717B0"/>
    <w:rsid w:val="00C73BD0"/>
    <w:rsid w:val="00C74F58"/>
    <w:rsid w:val="00C82548"/>
    <w:rsid w:val="00C8606A"/>
    <w:rsid w:val="00C922C3"/>
    <w:rsid w:val="00C92460"/>
    <w:rsid w:val="00C92B92"/>
    <w:rsid w:val="00C9322A"/>
    <w:rsid w:val="00C971CE"/>
    <w:rsid w:val="00CA0B13"/>
    <w:rsid w:val="00CA1621"/>
    <w:rsid w:val="00CB05CB"/>
    <w:rsid w:val="00CB0B2A"/>
    <w:rsid w:val="00CB1D77"/>
    <w:rsid w:val="00CB3570"/>
    <w:rsid w:val="00CC28D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F123C"/>
    <w:rsid w:val="00CF46F1"/>
    <w:rsid w:val="00CF5A53"/>
    <w:rsid w:val="00CF6FB3"/>
    <w:rsid w:val="00D0092E"/>
    <w:rsid w:val="00D03DA3"/>
    <w:rsid w:val="00D069F1"/>
    <w:rsid w:val="00D06D91"/>
    <w:rsid w:val="00D0714A"/>
    <w:rsid w:val="00D12BB1"/>
    <w:rsid w:val="00D17300"/>
    <w:rsid w:val="00D2053B"/>
    <w:rsid w:val="00D20856"/>
    <w:rsid w:val="00D22AF7"/>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A76"/>
    <w:rsid w:val="00D46C07"/>
    <w:rsid w:val="00D4710D"/>
    <w:rsid w:val="00D50177"/>
    <w:rsid w:val="00D5153F"/>
    <w:rsid w:val="00D516CD"/>
    <w:rsid w:val="00D53ABA"/>
    <w:rsid w:val="00D53E2C"/>
    <w:rsid w:val="00D54E29"/>
    <w:rsid w:val="00D559B7"/>
    <w:rsid w:val="00D56988"/>
    <w:rsid w:val="00D60502"/>
    <w:rsid w:val="00D60FE8"/>
    <w:rsid w:val="00D6461D"/>
    <w:rsid w:val="00D67DE2"/>
    <w:rsid w:val="00D74781"/>
    <w:rsid w:val="00D761E9"/>
    <w:rsid w:val="00D81B20"/>
    <w:rsid w:val="00D82D8E"/>
    <w:rsid w:val="00D83A3F"/>
    <w:rsid w:val="00D842E9"/>
    <w:rsid w:val="00D8432E"/>
    <w:rsid w:val="00D845A2"/>
    <w:rsid w:val="00D850A7"/>
    <w:rsid w:val="00D8587A"/>
    <w:rsid w:val="00D862B7"/>
    <w:rsid w:val="00D87975"/>
    <w:rsid w:val="00DA321B"/>
    <w:rsid w:val="00DA3A86"/>
    <w:rsid w:val="00DA3CA2"/>
    <w:rsid w:val="00DA5B0D"/>
    <w:rsid w:val="00DB0651"/>
    <w:rsid w:val="00DB2D66"/>
    <w:rsid w:val="00DB4B9F"/>
    <w:rsid w:val="00DB5D8D"/>
    <w:rsid w:val="00DB69D0"/>
    <w:rsid w:val="00DB756E"/>
    <w:rsid w:val="00DB7B57"/>
    <w:rsid w:val="00DB7B97"/>
    <w:rsid w:val="00DC0851"/>
    <w:rsid w:val="00DC0975"/>
    <w:rsid w:val="00DC22BC"/>
    <w:rsid w:val="00DC2EC5"/>
    <w:rsid w:val="00DC7D83"/>
    <w:rsid w:val="00DD0366"/>
    <w:rsid w:val="00DD0517"/>
    <w:rsid w:val="00DD33C8"/>
    <w:rsid w:val="00DD442A"/>
    <w:rsid w:val="00DD4470"/>
    <w:rsid w:val="00DD56D9"/>
    <w:rsid w:val="00DE3B19"/>
    <w:rsid w:val="00DE4037"/>
    <w:rsid w:val="00DE43BF"/>
    <w:rsid w:val="00DE44DE"/>
    <w:rsid w:val="00DE51FD"/>
    <w:rsid w:val="00DF0B2A"/>
    <w:rsid w:val="00DF3E7E"/>
    <w:rsid w:val="00E06CAB"/>
    <w:rsid w:val="00E1109A"/>
    <w:rsid w:val="00E13830"/>
    <w:rsid w:val="00E16E5F"/>
    <w:rsid w:val="00E225D9"/>
    <w:rsid w:val="00E225E3"/>
    <w:rsid w:val="00E27161"/>
    <w:rsid w:val="00E30F8A"/>
    <w:rsid w:val="00E314C0"/>
    <w:rsid w:val="00E3207C"/>
    <w:rsid w:val="00E3264D"/>
    <w:rsid w:val="00E32FAB"/>
    <w:rsid w:val="00E3372B"/>
    <w:rsid w:val="00E33754"/>
    <w:rsid w:val="00E34ABE"/>
    <w:rsid w:val="00E35D49"/>
    <w:rsid w:val="00E40649"/>
    <w:rsid w:val="00E41E19"/>
    <w:rsid w:val="00E45D2B"/>
    <w:rsid w:val="00E5152B"/>
    <w:rsid w:val="00E529C9"/>
    <w:rsid w:val="00E53341"/>
    <w:rsid w:val="00E54904"/>
    <w:rsid w:val="00E657EF"/>
    <w:rsid w:val="00E70091"/>
    <w:rsid w:val="00E71476"/>
    <w:rsid w:val="00E7590F"/>
    <w:rsid w:val="00E76B2D"/>
    <w:rsid w:val="00E76D17"/>
    <w:rsid w:val="00E76E13"/>
    <w:rsid w:val="00E80F22"/>
    <w:rsid w:val="00E834FF"/>
    <w:rsid w:val="00E852C5"/>
    <w:rsid w:val="00E866DD"/>
    <w:rsid w:val="00E87180"/>
    <w:rsid w:val="00E877B0"/>
    <w:rsid w:val="00E9161F"/>
    <w:rsid w:val="00E92120"/>
    <w:rsid w:val="00E92E59"/>
    <w:rsid w:val="00E9544D"/>
    <w:rsid w:val="00E976A2"/>
    <w:rsid w:val="00EA5718"/>
    <w:rsid w:val="00EA6BCD"/>
    <w:rsid w:val="00EB0795"/>
    <w:rsid w:val="00EB0ED1"/>
    <w:rsid w:val="00EB3F7C"/>
    <w:rsid w:val="00EB53DC"/>
    <w:rsid w:val="00EB651C"/>
    <w:rsid w:val="00EB6800"/>
    <w:rsid w:val="00EB7D66"/>
    <w:rsid w:val="00EC2331"/>
    <w:rsid w:val="00EC3B62"/>
    <w:rsid w:val="00EC5ABF"/>
    <w:rsid w:val="00EC604D"/>
    <w:rsid w:val="00ED3FBF"/>
    <w:rsid w:val="00ED79AB"/>
    <w:rsid w:val="00ED7D47"/>
    <w:rsid w:val="00EE0F70"/>
    <w:rsid w:val="00EE1C42"/>
    <w:rsid w:val="00EE1E5F"/>
    <w:rsid w:val="00EE2CFD"/>
    <w:rsid w:val="00EE5131"/>
    <w:rsid w:val="00EE68A9"/>
    <w:rsid w:val="00EF056F"/>
    <w:rsid w:val="00EF1718"/>
    <w:rsid w:val="00EF188B"/>
    <w:rsid w:val="00EF1B04"/>
    <w:rsid w:val="00EF3985"/>
    <w:rsid w:val="00EF3F27"/>
    <w:rsid w:val="00EF6999"/>
    <w:rsid w:val="00F016F2"/>
    <w:rsid w:val="00F02D7C"/>
    <w:rsid w:val="00F06B51"/>
    <w:rsid w:val="00F12820"/>
    <w:rsid w:val="00F16785"/>
    <w:rsid w:val="00F203A5"/>
    <w:rsid w:val="00F2466B"/>
    <w:rsid w:val="00F24F2E"/>
    <w:rsid w:val="00F26059"/>
    <w:rsid w:val="00F26F46"/>
    <w:rsid w:val="00F336E1"/>
    <w:rsid w:val="00F3469E"/>
    <w:rsid w:val="00F34E35"/>
    <w:rsid w:val="00F37E52"/>
    <w:rsid w:val="00F40D36"/>
    <w:rsid w:val="00F40D9D"/>
    <w:rsid w:val="00F40F7E"/>
    <w:rsid w:val="00F41A64"/>
    <w:rsid w:val="00F46CB7"/>
    <w:rsid w:val="00F50A21"/>
    <w:rsid w:val="00F50C19"/>
    <w:rsid w:val="00F521FF"/>
    <w:rsid w:val="00F526A6"/>
    <w:rsid w:val="00F52B54"/>
    <w:rsid w:val="00F61C98"/>
    <w:rsid w:val="00F6415C"/>
    <w:rsid w:val="00F65145"/>
    <w:rsid w:val="00F652F7"/>
    <w:rsid w:val="00F653AD"/>
    <w:rsid w:val="00F70E91"/>
    <w:rsid w:val="00F71A95"/>
    <w:rsid w:val="00F74A49"/>
    <w:rsid w:val="00F74ED9"/>
    <w:rsid w:val="00F75A92"/>
    <w:rsid w:val="00F80591"/>
    <w:rsid w:val="00F82A51"/>
    <w:rsid w:val="00F82F24"/>
    <w:rsid w:val="00F8646C"/>
    <w:rsid w:val="00F8754C"/>
    <w:rsid w:val="00F90955"/>
    <w:rsid w:val="00F91176"/>
    <w:rsid w:val="00F920B5"/>
    <w:rsid w:val="00F93658"/>
    <w:rsid w:val="00F94928"/>
    <w:rsid w:val="00F94B7D"/>
    <w:rsid w:val="00F971ED"/>
    <w:rsid w:val="00F97534"/>
    <w:rsid w:val="00FA485E"/>
    <w:rsid w:val="00FA4B10"/>
    <w:rsid w:val="00FA7984"/>
    <w:rsid w:val="00FB4C31"/>
    <w:rsid w:val="00FB7704"/>
    <w:rsid w:val="00FC12EE"/>
    <w:rsid w:val="00FC1693"/>
    <w:rsid w:val="00FC5635"/>
    <w:rsid w:val="00FD08D6"/>
    <w:rsid w:val="00FD13A7"/>
    <w:rsid w:val="00FD16FC"/>
    <w:rsid w:val="00FD2235"/>
    <w:rsid w:val="00FD4685"/>
    <w:rsid w:val="00FD7FEC"/>
    <w:rsid w:val="00FE2342"/>
    <w:rsid w:val="00FE2393"/>
    <w:rsid w:val="00FE23C9"/>
    <w:rsid w:val="00FE3B46"/>
    <w:rsid w:val="00FE720E"/>
    <w:rsid w:val="00FE76D2"/>
    <w:rsid w:val="00FE77AE"/>
    <w:rsid w:val="00FF27BB"/>
    <w:rsid w:val="00FF3FFB"/>
    <w:rsid w:val="00FF4263"/>
    <w:rsid w:val="00FF4631"/>
    <w:rsid w:val="01C9764C"/>
    <w:rsid w:val="0344D505"/>
    <w:rsid w:val="13F92397"/>
    <w:rsid w:val="14FB7A1E"/>
    <w:rsid w:val="19717D5E"/>
    <w:rsid w:val="1FE600AC"/>
    <w:rsid w:val="284F3133"/>
    <w:rsid w:val="2AD4D297"/>
    <w:rsid w:val="34CB3166"/>
    <w:rsid w:val="4AF94C91"/>
    <w:rsid w:val="59385BD2"/>
    <w:rsid w:val="5B65D90D"/>
    <w:rsid w:val="7A60A88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3EADE855-C213-4259-9A36-253AA444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5e3156ee614d43dd956e3e0781cead6a">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e8022a3b2e6bf0940d6d6036c121922c"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TaxCatchAll xmlns="9ff07a45-11f5-479e-a441-cd98a86709fe" xsi:nil="true"/>
    <_dlc_DocIdPersistId xmlns="9ff07a45-11f5-479e-a441-cd98a86709fe" xsi:nil="true"/>
    <DossierStatus xmlns="9ff07a45-11f5-479e-a441-cd98a86709fe">Abierto</DossierStatus>
    <DossierOwner xmlns="9ff07a45-11f5-479e-a441-cd98a86709fe">
      <UserInfo>
        <DisplayName>Gallach Montero, Laura (Allianz Compania de Seguros y Reaseguros S.A.)</DisplayName>
        <AccountId>13</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_dlc_DocIdUrl xmlns="9ff07a45-11f5-479e-a441-cd98a86709fe">
      <Url>https://allianzms.sharepoint.com/teams/ES0006-3163019/_layouts/15/DocIdRedir.aspx?ID=XU7P7SY2DP3Q-491014520-198284</Url>
      <Description>XU7P7SY2DP3Q-491014520-198284</Description>
    </_dlc_DocIdUrl>
    <TaxCatchAllLabel xmlns="9ff07a45-11f5-479e-a441-cd98a86709fe" xsi:nil="true"/>
    <_dlc_DocId xmlns="9ff07a45-11f5-479e-a441-cd98a86709fe">XU7P7SY2DP3Q-491014520-198284</_dlc_DocId>
  </documentManagement>
</p:properties>
</file>

<file path=customXml/itemProps1.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2.xml><?xml version="1.0" encoding="utf-8"?>
<ds:datastoreItem xmlns:ds="http://schemas.openxmlformats.org/officeDocument/2006/customXml" ds:itemID="{0CB40E2B-AAFC-4403-BFB4-043A395D4EE2}">
  <ds:schemaRefs>
    <ds:schemaRef ds:uri="http://schemas.microsoft.com/sharepoint/events"/>
  </ds:schemaRefs>
</ds:datastoreItem>
</file>

<file path=customXml/itemProps3.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4.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5.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6.xml><?xml version="1.0" encoding="utf-8"?>
<ds:datastoreItem xmlns:ds="http://schemas.openxmlformats.org/officeDocument/2006/customXml" ds:itemID="{C87291F2-E509-4D19-86FD-0BB156517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s>
</ds:datastoreItem>
</file>

<file path=docProps/app.xml><?xml version="1.0" encoding="utf-8"?>
<Properties xmlns="http://schemas.openxmlformats.org/officeDocument/2006/extended-properties" xmlns:vt="http://schemas.openxmlformats.org/officeDocument/2006/docPropsVTypes">
  <Template>PM_SE_e_0109_Disclaimer</Template>
  <TotalTime>0</TotalTime>
  <Pages>2</Pages>
  <Words>580</Words>
  <Characters>3194</Characters>
  <Application>Microsoft Office Word</Application>
  <DocSecurity>0</DocSecurity>
  <Lines>26</Lines>
  <Paragraphs>7</Paragraphs>
  <ScaleCrop>false</ScaleCrop>
  <Company>Allianz Versicherungs-AG</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2</cp:revision>
  <cp:lastPrinted>2025-04-21T19:07:00Z</cp:lastPrinted>
  <dcterms:created xsi:type="dcterms:W3CDTF">2025-06-19T06:37:00Z</dcterms:created>
  <dcterms:modified xsi:type="dcterms:W3CDTF">2025-06-19T06:37:00Z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0x010100CB304FBE35F569468B297629135C7396</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_dlc_DocIdItemGuid">
    <vt:lpwstr>5b5ebe1a-414f-487d-9860-eda8d74460a6</vt:lpwstr>
  </property>
</Properties>
</file>