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7C65" w14:textId="77777777" w:rsidR="003D30F9" w:rsidRDefault="003D30F9">
      <w:pPr>
        <w:spacing w:line="276" w:lineRule="auto"/>
        <w:ind w:left="540" w:right="567"/>
        <w:jc w:val="center"/>
        <w:rPr>
          <w:b/>
          <w:bCs/>
          <w:sz w:val="32"/>
          <w:szCs w:val="32"/>
        </w:rPr>
      </w:pPr>
    </w:p>
    <w:p w14:paraId="3E9364F8" w14:textId="1BF16577" w:rsidR="00634FC3" w:rsidRDefault="005B5AC8" w:rsidP="00177B22">
      <w:pPr>
        <w:ind w:left="540" w:right="567"/>
        <w:jc w:val="center"/>
        <w:rPr>
          <w:b/>
          <w:bCs/>
          <w:sz w:val="32"/>
          <w:szCs w:val="32"/>
        </w:rPr>
      </w:pPr>
      <w:r w:rsidRPr="005B5AC8">
        <w:rPr>
          <w:b/>
          <w:bCs/>
          <w:sz w:val="32"/>
          <w:szCs w:val="32"/>
        </w:rPr>
        <w:t>Allianz Seguros, referente en inclusión: entre las 25 empresas más diversas de España y</w:t>
      </w:r>
      <w:r w:rsidR="00A46E89">
        <w:rPr>
          <w:b/>
          <w:bCs/>
          <w:sz w:val="32"/>
          <w:szCs w:val="32"/>
        </w:rPr>
        <w:t xml:space="preserve"> con</w:t>
      </w:r>
      <w:r w:rsidRPr="005B5AC8">
        <w:rPr>
          <w:b/>
          <w:bCs/>
          <w:sz w:val="32"/>
          <w:szCs w:val="32"/>
        </w:rPr>
        <w:t xml:space="preserve"> dos líderes LGTBIQ+ reconocidas</w:t>
      </w:r>
    </w:p>
    <w:p w14:paraId="4E9D4D9A" w14:textId="77777777" w:rsidR="005B5AC8" w:rsidRPr="00BF107B" w:rsidRDefault="005B5AC8" w:rsidP="00177B22">
      <w:pPr>
        <w:ind w:left="540" w:right="567"/>
        <w:jc w:val="center"/>
        <w:rPr>
          <w:b/>
          <w:sz w:val="32"/>
          <w:szCs w:val="32"/>
          <w:highlight w:val="yellow"/>
          <w:lang w:val="es-ES_tradnl"/>
        </w:rPr>
      </w:pPr>
    </w:p>
    <w:p w14:paraId="0A8888C2" w14:textId="4C0628D2" w:rsidR="00CE711E" w:rsidRDefault="00CE711E" w:rsidP="284F3133">
      <w:pPr>
        <w:numPr>
          <w:ilvl w:val="0"/>
          <w:numId w:val="5"/>
        </w:numPr>
        <w:spacing w:line="360" w:lineRule="auto"/>
        <w:ind w:right="425"/>
        <w:jc w:val="both"/>
        <w:rPr>
          <w:b/>
          <w:bCs/>
          <w:sz w:val="24"/>
          <w:szCs w:val="24"/>
        </w:rPr>
      </w:pPr>
      <w:r>
        <w:rPr>
          <w:b/>
          <w:bCs/>
          <w:sz w:val="24"/>
          <w:szCs w:val="24"/>
          <w:lang w:val="es-ES_tradnl"/>
        </w:rPr>
        <w:t xml:space="preserve">La </w:t>
      </w:r>
      <w:r w:rsidRPr="00CE711E">
        <w:rPr>
          <w:b/>
          <w:bCs/>
          <w:sz w:val="24"/>
          <w:szCs w:val="24"/>
        </w:rPr>
        <w:t xml:space="preserve">compañía impulsa una cultura LGTBIQ+ visible y participativa, con medidas pioneras dentro y fuera del entorno laboral </w:t>
      </w:r>
    </w:p>
    <w:p w14:paraId="21B07ED8" w14:textId="2EDAC2D7" w:rsidR="00DB7B57" w:rsidRPr="00DB7B57" w:rsidRDefault="007D55A4" w:rsidP="284F3133">
      <w:pPr>
        <w:numPr>
          <w:ilvl w:val="0"/>
          <w:numId w:val="5"/>
        </w:numPr>
        <w:spacing w:line="360" w:lineRule="auto"/>
        <w:ind w:right="425"/>
        <w:jc w:val="both"/>
        <w:rPr>
          <w:b/>
          <w:bCs/>
          <w:sz w:val="24"/>
          <w:szCs w:val="24"/>
        </w:rPr>
      </w:pPr>
      <w:r w:rsidRPr="007D55A4">
        <w:rPr>
          <w:b/>
          <w:bCs/>
          <w:sz w:val="24"/>
          <w:szCs w:val="24"/>
        </w:rPr>
        <w:t>Virginia Cadenas y Thais Pardo, profesionales de Allianz, entre l</w:t>
      </w:r>
      <w:r w:rsidR="001820B9">
        <w:rPr>
          <w:b/>
          <w:bCs/>
          <w:sz w:val="24"/>
          <w:szCs w:val="24"/>
        </w:rPr>
        <w:t>a</w:t>
      </w:r>
      <w:r w:rsidRPr="007D55A4">
        <w:rPr>
          <w:b/>
          <w:bCs/>
          <w:sz w:val="24"/>
          <w:szCs w:val="24"/>
        </w:rPr>
        <w:t>s 45 líderes LGTBIQ+ más influyentes de 2025</w:t>
      </w:r>
    </w:p>
    <w:p w14:paraId="1B482050" w14:textId="77777777" w:rsidR="00382CA5" w:rsidRDefault="00382CA5" w:rsidP="006B4CA8">
      <w:pPr>
        <w:spacing w:line="360" w:lineRule="auto"/>
        <w:ind w:right="425"/>
        <w:jc w:val="both"/>
        <w:rPr>
          <w:b/>
          <w:lang w:val="es-ES_tradnl"/>
        </w:rPr>
      </w:pPr>
    </w:p>
    <w:p w14:paraId="79C4038A" w14:textId="27AADD2B" w:rsidR="00CC6F3A" w:rsidRDefault="0082324C" w:rsidP="00CC6F3A">
      <w:pPr>
        <w:spacing w:after="160" w:line="276" w:lineRule="auto"/>
        <w:ind w:right="206"/>
        <w:jc w:val="both"/>
      </w:pPr>
      <w:r w:rsidRPr="4AF94C91">
        <w:rPr>
          <w:b/>
          <w:bCs/>
        </w:rPr>
        <w:t xml:space="preserve">Madrid, </w:t>
      </w:r>
      <w:r w:rsidR="00791641">
        <w:rPr>
          <w:b/>
          <w:bCs/>
        </w:rPr>
        <w:t>26</w:t>
      </w:r>
      <w:r w:rsidR="00D559B7">
        <w:rPr>
          <w:b/>
          <w:bCs/>
        </w:rPr>
        <w:t xml:space="preserve"> </w:t>
      </w:r>
      <w:r w:rsidRPr="4AF94C91">
        <w:rPr>
          <w:b/>
          <w:bCs/>
        </w:rPr>
        <w:t xml:space="preserve">de </w:t>
      </w:r>
      <w:r w:rsidR="00424BB0">
        <w:rPr>
          <w:b/>
          <w:bCs/>
        </w:rPr>
        <w:t>junio</w:t>
      </w:r>
      <w:r w:rsidR="00424BB0" w:rsidRPr="4AF94C91">
        <w:rPr>
          <w:b/>
          <w:bCs/>
        </w:rPr>
        <w:t xml:space="preserve"> </w:t>
      </w:r>
      <w:r w:rsidRPr="4AF94C91">
        <w:rPr>
          <w:b/>
          <w:bCs/>
        </w:rPr>
        <w:t>de 2025 –</w:t>
      </w:r>
      <w:r w:rsidR="00202711">
        <w:t xml:space="preserve"> </w:t>
      </w:r>
      <w:r w:rsidR="00CC6F3A">
        <w:t xml:space="preserve">Allianz Seguros ha sido destacada como una de las 25 compañías más inclusivas del país por Actualidad Económica, en el marco de su ranking anual sobre diversidad e inclusión. Esta distinción coincide con la publicación de su lista de los 45 líderes LGTBIQ+ más influyentes de 2025, en la que han sido incluidas dos profesionales de la </w:t>
      </w:r>
      <w:r w:rsidR="002A2FE2">
        <w:t>compañía</w:t>
      </w:r>
      <w:r w:rsidR="00CC6F3A">
        <w:t xml:space="preserve">: Virginia Cadenas y Thais Pardo, ambas </w:t>
      </w:r>
      <w:proofErr w:type="spellStart"/>
      <w:r w:rsidR="00CC6F3A">
        <w:t>Learning</w:t>
      </w:r>
      <w:proofErr w:type="spellEnd"/>
      <w:r w:rsidR="00CC6F3A">
        <w:t xml:space="preserve"> </w:t>
      </w:r>
      <w:proofErr w:type="spellStart"/>
      <w:r w:rsidR="00CC6F3A">
        <w:t>Advisors</w:t>
      </w:r>
      <w:proofErr w:type="spellEnd"/>
      <w:r w:rsidR="00CC6F3A">
        <w:t xml:space="preserve"> en la compañía.</w:t>
      </w:r>
    </w:p>
    <w:p w14:paraId="6FC8C568" w14:textId="4AB6E5E9" w:rsidR="00CC6F3A" w:rsidRDefault="00077D8E" w:rsidP="00CC6F3A">
      <w:pPr>
        <w:spacing w:after="160" w:line="276" w:lineRule="auto"/>
        <w:ind w:right="206"/>
        <w:jc w:val="both"/>
      </w:pPr>
      <w:r w:rsidRPr="00077D8E">
        <w:rPr>
          <w:i/>
          <w:iCs/>
        </w:rPr>
        <w:t xml:space="preserve">Estos reconocimientos reflejan el compromiso real que mantenemos en Allianz con la inclusión y la igualdad de oportunidades y nos animan a seguir por este camino. Nos sentimos muy orgullosos del impacto positivo que Thais y Virginia generan en nuestra cultura corporativa y en la sociedad”, </w:t>
      </w:r>
      <w:r w:rsidR="00136196" w:rsidRPr="008B3293">
        <w:t>señaló</w:t>
      </w:r>
      <w:r w:rsidRPr="008B3293">
        <w:t xml:space="preserve"> </w:t>
      </w:r>
      <w:r w:rsidRPr="00077D8E">
        <w:rPr>
          <w:b/>
          <w:bCs/>
        </w:rPr>
        <w:t>Catalina Guevara, directora de People &amp; Culture de Allianz Seguros</w:t>
      </w:r>
      <w:r w:rsidR="00CC6F3A">
        <w:t>.</w:t>
      </w:r>
    </w:p>
    <w:p w14:paraId="044A25CA" w14:textId="77777777" w:rsidR="00CC6F3A" w:rsidRDefault="00CC6F3A" w:rsidP="00CC6F3A">
      <w:pPr>
        <w:spacing w:after="160" w:line="276" w:lineRule="auto"/>
        <w:ind w:right="206"/>
        <w:jc w:val="both"/>
      </w:pPr>
      <w:r>
        <w:t xml:space="preserve">En los últimos años, Allianz ha consolidado una cultura corporativa inclusiva y visible con iniciativas pioneras en el entorno empresarial español. La compañía ha creado espacios seguros, promovido formaciones específicas en diversidad LGTBIQ+, impulsado actividades culturales y </w:t>
      </w:r>
      <w:proofErr w:type="gramStart"/>
      <w:r>
        <w:t>generado referentes visibles</w:t>
      </w:r>
      <w:proofErr w:type="gramEnd"/>
      <w:r>
        <w:t xml:space="preserve"> del colectivo dentro de su plantilla, con una alta participación interna. Estas acciones han ido más allá de las exigencias legales, con la puesta en marcha anticipada de protocolos de prevención del acoso y medidas de protección específicas.</w:t>
      </w:r>
    </w:p>
    <w:p w14:paraId="2B98655D" w14:textId="626C10DD" w:rsidR="00CC6F3A" w:rsidRDefault="00CC6F3A" w:rsidP="00CC6F3A">
      <w:pPr>
        <w:spacing w:after="160" w:line="276" w:lineRule="auto"/>
        <w:ind w:right="206"/>
        <w:jc w:val="both"/>
      </w:pPr>
      <w:r>
        <w:t>La implicación</w:t>
      </w:r>
      <w:r w:rsidR="00293CB3">
        <w:t xml:space="preserve"> de la empresa va más allá del entorno laboral</w:t>
      </w:r>
      <w:r w:rsidR="00B93CDE">
        <w:t xml:space="preserve">. </w:t>
      </w:r>
      <w:r>
        <w:t>Allianz colabora con entidades sociales que apoyan a jóvenes LGTBIQ+ en situación de vulnerabilidad, y desarrolla programas de voluntariado corporativo enfocados en dar visibilidad a distintas realidades del colectivo.</w:t>
      </w:r>
    </w:p>
    <w:p w14:paraId="1075765B" w14:textId="77777777" w:rsidR="00CC6F3A" w:rsidRDefault="00CC6F3A" w:rsidP="00CC6F3A">
      <w:pPr>
        <w:spacing w:after="160" w:line="276" w:lineRule="auto"/>
        <w:ind w:right="206"/>
        <w:jc w:val="both"/>
      </w:pPr>
      <w:r>
        <w:t>Dentro del listado de líderes publicado por Actualidad Económica y la Red Empresarial por la Diversidad y la Inclusión (REDI), destacan:</w:t>
      </w:r>
    </w:p>
    <w:p w14:paraId="054A452C" w14:textId="77777777" w:rsidR="00CC6F3A" w:rsidRDefault="00CC6F3A" w:rsidP="00CC6F3A">
      <w:pPr>
        <w:spacing w:after="160" w:line="276" w:lineRule="auto"/>
        <w:ind w:right="206"/>
        <w:jc w:val="both"/>
      </w:pPr>
      <w:r>
        <w:lastRenderedPageBreak/>
        <w:t>•</w:t>
      </w:r>
      <w:r>
        <w:tab/>
      </w:r>
      <w:r w:rsidRPr="00B93CDE">
        <w:rPr>
          <w:b/>
          <w:bCs/>
        </w:rPr>
        <w:t>Virginia Cadenas</w:t>
      </w:r>
      <w:r>
        <w:t>, quien impulsa desde Allianz actividades culturales, charlas y contenidos de concienciación que han reforzado la visibilidad y la empatía hacia las personas LGTBIQ+. Además, colabora con creadores del colectivo para amplificar sus voces dentro y fuera de la empresa.</w:t>
      </w:r>
    </w:p>
    <w:p w14:paraId="0D4C60BC" w14:textId="77777777" w:rsidR="00CC6F3A" w:rsidRDefault="00CC6F3A" w:rsidP="00CC6F3A">
      <w:pPr>
        <w:spacing w:after="160" w:line="276" w:lineRule="auto"/>
        <w:ind w:right="206"/>
        <w:jc w:val="both"/>
      </w:pPr>
      <w:r>
        <w:t>•</w:t>
      </w:r>
      <w:r>
        <w:tab/>
      </w:r>
      <w:r w:rsidRPr="00B93CDE">
        <w:rPr>
          <w:b/>
          <w:bCs/>
        </w:rPr>
        <w:t>Thais Pardo</w:t>
      </w:r>
      <w:r>
        <w:t>, coordinadora de acciones de formación que han ayudado a introducir conceptos clave como transexualidad, transgénero o no binarismo en el día a día de la compañía. Activa en redes sociales y en espacios de protesta, Thais contribuye a una cultura más informada y comprometida con la diversidad.</w:t>
      </w:r>
    </w:p>
    <w:p w14:paraId="61B6690B" w14:textId="2A5038D5" w:rsidR="00443C73" w:rsidRPr="00443C73" w:rsidRDefault="00CC6F3A" w:rsidP="00443C73">
      <w:pPr>
        <w:spacing w:after="160" w:line="276" w:lineRule="auto"/>
        <w:ind w:right="206"/>
        <w:jc w:val="both"/>
      </w:pPr>
      <w:r>
        <w:t xml:space="preserve">Este reconocimiento reafirma el papel de Allianz </w:t>
      </w:r>
      <w:r w:rsidR="000A64A8">
        <w:t xml:space="preserve">Seguros </w:t>
      </w:r>
      <w:r>
        <w:t>como referente en materia de inclusión, diversidad y transformación social dentro del tejido empresarial español.</w:t>
      </w:r>
      <w:r w:rsidR="00443C73">
        <w:t xml:space="preserve"> </w:t>
      </w:r>
      <w:r w:rsidR="00443C73" w:rsidRPr="00443C73">
        <w:t xml:space="preserve">Además, el Grupo Allianz </w:t>
      </w:r>
      <w:r w:rsidR="000A64A8">
        <w:t xml:space="preserve">a nivel global </w:t>
      </w:r>
      <w:r w:rsidR="00443C73" w:rsidRPr="00443C73">
        <w:t>trabaja estrechamente con la comunidad interna LGBTQ+ para asegurar que sus políticas y prácticas sean inclusivas y aborden cualquier desigualdad potencial.</w:t>
      </w:r>
    </w:p>
    <w:p w14:paraId="2DE8BC37" w14:textId="7C23CF20" w:rsidR="00443C73" w:rsidRPr="00443C73" w:rsidRDefault="00443C73" w:rsidP="00443C73">
      <w:pPr>
        <w:spacing w:after="160" w:line="276" w:lineRule="auto"/>
        <w:ind w:right="206"/>
        <w:jc w:val="both"/>
      </w:pPr>
      <w:r w:rsidRPr="00443C73">
        <w:t>Este enfoque integral hacia la diversidad y la inclusión promueve una cultura corporativa innovadora y centrada en el cliente, reafirmando su papel como líder en transformación social dentro del tejido empresarial global.</w:t>
      </w:r>
    </w:p>
    <w:p w14:paraId="0E06AE6E" w14:textId="77777777" w:rsidR="000A64A8" w:rsidRDefault="000A64A8" w:rsidP="00AA053C">
      <w:pPr>
        <w:spacing w:after="160" w:line="276" w:lineRule="auto"/>
        <w:ind w:right="206"/>
        <w:jc w:val="both"/>
        <w:rPr>
          <w:b/>
        </w:rPr>
      </w:pPr>
    </w:p>
    <w:p w14:paraId="489F78AC" w14:textId="07ACDF7F" w:rsidR="008D1A5E" w:rsidRPr="00146BEF" w:rsidRDefault="008D1A5E" w:rsidP="00AA053C">
      <w:pPr>
        <w:spacing w:after="160" w:line="276" w:lineRule="auto"/>
        <w:ind w:right="206"/>
        <w:jc w:val="both"/>
        <w:rPr>
          <w:b/>
        </w:rPr>
      </w:pPr>
      <w:r w:rsidRPr="00146BEF">
        <w:rPr>
          <w:b/>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Pr="00146BEF"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0D42EE4A" w14:textId="77777777" w:rsidR="008D1A5E" w:rsidRPr="00B76BFA" w:rsidRDefault="008D1A5E" w:rsidP="4AF94C91">
      <w:pPr>
        <w:pStyle w:val="Ttulo4"/>
        <w:spacing w:line="276" w:lineRule="auto"/>
        <w:ind w:left="0" w:firstLine="0"/>
        <w:rPr>
          <w:rFonts w:ascii="Arial" w:hAnsi="Arial"/>
          <w:sz w:val="22"/>
          <w:szCs w:val="22"/>
          <w:lang w:val="es-ES"/>
        </w:rPr>
      </w:pPr>
      <w:r w:rsidRPr="4AF94C91">
        <w:rPr>
          <w:rFonts w:ascii="Arial" w:hAnsi="Arial"/>
          <w:sz w:val="22"/>
          <w:szCs w:val="22"/>
          <w:lang w:val="es-ES"/>
        </w:rPr>
        <w:t xml:space="preserve">Laura Gallach </w:t>
      </w:r>
      <w:r>
        <w:tab/>
      </w:r>
      <w:r>
        <w:tab/>
      </w:r>
      <w:r w:rsidRPr="4AF94C91">
        <w:rPr>
          <w:rFonts w:ascii="Arial" w:hAnsi="Arial"/>
          <w:sz w:val="22"/>
          <w:szCs w:val="22"/>
          <w:lang w:val="es-ES"/>
        </w:rPr>
        <w:t>Tel. 93.228.67.83</w:t>
      </w:r>
    </w:p>
    <w:p w14:paraId="5BBC471A" w14:textId="77777777" w:rsidR="008D1A5E" w:rsidRPr="00D268C4" w:rsidRDefault="008D1A5E" w:rsidP="008D1A5E">
      <w:pPr>
        <w:rPr>
          <w:lang w:val="es-ES_tradnl" w:eastAsia="es-ES"/>
        </w:rPr>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3A2F2" w14:textId="77777777" w:rsidR="00635453" w:rsidRDefault="00635453">
      <w:r>
        <w:separator/>
      </w:r>
    </w:p>
  </w:endnote>
  <w:endnote w:type="continuationSeparator" w:id="0">
    <w:p w14:paraId="0C893494" w14:textId="77777777" w:rsidR="00635453" w:rsidRDefault="00635453">
      <w:r>
        <w:continuationSeparator/>
      </w:r>
    </w:p>
  </w:endnote>
  <w:endnote w:type="continuationNotice" w:id="1">
    <w:p w14:paraId="11B33F4E" w14:textId="77777777" w:rsidR="00635453" w:rsidRDefault="00635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D6A0C" w14:textId="77777777" w:rsidR="00635453" w:rsidRDefault="00635453">
      <w:r>
        <w:separator/>
      </w:r>
    </w:p>
  </w:footnote>
  <w:footnote w:type="continuationSeparator" w:id="0">
    <w:p w14:paraId="7A497450" w14:textId="77777777" w:rsidR="00635453" w:rsidRDefault="00635453">
      <w:r>
        <w:continuationSeparator/>
      </w:r>
    </w:p>
  </w:footnote>
  <w:footnote w:type="continuationNotice" w:id="1">
    <w:p w14:paraId="6F574A12" w14:textId="77777777" w:rsidR="00635453" w:rsidRDefault="006354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273440">
    <w:abstractNumId w:val="7"/>
  </w:num>
  <w:num w:numId="2" w16cid:durableId="1430389844">
    <w:abstractNumId w:val="9"/>
  </w:num>
  <w:num w:numId="3" w16cid:durableId="966011501">
    <w:abstractNumId w:val="4"/>
  </w:num>
  <w:num w:numId="4" w16cid:durableId="1224171125">
    <w:abstractNumId w:val="1"/>
  </w:num>
  <w:num w:numId="5" w16cid:durableId="1836606458">
    <w:abstractNumId w:val="6"/>
  </w:num>
  <w:num w:numId="6" w16cid:durableId="925842866">
    <w:abstractNumId w:val="5"/>
  </w:num>
  <w:num w:numId="7" w16cid:durableId="661851925">
    <w:abstractNumId w:val="11"/>
  </w:num>
  <w:num w:numId="8" w16cid:durableId="1266113042">
    <w:abstractNumId w:val="8"/>
  </w:num>
  <w:num w:numId="9" w16cid:durableId="702440123">
    <w:abstractNumId w:val="13"/>
  </w:num>
  <w:num w:numId="10" w16cid:durableId="1996227337">
    <w:abstractNumId w:val="0"/>
  </w:num>
  <w:num w:numId="11" w16cid:durableId="611934879">
    <w:abstractNumId w:val="12"/>
  </w:num>
  <w:num w:numId="12" w16cid:durableId="879244689">
    <w:abstractNumId w:val="14"/>
  </w:num>
  <w:num w:numId="13" w16cid:durableId="1286960935">
    <w:abstractNumId w:val="3"/>
  </w:num>
  <w:num w:numId="14" w16cid:durableId="729504639">
    <w:abstractNumId w:val="10"/>
  </w:num>
  <w:num w:numId="15" w16cid:durableId="1105804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7A36"/>
    <w:rsid w:val="00020C0E"/>
    <w:rsid w:val="00023561"/>
    <w:rsid w:val="0002383A"/>
    <w:rsid w:val="00024222"/>
    <w:rsid w:val="000242D7"/>
    <w:rsid w:val="00025D60"/>
    <w:rsid w:val="000301C7"/>
    <w:rsid w:val="00033AA7"/>
    <w:rsid w:val="0003444C"/>
    <w:rsid w:val="000365EC"/>
    <w:rsid w:val="000402CD"/>
    <w:rsid w:val="00040FF7"/>
    <w:rsid w:val="00043457"/>
    <w:rsid w:val="00046198"/>
    <w:rsid w:val="00050F1D"/>
    <w:rsid w:val="00051631"/>
    <w:rsid w:val="00051740"/>
    <w:rsid w:val="000547C8"/>
    <w:rsid w:val="00055B6B"/>
    <w:rsid w:val="00057EEE"/>
    <w:rsid w:val="00061CCA"/>
    <w:rsid w:val="00062734"/>
    <w:rsid w:val="0006506E"/>
    <w:rsid w:val="00065643"/>
    <w:rsid w:val="00071392"/>
    <w:rsid w:val="000729F3"/>
    <w:rsid w:val="00073F17"/>
    <w:rsid w:val="00073FBB"/>
    <w:rsid w:val="000758F0"/>
    <w:rsid w:val="00076460"/>
    <w:rsid w:val="00076725"/>
    <w:rsid w:val="00077B16"/>
    <w:rsid w:val="00077D8E"/>
    <w:rsid w:val="000817A0"/>
    <w:rsid w:val="00082BC6"/>
    <w:rsid w:val="00084008"/>
    <w:rsid w:val="00087191"/>
    <w:rsid w:val="0009078E"/>
    <w:rsid w:val="00090AF6"/>
    <w:rsid w:val="000923BE"/>
    <w:rsid w:val="00095BC2"/>
    <w:rsid w:val="000967F0"/>
    <w:rsid w:val="000A406D"/>
    <w:rsid w:val="000A64A8"/>
    <w:rsid w:val="000A68D5"/>
    <w:rsid w:val="000B02BA"/>
    <w:rsid w:val="000B5A5E"/>
    <w:rsid w:val="000B5C55"/>
    <w:rsid w:val="000C5186"/>
    <w:rsid w:val="000C5E50"/>
    <w:rsid w:val="000D1E5D"/>
    <w:rsid w:val="000D2858"/>
    <w:rsid w:val="000D338E"/>
    <w:rsid w:val="000D4180"/>
    <w:rsid w:val="000D4D6B"/>
    <w:rsid w:val="000D76B2"/>
    <w:rsid w:val="000E053A"/>
    <w:rsid w:val="000E0A76"/>
    <w:rsid w:val="000E22A8"/>
    <w:rsid w:val="000E2953"/>
    <w:rsid w:val="000E3495"/>
    <w:rsid w:val="000E36D3"/>
    <w:rsid w:val="000F0368"/>
    <w:rsid w:val="000F0A0B"/>
    <w:rsid w:val="000F4B55"/>
    <w:rsid w:val="000F5561"/>
    <w:rsid w:val="000F57AD"/>
    <w:rsid w:val="000F6CFE"/>
    <w:rsid w:val="00102E54"/>
    <w:rsid w:val="00106BA0"/>
    <w:rsid w:val="00113758"/>
    <w:rsid w:val="00115329"/>
    <w:rsid w:val="00115A00"/>
    <w:rsid w:val="00117439"/>
    <w:rsid w:val="00121C03"/>
    <w:rsid w:val="00123279"/>
    <w:rsid w:val="00123F4C"/>
    <w:rsid w:val="00125FA9"/>
    <w:rsid w:val="00127E07"/>
    <w:rsid w:val="00131A7F"/>
    <w:rsid w:val="00131F01"/>
    <w:rsid w:val="00136196"/>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2078"/>
    <w:rsid w:val="0017257A"/>
    <w:rsid w:val="001760DC"/>
    <w:rsid w:val="00177B22"/>
    <w:rsid w:val="001820B9"/>
    <w:rsid w:val="001825FC"/>
    <w:rsid w:val="00185BD5"/>
    <w:rsid w:val="00186092"/>
    <w:rsid w:val="00186A33"/>
    <w:rsid w:val="00186F64"/>
    <w:rsid w:val="001973F8"/>
    <w:rsid w:val="001A10FD"/>
    <w:rsid w:val="001A1217"/>
    <w:rsid w:val="001A17F1"/>
    <w:rsid w:val="001A274D"/>
    <w:rsid w:val="001A3C99"/>
    <w:rsid w:val="001A5244"/>
    <w:rsid w:val="001B1CCE"/>
    <w:rsid w:val="001B5202"/>
    <w:rsid w:val="001B5D5E"/>
    <w:rsid w:val="001C085B"/>
    <w:rsid w:val="001D1221"/>
    <w:rsid w:val="001D1EB5"/>
    <w:rsid w:val="001D2BC1"/>
    <w:rsid w:val="001D3D97"/>
    <w:rsid w:val="001D7A6C"/>
    <w:rsid w:val="001E17F9"/>
    <w:rsid w:val="001E2682"/>
    <w:rsid w:val="001E322B"/>
    <w:rsid w:val="001E49AA"/>
    <w:rsid w:val="001E6395"/>
    <w:rsid w:val="001E685E"/>
    <w:rsid w:val="001E76F6"/>
    <w:rsid w:val="001F08A1"/>
    <w:rsid w:val="001F0950"/>
    <w:rsid w:val="001F26F2"/>
    <w:rsid w:val="001F389C"/>
    <w:rsid w:val="001F3ADF"/>
    <w:rsid w:val="00202711"/>
    <w:rsid w:val="0020276A"/>
    <w:rsid w:val="00203096"/>
    <w:rsid w:val="0020528B"/>
    <w:rsid w:val="00205D87"/>
    <w:rsid w:val="00210800"/>
    <w:rsid w:val="002109E1"/>
    <w:rsid w:val="00211E83"/>
    <w:rsid w:val="00212B9B"/>
    <w:rsid w:val="00212BF7"/>
    <w:rsid w:val="00212FC2"/>
    <w:rsid w:val="00215C25"/>
    <w:rsid w:val="00216F45"/>
    <w:rsid w:val="00222B06"/>
    <w:rsid w:val="00223885"/>
    <w:rsid w:val="002251B8"/>
    <w:rsid w:val="00225B24"/>
    <w:rsid w:val="00225B72"/>
    <w:rsid w:val="00233776"/>
    <w:rsid w:val="00234105"/>
    <w:rsid w:val="00234B7C"/>
    <w:rsid w:val="002373BB"/>
    <w:rsid w:val="002379D3"/>
    <w:rsid w:val="00237C66"/>
    <w:rsid w:val="0024064C"/>
    <w:rsid w:val="002420E3"/>
    <w:rsid w:val="002428B6"/>
    <w:rsid w:val="0024295F"/>
    <w:rsid w:val="00242C48"/>
    <w:rsid w:val="00243B1F"/>
    <w:rsid w:val="002440E2"/>
    <w:rsid w:val="0024464D"/>
    <w:rsid w:val="00246E17"/>
    <w:rsid w:val="00247363"/>
    <w:rsid w:val="00247F82"/>
    <w:rsid w:val="00251C22"/>
    <w:rsid w:val="00253B9A"/>
    <w:rsid w:val="002572C1"/>
    <w:rsid w:val="002639CA"/>
    <w:rsid w:val="002645BF"/>
    <w:rsid w:val="0026614B"/>
    <w:rsid w:val="00266EA8"/>
    <w:rsid w:val="00267290"/>
    <w:rsid w:val="00267E25"/>
    <w:rsid w:val="0027236B"/>
    <w:rsid w:val="00273AD1"/>
    <w:rsid w:val="00277847"/>
    <w:rsid w:val="0028148F"/>
    <w:rsid w:val="00282449"/>
    <w:rsid w:val="00286D50"/>
    <w:rsid w:val="002877E0"/>
    <w:rsid w:val="002927A0"/>
    <w:rsid w:val="00293607"/>
    <w:rsid w:val="00293B5B"/>
    <w:rsid w:val="00293CB3"/>
    <w:rsid w:val="00297221"/>
    <w:rsid w:val="002A2148"/>
    <w:rsid w:val="002A2DD1"/>
    <w:rsid w:val="002A2FE2"/>
    <w:rsid w:val="002A3130"/>
    <w:rsid w:val="002A49A9"/>
    <w:rsid w:val="002A7C0F"/>
    <w:rsid w:val="002A7CC6"/>
    <w:rsid w:val="002B3BC6"/>
    <w:rsid w:val="002B56AC"/>
    <w:rsid w:val="002C0B80"/>
    <w:rsid w:val="002C0C42"/>
    <w:rsid w:val="002C0E59"/>
    <w:rsid w:val="002C1E45"/>
    <w:rsid w:val="002C585B"/>
    <w:rsid w:val="002C6F2B"/>
    <w:rsid w:val="002C6F62"/>
    <w:rsid w:val="002C7455"/>
    <w:rsid w:val="002C77B7"/>
    <w:rsid w:val="002D054A"/>
    <w:rsid w:val="002D13DA"/>
    <w:rsid w:val="002D46FF"/>
    <w:rsid w:val="002D5A2D"/>
    <w:rsid w:val="002D65D2"/>
    <w:rsid w:val="002D795E"/>
    <w:rsid w:val="002D7F1D"/>
    <w:rsid w:val="002E5821"/>
    <w:rsid w:val="002E5C6F"/>
    <w:rsid w:val="002E7B24"/>
    <w:rsid w:val="002E7B65"/>
    <w:rsid w:val="002E7C89"/>
    <w:rsid w:val="002F0EED"/>
    <w:rsid w:val="002F39B7"/>
    <w:rsid w:val="002F4ABC"/>
    <w:rsid w:val="002F5E4D"/>
    <w:rsid w:val="002F6F16"/>
    <w:rsid w:val="00302F0F"/>
    <w:rsid w:val="0030544A"/>
    <w:rsid w:val="003060A6"/>
    <w:rsid w:val="003068F4"/>
    <w:rsid w:val="003111EF"/>
    <w:rsid w:val="003120A4"/>
    <w:rsid w:val="003162CD"/>
    <w:rsid w:val="0031674E"/>
    <w:rsid w:val="00317835"/>
    <w:rsid w:val="00320ECB"/>
    <w:rsid w:val="00321544"/>
    <w:rsid w:val="00321823"/>
    <w:rsid w:val="00321AFA"/>
    <w:rsid w:val="003222CE"/>
    <w:rsid w:val="00326FDD"/>
    <w:rsid w:val="0033023A"/>
    <w:rsid w:val="00331111"/>
    <w:rsid w:val="003334C0"/>
    <w:rsid w:val="00335A7A"/>
    <w:rsid w:val="00336ECC"/>
    <w:rsid w:val="003418E0"/>
    <w:rsid w:val="00342586"/>
    <w:rsid w:val="00345F04"/>
    <w:rsid w:val="003506EC"/>
    <w:rsid w:val="00352A1A"/>
    <w:rsid w:val="00353A87"/>
    <w:rsid w:val="00355AF5"/>
    <w:rsid w:val="00355E7F"/>
    <w:rsid w:val="00356AB0"/>
    <w:rsid w:val="00356AF2"/>
    <w:rsid w:val="003579C0"/>
    <w:rsid w:val="0036054E"/>
    <w:rsid w:val="0036142A"/>
    <w:rsid w:val="003621B1"/>
    <w:rsid w:val="0036320E"/>
    <w:rsid w:val="00364C11"/>
    <w:rsid w:val="00370B8C"/>
    <w:rsid w:val="00375219"/>
    <w:rsid w:val="0037569C"/>
    <w:rsid w:val="00377A0D"/>
    <w:rsid w:val="00380A8A"/>
    <w:rsid w:val="00382980"/>
    <w:rsid w:val="00382CA5"/>
    <w:rsid w:val="003835E2"/>
    <w:rsid w:val="00384903"/>
    <w:rsid w:val="00385ED1"/>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B6FED"/>
    <w:rsid w:val="003C0DCD"/>
    <w:rsid w:val="003C3057"/>
    <w:rsid w:val="003C3700"/>
    <w:rsid w:val="003D0157"/>
    <w:rsid w:val="003D160C"/>
    <w:rsid w:val="003D30F9"/>
    <w:rsid w:val="003D74AB"/>
    <w:rsid w:val="003E23ED"/>
    <w:rsid w:val="003E29DD"/>
    <w:rsid w:val="003E7491"/>
    <w:rsid w:val="003E7522"/>
    <w:rsid w:val="003F5EEF"/>
    <w:rsid w:val="003F6291"/>
    <w:rsid w:val="003F6930"/>
    <w:rsid w:val="004014D5"/>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BB4"/>
    <w:rsid w:val="004174B1"/>
    <w:rsid w:val="0041793B"/>
    <w:rsid w:val="004207AC"/>
    <w:rsid w:val="00423096"/>
    <w:rsid w:val="0042484C"/>
    <w:rsid w:val="00424BB0"/>
    <w:rsid w:val="00425479"/>
    <w:rsid w:val="00427FB6"/>
    <w:rsid w:val="0043140A"/>
    <w:rsid w:val="00431715"/>
    <w:rsid w:val="00431929"/>
    <w:rsid w:val="00434306"/>
    <w:rsid w:val="0043490C"/>
    <w:rsid w:val="00434D71"/>
    <w:rsid w:val="0043688E"/>
    <w:rsid w:val="004404B5"/>
    <w:rsid w:val="004406E0"/>
    <w:rsid w:val="004410BB"/>
    <w:rsid w:val="0044286F"/>
    <w:rsid w:val="00443C73"/>
    <w:rsid w:val="004478E7"/>
    <w:rsid w:val="00453269"/>
    <w:rsid w:val="00455B0E"/>
    <w:rsid w:val="00456156"/>
    <w:rsid w:val="004567B0"/>
    <w:rsid w:val="00456A62"/>
    <w:rsid w:val="00457CED"/>
    <w:rsid w:val="00462BC0"/>
    <w:rsid w:val="00464421"/>
    <w:rsid w:val="00473290"/>
    <w:rsid w:val="00473497"/>
    <w:rsid w:val="00476176"/>
    <w:rsid w:val="00484035"/>
    <w:rsid w:val="004867E9"/>
    <w:rsid w:val="00486AB8"/>
    <w:rsid w:val="004952CD"/>
    <w:rsid w:val="004A0DCE"/>
    <w:rsid w:val="004A1555"/>
    <w:rsid w:val="004A30E7"/>
    <w:rsid w:val="004A3C5A"/>
    <w:rsid w:val="004A4E93"/>
    <w:rsid w:val="004B0276"/>
    <w:rsid w:val="004B7A44"/>
    <w:rsid w:val="004C03AB"/>
    <w:rsid w:val="004C050A"/>
    <w:rsid w:val="004C4B5D"/>
    <w:rsid w:val="004C5175"/>
    <w:rsid w:val="004C5CD2"/>
    <w:rsid w:val="004D245A"/>
    <w:rsid w:val="004D3CA2"/>
    <w:rsid w:val="004D6B9B"/>
    <w:rsid w:val="004D7AB5"/>
    <w:rsid w:val="004D7E9B"/>
    <w:rsid w:val="004E18AC"/>
    <w:rsid w:val="004E2AA0"/>
    <w:rsid w:val="004E2E34"/>
    <w:rsid w:val="004E3054"/>
    <w:rsid w:val="004E31E1"/>
    <w:rsid w:val="004E50A3"/>
    <w:rsid w:val="004E7A5E"/>
    <w:rsid w:val="004E7AB8"/>
    <w:rsid w:val="004F14F8"/>
    <w:rsid w:val="004F2F5E"/>
    <w:rsid w:val="004F4003"/>
    <w:rsid w:val="004F5F24"/>
    <w:rsid w:val="004F720A"/>
    <w:rsid w:val="00500820"/>
    <w:rsid w:val="00503918"/>
    <w:rsid w:val="005047B1"/>
    <w:rsid w:val="00505D61"/>
    <w:rsid w:val="005063E9"/>
    <w:rsid w:val="00511222"/>
    <w:rsid w:val="005115E0"/>
    <w:rsid w:val="00511E9A"/>
    <w:rsid w:val="005127D7"/>
    <w:rsid w:val="00515ACF"/>
    <w:rsid w:val="00520AEB"/>
    <w:rsid w:val="0052127C"/>
    <w:rsid w:val="00530B2B"/>
    <w:rsid w:val="00534424"/>
    <w:rsid w:val="0053666E"/>
    <w:rsid w:val="0053770F"/>
    <w:rsid w:val="00541E7B"/>
    <w:rsid w:val="005436F2"/>
    <w:rsid w:val="00544DCD"/>
    <w:rsid w:val="00545EEF"/>
    <w:rsid w:val="005475D3"/>
    <w:rsid w:val="005502A6"/>
    <w:rsid w:val="005569DF"/>
    <w:rsid w:val="00560338"/>
    <w:rsid w:val="00560981"/>
    <w:rsid w:val="005635C1"/>
    <w:rsid w:val="005640E9"/>
    <w:rsid w:val="00565589"/>
    <w:rsid w:val="00566209"/>
    <w:rsid w:val="0056651A"/>
    <w:rsid w:val="00566564"/>
    <w:rsid w:val="00566965"/>
    <w:rsid w:val="00572822"/>
    <w:rsid w:val="0057293C"/>
    <w:rsid w:val="00572A02"/>
    <w:rsid w:val="00573404"/>
    <w:rsid w:val="00574279"/>
    <w:rsid w:val="005773F8"/>
    <w:rsid w:val="00580D24"/>
    <w:rsid w:val="00585574"/>
    <w:rsid w:val="0059157E"/>
    <w:rsid w:val="005933B0"/>
    <w:rsid w:val="005938E1"/>
    <w:rsid w:val="00594734"/>
    <w:rsid w:val="00594C4D"/>
    <w:rsid w:val="00595266"/>
    <w:rsid w:val="0059619A"/>
    <w:rsid w:val="00596A3F"/>
    <w:rsid w:val="005A066B"/>
    <w:rsid w:val="005A190E"/>
    <w:rsid w:val="005A1A5B"/>
    <w:rsid w:val="005A6987"/>
    <w:rsid w:val="005A78D7"/>
    <w:rsid w:val="005B07B6"/>
    <w:rsid w:val="005B237C"/>
    <w:rsid w:val="005B2621"/>
    <w:rsid w:val="005B26DA"/>
    <w:rsid w:val="005B3E12"/>
    <w:rsid w:val="005B3EC3"/>
    <w:rsid w:val="005B41FB"/>
    <w:rsid w:val="005B5AC8"/>
    <w:rsid w:val="005C0F5B"/>
    <w:rsid w:val="005C2736"/>
    <w:rsid w:val="005C2BE7"/>
    <w:rsid w:val="005C2FD3"/>
    <w:rsid w:val="005C4902"/>
    <w:rsid w:val="005C6964"/>
    <w:rsid w:val="005D15BB"/>
    <w:rsid w:val="005D51F2"/>
    <w:rsid w:val="005E0516"/>
    <w:rsid w:val="005E4571"/>
    <w:rsid w:val="005E7A2A"/>
    <w:rsid w:val="005F05A4"/>
    <w:rsid w:val="005F3B3D"/>
    <w:rsid w:val="005F4ADA"/>
    <w:rsid w:val="005F5767"/>
    <w:rsid w:val="005F62DA"/>
    <w:rsid w:val="005F6B17"/>
    <w:rsid w:val="005F73B5"/>
    <w:rsid w:val="0060134D"/>
    <w:rsid w:val="006036A8"/>
    <w:rsid w:val="0060526D"/>
    <w:rsid w:val="006064D6"/>
    <w:rsid w:val="00612412"/>
    <w:rsid w:val="00612DC2"/>
    <w:rsid w:val="00613578"/>
    <w:rsid w:val="0061401F"/>
    <w:rsid w:val="00614C5B"/>
    <w:rsid w:val="00617615"/>
    <w:rsid w:val="00621674"/>
    <w:rsid w:val="00622456"/>
    <w:rsid w:val="00622BC3"/>
    <w:rsid w:val="00624372"/>
    <w:rsid w:val="00634FC0"/>
    <w:rsid w:val="00634FC3"/>
    <w:rsid w:val="00635453"/>
    <w:rsid w:val="00636340"/>
    <w:rsid w:val="00640476"/>
    <w:rsid w:val="00640B1E"/>
    <w:rsid w:val="006452DB"/>
    <w:rsid w:val="006467A1"/>
    <w:rsid w:val="00653139"/>
    <w:rsid w:val="00653978"/>
    <w:rsid w:val="0065535E"/>
    <w:rsid w:val="00655F87"/>
    <w:rsid w:val="00656169"/>
    <w:rsid w:val="0065623F"/>
    <w:rsid w:val="00660010"/>
    <w:rsid w:val="00662094"/>
    <w:rsid w:val="00662884"/>
    <w:rsid w:val="00663877"/>
    <w:rsid w:val="006640B2"/>
    <w:rsid w:val="00664CFF"/>
    <w:rsid w:val="0068100C"/>
    <w:rsid w:val="00683AA5"/>
    <w:rsid w:val="006849A0"/>
    <w:rsid w:val="0068585F"/>
    <w:rsid w:val="00687D69"/>
    <w:rsid w:val="00687DCC"/>
    <w:rsid w:val="00691585"/>
    <w:rsid w:val="006920C0"/>
    <w:rsid w:val="006926EF"/>
    <w:rsid w:val="006940C0"/>
    <w:rsid w:val="006946C6"/>
    <w:rsid w:val="0069628D"/>
    <w:rsid w:val="00697422"/>
    <w:rsid w:val="006A3939"/>
    <w:rsid w:val="006A41D3"/>
    <w:rsid w:val="006A432F"/>
    <w:rsid w:val="006A51E8"/>
    <w:rsid w:val="006A571D"/>
    <w:rsid w:val="006A5ADC"/>
    <w:rsid w:val="006A6A9B"/>
    <w:rsid w:val="006A7D93"/>
    <w:rsid w:val="006B09ED"/>
    <w:rsid w:val="006B176C"/>
    <w:rsid w:val="006B3D8B"/>
    <w:rsid w:val="006B414C"/>
    <w:rsid w:val="006B4CA8"/>
    <w:rsid w:val="006B5DFE"/>
    <w:rsid w:val="006C49CE"/>
    <w:rsid w:val="006C6357"/>
    <w:rsid w:val="006C76CA"/>
    <w:rsid w:val="006D4319"/>
    <w:rsid w:val="006D77C2"/>
    <w:rsid w:val="006E0343"/>
    <w:rsid w:val="006E0736"/>
    <w:rsid w:val="006E33AF"/>
    <w:rsid w:val="006E686A"/>
    <w:rsid w:val="006F0241"/>
    <w:rsid w:val="006F0CEC"/>
    <w:rsid w:val="006F2C9C"/>
    <w:rsid w:val="006F41B5"/>
    <w:rsid w:val="006F4DA6"/>
    <w:rsid w:val="006F647D"/>
    <w:rsid w:val="006F6E19"/>
    <w:rsid w:val="007049C7"/>
    <w:rsid w:val="00704B09"/>
    <w:rsid w:val="00705EA4"/>
    <w:rsid w:val="00710601"/>
    <w:rsid w:val="00711B82"/>
    <w:rsid w:val="007147CA"/>
    <w:rsid w:val="007155CF"/>
    <w:rsid w:val="00721178"/>
    <w:rsid w:val="00721DE0"/>
    <w:rsid w:val="00725396"/>
    <w:rsid w:val="00733C02"/>
    <w:rsid w:val="0073788A"/>
    <w:rsid w:val="00740460"/>
    <w:rsid w:val="00741B4A"/>
    <w:rsid w:val="00742934"/>
    <w:rsid w:val="00743356"/>
    <w:rsid w:val="00743F5C"/>
    <w:rsid w:val="007510F0"/>
    <w:rsid w:val="00753F1F"/>
    <w:rsid w:val="00757E2C"/>
    <w:rsid w:val="00757F0C"/>
    <w:rsid w:val="007600E6"/>
    <w:rsid w:val="0076060C"/>
    <w:rsid w:val="00760888"/>
    <w:rsid w:val="00761EA8"/>
    <w:rsid w:val="00771780"/>
    <w:rsid w:val="007725DE"/>
    <w:rsid w:val="0077323A"/>
    <w:rsid w:val="00777182"/>
    <w:rsid w:val="00777CB2"/>
    <w:rsid w:val="0078122C"/>
    <w:rsid w:val="00782036"/>
    <w:rsid w:val="00784B6F"/>
    <w:rsid w:val="00784CA3"/>
    <w:rsid w:val="00785886"/>
    <w:rsid w:val="00786646"/>
    <w:rsid w:val="007911A0"/>
    <w:rsid w:val="00791641"/>
    <w:rsid w:val="00793662"/>
    <w:rsid w:val="007939AB"/>
    <w:rsid w:val="00794ED2"/>
    <w:rsid w:val="00795048"/>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9CA"/>
    <w:rsid w:val="007C51A7"/>
    <w:rsid w:val="007C5F93"/>
    <w:rsid w:val="007C7157"/>
    <w:rsid w:val="007C7F64"/>
    <w:rsid w:val="007D1B9F"/>
    <w:rsid w:val="007D3242"/>
    <w:rsid w:val="007D55A4"/>
    <w:rsid w:val="007D6DC8"/>
    <w:rsid w:val="007E034D"/>
    <w:rsid w:val="007E0C2D"/>
    <w:rsid w:val="007E74AF"/>
    <w:rsid w:val="007E7C1C"/>
    <w:rsid w:val="007F013A"/>
    <w:rsid w:val="007F0294"/>
    <w:rsid w:val="007F17CF"/>
    <w:rsid w:val="007F24D1"/>
    <w:rsid w:val="007F2967"/>
    <w:rsid w:val="007F36DA"/>
    <w:rsid w:val="007F55E9"/>
    <w:rsid w:val="00800F49"/>
    <w:rsid w:val="00802C1A"/>
    <w:rsid w:val="0081073B"/>
    <w:rsid w:val="00810788"/>
    <w:rsid w:val="0081162E"/>
    <w:rsid w:val="0081277D"/>
    <w:rsid w:val="008157EA"/>
    <w:rsid w:val="00816CAB"/>
    <w:rsid w:val="0082224B"/>
    <w:rsid w:val="00822593"/>
    <w:rsid w:val="00822B8D"/>
    <w:rsid w:val="00823030"/>
    <w:rsid w:val="0082324C"/>
    <w:rsid w:val="00823919"/>
    <w:rsid w:val="00826A00"/>
    <w:rsid w:val="00830F06"/>
    <w:rsid w:val="00831D88"/>
    <w:rsid w:val="00835A8B"/>
    <w:rsid w:val="00842626"/>
    <w:rsid w:val="00843766"/>
    <w:rsid w:val="00845040"/>
    <w:rsid w:val="008473CF"/>
    <w:rsid w:val="00850CCC"/>
    <w:rsid w:val="00853A24"/>
    <w:rsid w:val="00855342"/>
    <w:rsid w:val="00855B52"/>
    <w:rsid w:val="00855CD7"/>
    <w:rsid w:val="00855E60"/>
    <w:rsid w:val="00856923"/>
    <w:rsid w:val="00862CFF"/>
    <w:rsid w:val="0086553D"/>
    <w:rsid w:val="0086610F"/>
    <w:rsid w:val="00871B0F"/>
    <w:rsid w:val="008731CD"/>
    <w:rsid w:val="0087389F"/>
    <w:rsid w:val="00874F25"/>
    <w:rsid w:val="00875F72"/>
    <w:rsid w:val="0088031B"/>
    <w:rsid w:val="00890DDF"/>
    <w:rsid w:val="00895755"/>
    <w:rsid w:val="008976A4"/>
    <w:rsid w:val="0089794B"/>
    <w:rsid w:val="008A2EC1"/>
    <w:rsid w:val="008A3D40"/>
    <w:rsid w:val="008A6413"/>
    <w:rsid w:val="008A679C"/>
    <w:rsid w:val="008A6B6C"/>
    <w:rsid w:val="008B07D0"/>
    <w:rsid w:val="008B22BA"/>
    <w:rsid w:val="008B3293"/>
    <w:rsid w:val="008B519E"/>
    <w:rsid w:val="008B6F78"/>
    <w:rsid w:val="008B765B"/>
    <w:rsid w:val="008C0958"/>
    <w:rsid w:val="008C15A2"/>
    <w:rsid w:val="008C3955"/>
    <w:rsid w:val="008C3DA1"/>
    <w:rsid w:val="008C5750"/>
    <w:rsid w:val="008D1A5E"/>
    <w:rsid w:val="008D2910"/>
    <w:rsid w:val="008D3140"/>
    <w:rsid w:val="008D534E"/>
    <w:rsid w:val="008D614B"/>
    <w:rsid w:val="008D688F"/>
    <w:rsid w:val="008D71A2"/>
    <w:rsid w:val="008D7BE8"/>
    <w:rsid w:val="008D7F6E"/>
    <w:rsid w:val="008E10D1"/>
    <w:rsid w:val="008E23A8"/>
    <w:rsid w:val="008E5998"/>
    <w:rsid w:val="008F206F"/>
    <w:rsid w:val="008F38C9"/>
    <w:rsid w:val="008F413C"/>
    <w:rsid w:val="008F55E0"/>
    <w:rsid w:val="008F6DAA"/>
    <w:rsid w:val="00900155"/>
    <w:rsid w:val="00900E30"/>
    <w:rsid w:val="00902671"/>
    <w:rsid w:val="00903494"/>
    <w:rsid w:val="00903C40"/>
    <w:rsid w:val="009048BB"/>
    <w:rsid w:val="00904C0F"/>
    <w:rsid w:val="009072BF"/>
    <w:rsid w:val="00911B47"/>
    <w:rsid w:val="00911F5B"/>
    <w:rsid w:val="0091509C"/>
    <w:rsid w:val="009270A3"/>
    <w:rsid w:val="009307AA"/>
    <w:rsid w:val="00934101"/>
    <w:rsid w:val="00935CDA"/>
    <w:rsid w:val="009370C6"/>
    <w:rsid w:val="00943F2A"/>
    <w:rsid w:val="00943FA0"/>
    <w:rsid w:val="009507F1"/>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4B0A"/>
    <w:rsid w:val="009802DD"/>
    <w:rsid w:val="009809DA"/>
    <w:rsid w:val="00984547"/>
    <w:rsid w:val="009905C3"/>
    <w:rsid w:val="009912DF"/>
    <w:rsid w:val="0099144C"/>
    <w:rsid w:val="00991BBC"/>
    <w:rsid w:val="00992F26"/>
    <w:rsid w:val="009977FF"/>
    <w:rsid w:val="00997D47"/>
    <w:rsid w:val="009A1920"/>
    <w:rsid w:val="009A21A1"/>
    <w:rsid w:val="009A25F0"/>
    <w:rsid w:val="009A30CE"/>
    <w:rsid w:val="009A31CB"/>
    <w:rsid w:val="009A7C64"/>
    <w:rsid w:val="009A7DB4"/>
    <w:rsid w:val="009B24C0"/>
    <w:rsid w:val="009B4E34"/>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F81"/>
    <w:rsid w:val="00A35F97"/>
    <w:rsid w:val="00A3759E"/>
    <w:rsid w:val="00A41B84"/>
    <w:rsid w:val="00A42261"/>
    <w:rsid w:val="00A422D8"/>
    <w:rsid w:val="00A43AA6"/>
    <w:rsid w:val="00A444D2"/>
    <w:rsid w:val="00A46B86"/>
    <w:rsid w:val="00A46CEF"/>
    <w:rsid w:val="00A46E89"/>
    <w:rsid w:val="00A54999"/>
    <w:rsid w:val="00A56778"/>
    <w:rsid w:val="00A57D6C"/>
    <w:rsid w:val="00A6232E"/>
    <w:rsid w:val="00A668DC"/>
    <w:rsid w:val="00A66E31"/>
    <w:rsid w:val="00A71919"/>
    <w:rsid w:val="00A71D89"/>
    <w:rsid w:val="00A732D6"/>
    <w:rsid w:val="00A7431E"/>
    <w:rsid w:val="00A7550C"/>
    <w:rsid w:val="00A80385"/>
    <w:rsid w:val="00A80E10"/>
    <w:rsid w:val="00A8133A"/>
    <w:rsid w:val="00A84325"/>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3EAA"/>
    <w:rsid w:val="00AC6CA2"/>
    <w:rsid w:val="00AD0AF1"/>
    <w:rsid w:val="00AD1123"/>
    <w:rsid w:val="00AD1BE2"/>
    <w:rsid w:val="00AD39D3"/>
    <w:rsid w:val="00AD436B"/>
    <w:rsid w:val="00AD4F87"/>
    <w:rsid w:val="00AE1043"/>
    <w:rsid w:val="00AE31E6"/>
    <w:rsid w:val="00AE541C"/>
    <w:rsid w:val="00AE7E82"/>
    <w:rsid w:val="00AF33B2"/>
    <w:rsid w:val="00AF33BB"/>
    <w:rsid w:val="00AF340E"/>
    <w:rsid w:val="00AF38A8"/>
    <w:rsid w:val="00AF6477"/>
    <w:rsid w:val="00B008B2"/>
    <w:rsid w:val="00B01046"/>
    <w:rsid w:val="00B03C31"/>
    <w:rsid w:val="00B043E6"/>
    <w:rsid w:val="00B05606"/>
    <w:rsid w:val="00B0578A"/>
    <w:rsid w:val="00B05EBA"/>
    <w:rsid w:val="00B06383"/>
    <w:rsid w:val="00B111A5"/>
    <w:rsid w:val="00B11E64"/>
    <w:rsid w:val="00B1461B"/>
    <w:rsid w:val="00B16BB0"/>
    <w:rsid w:val="00B21DAF"/>
    <w:rsid w:val="00B25838"/>
    <w:rsid w:val="00B2677F"/>
    <w:rsid w:val="00B3440F"/>
    <w:rsid w:val="00B3448B"/>
    <w:rsid w:val="00B345F5"/>
    <w:rsid w:val="00B36EEB"/>
    <w:rsid w:val="00B37ABF"/>
    <w:rsid w:val="00B37BF9"/>
    <w:rsid w:val="00B37F5C"/>
    <w:rsid w:val="00B40628"/>
    <w:rsid w:val="00B41559"/>
    <w:rsid w:val="00B43192"/>
    <w:rsid w:val="00B43D69"/>
    <w:rsid w:val="00B44BDE"/>
    <w:rsid w:val="00B469E5"/>
    <w:rsid w:val="00B470AC"/>
    <w:rsid w:val="00B51A1B"/>
    <w:rsid w:val="00B53FF9"/>
    <w:rsid w:val="00B57F63"/>
    <w:rsid w:val="00B60226"/>
    <w:rsid w:val="00B64771"/>
    <w:rsid w:val="00B66C70"/>
    <w:rsid w:val="00B70089"/>
    <w:rsid w:val="00B71A5F"/>
    <w:rsid w:val="00B7288D"/>
    <w:rsid w:val="00B7324E"/>
    <w:rsid w:val="00B75101"/>
    <w:rsid w:val="00B76BFA"/>
    <w:rsid w:val="00B81F0E"/>
    <w:rsid w:val="00B83A05"/>
    <w:rsid w:val="00B847C5"/>
    <w:rsid w:val="00B85EDA"/>
    <w:rsid w:val="00B87BC7"/>
    <w:rsid w:val="00B93A22"/>
    <w:rsid w:val="00B93CDE"/>
    <w:rsid w:val="00B97329"/>
    <w:rsid w:val="00BA1EDA"/>
    <w:rsid w:val="00BA3340"/>
    <w:rsid w:val="00BA4D2C"/>
    <w:rsid w:val="00BA4F3E"/>
    <w:rsid w:val="00BA615D"/>
    <w:rsid w:val="00BB039B"/>
    <w:rsid w:val="00BB07D0"/>
    <w:rsid w:val="00BB1033"/>
    <w:rsid w:val="00BB131E"/>
    <w:rsid w:val="00BB173E"/>
    <w:rsid w:val="00BB3F08"/>
    <w:rsid w:val="00BB3FB2"/>
    <w:rsid w:val="00BC3900"/>
    <w:rsid w:val="00BC421E"/>
    <w:rsid w:val="00BC4DDA"/>
    <w:rsid w:val="00BC51A8"/>
    <w:rsid w:val="00BC6E4A"/>
    <w:rsid w:val="00BC7D7D"/>
    <w:rsid w:val="00BD014D"/>
    <w:rsid w:val="00BD032F"/>
    <w:rsid w:val="00BD1509"/>
    <w:rsid w:val="00BD1752"/>
    <w:rsid w:val="00BD197B"/>
    <w:rsid w:val="00BD3D7D"/>
    <w:rsid w:val="00BD4288"/>
    <w:rsid w:val="00BD49BE"/>
    <w:rsid w:val="00BD523B"/>
    <w:rsid w:val="00BE3F69"/>
    <w:rsid w:val="00BF0617"/>
    <w:rsid w:val="00BF06B1"/>
    <w:rsid w:val="00BF0B0B"/>
    <w:rsid w:val="00BF107B"/>
    <w:rsid w:val="00BF1850"/>
    <w:rsid w:val="00BF222C"/>
    <w:rsid w:val="00BF235F"/>
    <w:rsid w:val="00BF2A60"/>
    <w:rsid w:val="00BF4B76"/>
    <w:rsid w:val="00BF4CFB"/>
    <w:rsid w:val="00BF678E"/>
    <w:rsid w:val="00BF69ED"/>
    <w:rsid w:val="00C0025E"/>
    <w:rsid w:val="00C0075F"/>
    <w:rsid w:val="00C014A2"/>
    <w:rsid w:val="00C04A2E"/>
    <w:rsid w:val="00C0531E"/>
    <w:rsid w:val="00C05A28"/>
    <w:rsid w:val="00C06763"/>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0F3"/>
    <w:rsid w:val="00C47C42"/>
    <w:rsid w:val="00C5020A"/>
    <w:rsid w:val="00C50F53"/>
    <w:rsid w:val="00C514D4"/>
    <w:rsid w:val="00C52DFB"/>
    <w:rsid w:val="00C54499"/>
    <w:rsid w:val="00C61CCA"/>
    <w:rsid w:val="00C63129"/>
    <w:rsid w:val="00C672AA"/>
    <w:rsid w:val="00C717B0"/>
    <w:rsid w:val="00C73BD0"/>
    <w:rsid w:val="00C74F58"/>
    <w:rsid w:val="00C82548"/>
    <w:rsid w:val="00C8606A"/>
    <w:rsid w:val="00C873BB"/>
    <w:rsid w:val="00C922C3"/>
    <w:rsid w:val="00C92460"/>
    <w:rsid w:val="00C92B92"/>
    <w:rsid w:val="00C9322A"/>
    <w:rsid w:val="00C971CE"/>
    <w:rsid w:val="00CA0B13"/>
    <w:rsid w:val="00CA1621"/>
    <w:rsid w:val="00CB05CB"/>
    <w:rsid w:val="00CB0B2A"/>
    <w:rsid w:val="00CB1D77"/>
    <w:rsid w:val="00CB3570"/>
    <w:rsid w:val="00CC28D3"/>
    <w:rsid w:val="00CC49F7"/>
    <w:rsid w:val="00CC5B07"/>
    <w:rsid w:val="00CC641E"/>
    <w:rsid w:val="00CC6F3A"/>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E711E"/>
    <w:rsid w:val="00CF123C"/>
    <w:rsid w:val="00CF46F1"/>
    <w:rsid w:val="00CF5A53"/>
    <w:rsid w:val="00CF6FB3"/>
    <w:rsid w:val="00D0092E"/>
    <w:rsid w:val="00D03DA3"/>
    <w:rsid w:val="00D06487"/>
    <w:rsid w:val="00D069F1"/>
    <w:rsid w:val="00D06D91"/>
    <w:rsid w:val="00D0714A"/>
    <w:rsid w:val="00D12BB1"/>
    <w:rsid w:val="00D17300"/>
    <w:rsid w:val="00D2053B"/>
    <w:rsid w:val="00D20856"/>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A76"/>
    <w:rsid w:val="00D46C07"/>
    <w:rsid w:val="00D4710D"/>
    <w:rsid w:val="00D50177"/>
    <w:rsid w:val="00D5153F"/>
    <w:rsid w:val="00D516CD"/>
    <w:rsid w:val="00D53ABA"/>
    <w:rsid w:val="00D53E2C"/>
    <w:rsid w:val="00D54E29"/>
    <w:rsid w:val="00D559B7"/>
    <w:rsid w:val="00D56988"/>
    <w:rsid w:val="00D60502"/>
    <w:rsid w:val="00D60FE8"/>
    <w:rsid w:val="00D6461D"/>
    <w:rsid w:val="00D67DE2"/>
    <w:rsid w:val="00D74781"/>
    <w:rsid w:val="00D761E9"/>
    <w:rsid w:val="00D81B20"/>
    <w:rsid w:val="00D82D8E"/>
    <w:rsid w:val="00D83A3F"/>
    <w:rsid w:val="00D842E9"/>
    <w:rsid w:val="00D8432E"/>
    <w:rsid w:val="00D845A2"/>
    <w:rsid w:val="00D850A7"/>
    <w:rsid w:val="00D8587A"/>
    <w:rsid w:val="00D862B7"/>
    <w:rsid w:val="00D87975"/>
    <w:rsid w:val="00DA321B"/>
    <w:rsid w:val="00DA3A86"/>
    <w:rsid w:val="00DA3CA2"/>
    <w:rsid w:val="00DA5B0D"/>
    <w:rsid w:val="00DB0651"/>
    <w:rsid w:val="00DB2D66"/>
    <w:rsid w:val="00DB4B9F"/>
    <w:rsid w:val="00DB5D8D"/>
    <w:rsid w:val="00DB69D0"/>
    <w:rsid w:val="00DB756E"/>
    <w:rsid w:val="00DB7B57"/>
    <w:rsid w:val="00DB7B97"/>
    <w:rsid w:val="00DC0851"/>
    <w:rsid w:val="00DC0975"/>
    <w:rsid w:val="00DC22BC"/>
    <w:rsid w:val="00DC2EC5"/>
    <w:rsid w:val="00DC7D83"/>
    <w:rsid w:val="00DD0366"/>
    <w:rsid w:val="00DD0517"/>
    <w:rsid w:val="00DD33C8"/>
    <w:rsid w:val="00DD442A"/>
    <w:rsid w:val="00DD4470"/>
    <w:rsid w:val="00DD56D9"/>
    <w:rsid w:val="00DE3B19"/>
    <w:rsid w:val="00DE4037"/>
    <w:rsid w:val="00DE43BF"/>
    <w:rsid w:val="00DE44DE"/>
    <w:rsid w:val="00DE51FD"/>
    <w:rsid w:val="00DF0B2A"/>
    <w:rsid w:val="00DF3E7E"/>
    <w:rsid w:val="00E06CAB"/>
    <w:rsid w:val="00E1109A"/>
    <w:rsid w:val="00E13830"/>
    <w:rsid w:val="00E16E5F"/>
    <w:rsid w:val="00E225D9"/>
    <w:rsid w:val="00E225E3"/>
    <w:rsid w:val="00E27161"/>
    <w:rsid w:val="00E30F8A"/>
    <w:rsid w:val="00E314C0"/>
    <w:rsid w:val="00E3207C"/>
    <w:rsid w:val="00E3264D"/>
    <w:rsid w:val="00E32FAB"/>
    <w:rsid w:val="00E3372B"/>
    <w:rsid w:val="00E33754"/>
    <w:rsid w:val="00E34ABE"/>
    <w:rsid w:val="00E35D49"/>
    <w:rsid w:val="00E3660D"/>
    <w:rsid w:val="00E40649"/>
    <w:rsid w:val="00E41E19"/>
    <w:rsid w:val="00E45D2B"/>
    <w:rsid w:val="00E5152B"/>
    <w:rsid w:val="00E529C9"/>
    <w:rsid w:val="00E53341"/>
    <w:rsid w:val="00E54904"/>
    <w:rsid w:val="00E657EF"/>
    <w:rsid w:val="00E70091"/>
    <w:rsid w:val="00E71476"/>
    <w:rsid w:val="00E7590F"/>
    <w:rsid w:val="00E76B2D"/>
    <w:rsid w:val="00E76D17"/>
    <w:rsid w:val="00E76E13"/>
    <w:rsid w:val="00E80F22"/>
    <w:rsid w:val="00E834FF"/>
    <w:rsid w:val="00E852C5"/>
    <w:rsid w:val="00E866DD"/>
    <w:rsid w:val="00E87180"/>
    <w:rsid w:val="00E877B0"/>
    <w:rsid w:val="00E9161F"/>
    <w:rsid w:val="00E92120"/>
    <w:rsid w:val="00E92E59"/>
    <w:rsid w:val="00E9544D"/>
    <w:rsid w:val="00E976A2"/>
    <w:rsid w:val="00EA5718"/>
    <w:rsid w:val="00EA6BCD"/>
    <w:rsid w:val="00EB0795"/>
    <w:rsid w:val="00EB0ED1"/>
    <w:rsid w:val="00EB3F7C"/>
    <w:rsid w:val="00EB53DC"/>
    <w:rsid w:val="00EB651C"/>
    <w:rsid w:val="00EB6800"/>
    <w:rsid w:val="00EB7D66"/>
    <w:rsid w:val="00EC2331"/>
    <w:rsid w:val="00EC3B62"/>
    <w:rsid w:val="00EC5ABF"/>
    <w:rsid w:val="00EC604D"/>
    <w:rsid w:val="00ED3FBF"/>
    <w:rsid w:val="00ED79AB"/>
    <w:rsid w:val="00ED7D47"/>
    <w:rsid w:val="00EE0F70"/>
    <w:rsid w:val="00EE1C42"/>
    <w:rsid w:val="00EE1E5F"/>
    <w:rsid w:val="00EE2CFD"/>
    <w:rsid w:val="00EE5131"/>
    <w:rsid w:val="00EE68A9"/>
    <w:rsid w:val="00EF056F"/>
    <w:rsid w:val="00EF1718"/>
    <w:rsid w:val="00EF188B"/>
    <w:rsid w:val="00EF1B04"/>
    <w:rsid w:val="00EF3985"/>
    <w:rsid w:val="00EF3F27"/>
    <w:rsid w:val="00EF6999"/>
    <w:rsid w:val="00F016F2"/>
    <w:rsid w:val="00F02D7C"/>
    <w:rsid w:val="00F06B51"/>
    <w:rsid w:val="00F12820"/>
    <w:rsid w:val="00F16785"/>
    <w:rsid w:val="00F203A5"/>
    <w:rsid w:val="00F2466B"/>
    <w:rsid w:val="00F24F2E"/>
    <w:rsid w:val="00F26059"/>
    <w:rsid w:val="00F26F46"/>
    <w:rsid w:val="00F336E1"/>
    <w:rsid w:val="00F3469E"/>
    <w:rsid w:val="00F34E35"/>
    <w:rsid w:val="00F37E52"/>
    <w:rsid w:val="00F40D36"/>
    <w:rsid w:val="00F40D9D"/>
    <w:rsid w:val="00F40F7E"/>
    <w:rsid w:val="00F41A64"/>
    <w:rsid w:val="00F46CB7"/>
    <w:rsid w:val="00F50A21"/>
    <w:rsid w:val="00F50C19"/>
    <w:rsid w:val="00F521FF"/>
    <w:rsid w:val="00F526A6"/>
    <w:rsid w:val="00F52B54"/>
    <w:rsid w:val="00F61C98"/>
    <w:rsid w:val="00F6415C"/>
    <w:rsid w:val="00F65145"/>
    <w:rsid w:val="00F652F7"/>
    <w:rsid w:val="00F653AD"/>
    <w:rsid w:val="00F70E91"/>
    <w:rsid w:val="00F71A95"/>
    <w:rsid w:val="00F74A49"/>
    <w:rsid w:val="00F74ED9"/>
    <w:rsid w:val="00F75A92"/>
    <w:rsid w:val="00F80591"/>
    <w:rsid w:val="00F82A51"/>
    <w:rsid w:val="00F82F24"/>
    <w:rsid w:val="00F8646C"/>
    <w:rsid w:val="00F8754C"/>
    <w:rsid w:val="00F907A2"/>
    <w:rsid w:val="00F90955"/>
    <w:rsid w:val="00F91176"/>
    <w:rsid w:val="00F920B5"/>
    <w:rsid w:val="00F93658"/>
    <w:rsid w:val="00F94928"/>
    <w:rsid w:val="00F94B7D"/>
    <w:rsid w:val="00F971ED"/>
    <w:rsid w:val="00F97534"/>
    <w:rsid w:val="00FA485E"/>
    <w:rsid w:val="00FA4B10"/>
    <w:rsid w:val="00FA7984"/>
    <w:rsid w:val="00FB4C31"/>
    <w:rsid w:val="00FB7704"/>
    <w:rsid w:val="00FC12EE"/>
    <w:rsid w:val="00FC1693"/>
    <w:rsid w:val="00FC5635"/>
    <w:rsid w:val="00FD08D6"/>
    <w:rsid w:val="00FD13A7"/>
    <w:rsid w:val="00FD16FC"/>
    <w:rsid w:val="00FD2235"/>
    <w:rsid w:val="00FD4685"/>
    <w:rsid w:val="00FD7FEC"/>
    <w:rsid w:val="00FE2342"/>
    <w:rsid w:val="00FE2393"/>
    <w:rsid w:val="00FE23C9"/>
    <w:rsid w:val="00FE3B46"/>
    <w:rsid w:val="00FE720E"/>
    <w:rsid w:val="00FE76D2"/>
    <w:rsid w:val="00FE77AE"/>
    <w:rsid w:val="00FF27BB"/>
    <w:rsid w:val="00FF3FFB"/>
    <w:rsid w:val="00FF4263"/>
    <w:rsid w:val="00FF4631"/>
    <w:rsid w:val="01C9764C"/>
    <w:rsid w:val="0344D505"/>
    <w:rsid w:val="13F92397"/>
    <w:rsid w:val="14FB7A1E"/>
    <w:rsid w:val="19717D5E"/>
    <w:rsid w:val="1FE600AC"/>
    <w:rsid w:val="284F3133"/>
    <w:rsid w:val="2AD4D297"/>
    <w:rsid w:val="34CB3166"/>
    <w:rsid w:val="4AF94C91"/>
    <w:rsid w:val="59385BD2"/>
    <w:rsid w:val="5B65D90D"/>
    <w:rsid w:val="7A60A88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3EADE855-C213-4259-9A36-253AA444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393837">
      <w:bodyDiv w:val="1"/>
      <w:marLeft w:val="0"/>
      <w:marRight w:val="0"/>
      <w:marTop w:val="0"/>
      <w:marBottom w:val="0"/>
      <w:divBdr>
        <w:top w:val="none" w:sz="0" w:space="0" w:color="auto"/>
        <w:left w:val="none" w:sz="0" w:space="0" w:color="auto"/>
        <w:bottom w:val="none" w:sz="0" w:space="0" w:color="auto"/>
        <w:right w:val="none" w:sz="0" w:space="0" w:color="auto"/>
      </w:divBdr>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041978927">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https://allianzms.sharepoint.com/teams/ES0006-3163019/_layouts/15/DocIdRedir.aspx?ID=XU7P7SY2DP3Q-491014520-198409</Url>
      <Description>XU7P7SY2DP3Q-491014520-198409</Description>
    </_dlc_DocIdUrl>
    <TaxCatchAllLabel xmlns="9ff07a45-11f5-479e-a441-cd98a86709fe" xsi:nil="true"/>
    <_dlc_DocId xmlns="9ff07a45-11f5-479e-a441-cd98a86709fe">XU7P7SY2DP3Q-491014520-198409</_dlc_Doc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5e3156ee614d43dd956e3e0781cead6a">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e8022a3b2e6bf0940d6d6036c121922c"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s>
</ds:datastoreItem>
</file>

<file path=customXml/itemProps2.xml><?xml version="1.0" encoding="utf-8"?>
<ds:datastoreItem xmlns:ds="http://schemas.openxmlformats.org/officeDocument/2006/customXml" ds:itemID="{0CB40E2B-AAFC-4403-BFB4-043A395D4EE2}">
  <ds:schemaRefs>
    <ds:schemaRef ds:uri="http://schemas.microsoft.com/sharepoint/events"/>
  </ds:schemaRefs>
</ds:datastoreItem>
</file>

<file path=customXml/itemProps3.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4.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5.xml><?xml version="1.0" encoding="utf-8"?>
<ds:datastoreItem xmlns:ds="http://schemas.openxmlformats.org/officeDocument/2006/customXml" ds:itemID="{C87291F2-E509-4D19-86FD-0BB156517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7.xml><?xml version="1.0" encoding="utf-8"?>
<ds:datastoreItem xmlns:ds="http://schemas.openxmlformats.org/officeDocument/2006/customXml" ds:itemID="{B122CC5D-AE05-4C56-A91C-8CCEC703B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PM_SE_e_0109_Disclaimer</Template>
  <TotalTime>16</TotalTime>
  <Pages>3</Pages>
  <Words>754</Words>
  <Characters>4151</Characters>
  <Application>Microsoft Office Word</Application>
  <DocSecurity>0</DocSecurity>
  <Lines>34</Lines>
  <Paragraphs>9</Paragraphs>
  <ScaleCrop>false</ScaleCrop>
  <Company>Allianz Versicherungs-AG</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19</cp:revision>
  <cp:lastPrinted>2025-04-21T19:07:00Z</cp:lastPrinted>
  <dcterms:created xsi:type="dcterms:W3CDTF">2025-06-24T06:55:00Z</dcterms:created>
  <dcterms:modified xsi:type="dcterms:W3CDTF">2025-06-26T07:09:00Z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0x010100CB304FBE35F569468B297629135C7396</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dlc_DocIdItemGuid">
    <vt:lpwstr>07fbdc5e-9ac5-4fe9-a725-f540719cb3f2</vt:lpwstr>
  </property>
</Properties>
</file>