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62818" w14:textId="77777777" w:rsidR="009F1C25" w:rsidRDefault="009F1C25" w:rsidP="36D470B4">
      <w:pPr>
        <w:pStyle w:val="antetitulo"/>
        <w:jc w:val="center"/>
        <w:rPr>
          <w:rFonts w:ascii="Arial" w:hAnsi="Arial" w:cs="Arial"/>
        </w:rPr>
      </w:pPr>
    </w:p>
    <w:p w14:paraId="7D5087BD" w14:textId="1201FAF8" w:rsidR="00C66313" w:rsidRPr="00E404A9" w:rsidRDefault="00F2269F" w:rsidP="00C1006D">
      <w:pPr>
        <w:pStyle w:val="Prrafodelista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2A254F3F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Allianz Seguros </w:t>
      </w:r>
      <w:r w:rsidR="21D3DCB3" w:rsidRPr="2A254F3F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contribuye a la concienciación en </w:t>
      </w:r>
      <w:r w:rsidRPr="2A254F3F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el </w:t>
      </w:r>
      <w:r w:rsidR="00847CA0" w:rsidRPr="2A254F3F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Día Internacional de las Personas con Discapacidad </w:t>
      </w:r>
    </w:p>
    <w:p w14:paraId="7465CF94" w14:textId="77777777" w:rsidR="00F05A28" w:rsidRPr="00591FAC" w:rsidRDefault="00F05A28" w:rsidP="00C03E41">
      <w:pPr>
        <w:pStyle w:val="Prrafodelista"/>
        <w:rPr>
          <w:rFonts w:ascii="Arial" w:eastAsia="Calibri" w:hAnsi="Arial" w:cs="Arial"/>
          <w:b/>
          <w:bCs/>
          <w:sz w:val="36"/>
          <w:szCs w:val="36"/>
          <w:highlight w:val="yellow"/>
          <w:lang w:eastAsia="en-US"/>
        </w:rPr>
      </w:pPr>
    </w:p>
    <w:p w14:paraId="3183C07D" w14:textId="6FB46D1B" w:rsidR="008C72E2" w:rsidRPr="00DC6647" w:rsidRDefault="005F4F99" w:rsidP="00F05A28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>
        <w:rPr>
          <w:rFonts w:ascii="Arial" w:eastAsia="Times New Roman" w:hAnsi="Arial"/>
          <w:b/>
          <w:bCs/>
          <w:lang w:eastAsia="de-DE"/>
        </w:rPr>
        <w:t xml:space="preserve">Ponencias, testimonios y </w:t>
      </w:r>
      <w:r w:rsidR="008C72E2" w:rsidRPr="2A254F3F">
        <w:rPr>
          <w:rFonts w:ascii="Arial" w:eastAsia="Times New Roman" w:hAnsi="Arial"/>
          <w:b/>
          <w:bCs/>
          <w:lang w:eastAsia="de-DE"/>
        </w:rPr>
        <w:t>un peloteo</w:t>
      </w:r>
      <w:r w:rsidR="00DE72BA" w:rsidRPr="2A254F3F">
        <w:rPr>
          <w:rFonts w:ascii="Arial" w:eastAsia="Times New Roman" w:hAnsi="Arial"/>
          <w:b/>
          <w:bCs/>
          <w:lang w:eastAsia="de-DE"/>
        </w:rPr>
        <w:t xml:space="preserve"> con </w:t>
      </w:r>
      <w:r w:rsidR="309FD44E" w:rsidRPr="2A254F3F">
        <w:rPr>
          <w:rFonts w:ascii="Arial" w:eastAsia="Times New Roman" w:hAnsi="Arial"/>
          <w:b/>
          <w:bCs/>
          <w:lang w:eastAsia="de-DE"/>
        </w:rPr>
        <w:t>deportistas paralímpicos</w:t>
      </w:r>
      <w:r>
        <w:rPr>
          <w:rFonts w:ascii="Arial" w:eastAsia="Times New Roman" w:hAnsi="Arial"/>
          <w:b/>
          <w:bCs/>
          <w:lang w:eastAsia="de-DE"/>
        </w:rPr>
        <w:t>, algunas de las actividades de la jornada</w:t>
      </w:r>
    </w:p>
    <w:p w14:paraId="6B096FEB" w14:textId="7A0B5DE3" w:rsidR="00F05A28" w:rsidRPr="00DC6647" w:rsidRDefault="00DC6647" w:rsidP="00F05A28">
      <w:pPr>
        <w:numPr>
          <w:ilvl w:val="0"/>
          <w:numId w:val="1"/>
        </w:num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  <w:r w:rsidRPr="2A254F3F">
        <w:rPr>
          <w:rFonts w:ascii="Arial" w:eastAsia="Times New Roman" w:hAnsi="Arial"/>
          <w:b/>
          <w:bCs/>
          <w:lang w:eastAsia="de-DE"/>
        </w:rPr>
        <w:t xml:space="preserve">El evento se enmarca en </w:t>
      </w:r>
      <w:r w:rsidR="00D722D4" w:rsidRPr="2A254F3F">
        <w:rPr>
          <w:rFonts w:ascii="Arial" w:eastAsia="Times New Roman" w:hAnsi="Arial"/>
          <w:b/>
          <w:bCs/>
          <w:lang w:eastAsia="de-DE"/>
        </w:rPr>
        <w:t xml:space="preserve">el </w:t>
      </w:r>
      <w:r w:rsidRPr="2A254F3F">
        <w:rPr>
          <w:rFonts w:ascii="Arial" w:eastAsia="Times New Roman" w:hAnsi="Arial"/>
          <w:b/>
          <w:bCs/>
          <w:lang w:eastAsia="de-DE"/>
        </w:rPr>
        <w:t>Día de la Discapacidad,</w:t>
      </w:r>
      <w:r>
        <w:t xml:space="preserve"> </w:t>
      </w:r>
      <w:r w:rsidR="28CE384D" w:rsidRPr="2A254F3F">
        <w:rPr>
          <w:rFonts w:ascii="Arial" w:eastAsia="Times New Roman" w:hAnsi="Arial"/>
          <w:b/>
          <w:bCs/>
          <w:lang w:eastAsia="de-DE"/>
        </w:rPr>
        <w:t>que se celebra</w:t>
      </w:r>
      <w:r w:rsidRPr="2A254F3F">
        <w:rPr>
          <w:rFonts w:ascii="Arial" w:eastAsia="Times New Roman" w:hAnsi="Arial"/>
          <w:b/>
          <w:bCs/>
          <w:lang w:eastAsia="de-DE"/>
        </w:rPr>
        <w:t xml:space="preserve"> el 3 de diciembre</w:t>
      </w:r>
    </w:p>
    <w:p w14:paraId="76CC14FF" w14:textId="05F15187" w:rsidR="06FB3FBA" w:rsidRDefault="06FB3FBA" w:rsidP="2A254F3F">
      <w:pPr>
        <w:spacing w:line="260" w:lineRule="atLeast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740F96A1" w14:textId="597E5290" w:rsidR="002E6843" w:rsidRDefault="003D4FE1" w:rsidP="005F4F99">
      <w:pPr>
        <w:spacing w:line="276" w:lineRule="auto"/>
        <w:jc w:val="both"/>
        <w:rPr>
          <w:rFonts w:ascii="Arial" w:eastAsia="Allianz Neo" w:hAnsi="Arial" w:cs="Arial"/>
          <w:sz w:val="22"/>
          <w:szCs w:val="22"/>
          <w:lang w:eastAsia="en-US"/>
        </w:rPr>
      </w:pPr>
      <w:r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5F4F99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5F4F99"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137D9125"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de </w:t>
      </w:r>
      <w:r w:rsidR="00EB0038"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>diciembre</w:t>
      </w:r>
      <w:r w:rsidR="00D669C0"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202</w:t>
      </w:r>
      <w:r w:rsidR="001D41A8"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="00F163D1" w:rsidRPr="2A254F3F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Con motivo del </w:t>
      </w:r>
      <w:r w:rsidR="00AF361B" w:rsidRPr="2A254F3F">
        <w:rPr>
          <w:rFonts w:ascii="Arial" w:eastAsia="Times New Roman" w:hAnsi="Arial"/>
          <w:sz w:val="22"/>
          <w:szCs w:val="22"/>
          <w:lang w:eastAsia="de-DE"/>
        </w:rPr>
        <w:t>Día Internacional de las Personas con Discapacidad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 celebrado </w:t>
      </w:r>
      <w:r w:rsidR="005F4F99">
        <w:rPr>
          <w:rFonts w:ascii="Arial" w:eastAsia="Times New Roman" w:hAnsi="Arial"/>
          <w:sz w:val="22"/>
          <w:szCs w:val="22"/>
          <w:lang w:eastAsia="de-DE"/>
        </w:rPr>
        <w:t>ayer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, Allianz Seguros organiza </w:t>
      </w:r>
      <w:r w:rsidR="05AB9D21" w:rsidRPr="2A254F3F">
        <w:rPr>
          <w:rFonts w:ascii="Arial" w:eastAsia="Times New Roman" w:hAnsi="Arial"/>
          <w:sz w:val="22"/>
          <w:szCs w:val="22"/>
          <w:lang w:eastAsia="de-DE"/>
        </w:rPr>
        <w:t xml:space="preserve">en sus sedes de Madrid y Barcelona </w:t>
      </w:r>
      <w:r w:rsidR="005F4F99">
        <w:rPr>
          <w:rFonts w:ascii="Arial" w:eastAsia="Times New Roman" w:hAnsi="Arial"/>
          <w:sz w:val="22"/>
          <w:szCs w:val="22"/>
          <w:lang w:eastAsia="de-DE"/>
        </w:rPr>
        <w:t>unas jornadas</w:t>
      </w:r>
      <w:r w:rsidR="6335B3CC" w:rsidRPr="2A254F3F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5F4F99">
        <w:rPr>
          <w:rFonts w:ascii="Arial" w:eastAsia="Times New Roman" w:hAnsi="Arial"/>
          <w:sz w:val="22"/>
          <w:szCs w:val="22"/>
          <w:lang w:eastAsia="de-DE"/>
        </w:rPr>
        <w:t>en las que participan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 destacados atletas paralímpicos. El propósito de este encuentro es </w:t>
      </w:r>
      <w:r w:rsidR="00144519" w:rsidRPr="2A254F3F">
        <w:rPr>
          <w:rFonts w:ascii="Arial" w:eastAsia="Times New Roman" w:hAnsi="Arial"/>
          <w:sz w:val="22"/>
          <w:szCs w:val="22"/>
          <w:lang w:eastAsia="de-DE"/>
        </w:rPr>
        <w:t xml:space="preserve">fomentar la concienciación </w:t>
      </w:r>
      <w:r w:rsidR="4733A365" w:rsidRPr="2A254F3F">
        <w:rPr>
          <w:rFonts w:ascii="Arial" w:eastAsia="Times New Roman" w:hAnsi="Arial"/>
          <w:sz w:val="22"/>
          <w:szCs w:val="22"/>
          <w:lang w:eastAsia="de-DE"/>
        </w:rPr>
        <w:t>sobre</w:t>
      </w:r>
      <w:r w:rsidR="00144519" w:rsidRPr="2A254F3F">
        <w:rPr>
          <w:rFonts w:ascii="Arial" w:eastAsia="Times New Roman" w:hAnsi="Arial"/>
          <w:sz w:val="22"/>
          <w:szCs w:val="22"/>
          <w:lang w:eastAsia="de-DE"/>
        </w:rPr>
        <w:t xml:space="preserve"> la discapacidad y 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ofrecer a los </w:t>
      </w:r>
      <w:r w:rsidR="005F4F99">
        <w:rPr>
          <w:rFonts w:ascii="Arial" w:eastAsia="Times New Roman" w:hAnsi="Arial"/>
          <w:sz w:val="22"/>
          <w:szCs w:val="22"/>
          <w:lang w:eastAsia="de-DE"/>
        </w:rPr>
        <w:t>miembros de su equipo</w:t>
      </w:r>
      <w:r w:rsidR="005F4F99" w:rsidRPr="2A254F3F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la oportunidad de conocer las historias y logros </w:t>
      </w:r>
      <w:r w:rsidR="005F4F99">
        <w:rPr>
          <w:rFonts w:ascii="Arial" w:eastAsia="Times New Roman" w:hAnsi="Arial"/>
          <w:sz w:val="22"/>
          <w:szCs w:val="22"/>
          <w:lang w:eastAsia="de-DE"/>
        </w:rPr>
        <w:t xml:space="preserve">de </w:t>
      </w:r>
      <w:r w:rsidR="00144519" w:rsidRPr="2A254F3F">
        <w:rPr>
          <w:rFonts w:ascii="Arial" w:eastAsia="Times New Roman" w:hAnsi="Arial"/>
          <w:sz w:val="22"/>
          <w:szCs w:val="22"/>
          <w:lang w:eastAsia="de-DE"/>
        </w:rPr>
        <w:t>los atletas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. Los asistentes </w:t>
      </w:r>
      <w:r w:rsidR="1B87B7B9" w:rsidRPr="2A254F3F">
        <w:rPr>
          <w:rFonts w:ascii="Arial" w:eastAsia="Times New Roman" w:hAnsi="Arial"/>
          <w:sz w:val="22"/>
          <w:szCs w:val="22"/>
          <w:lang w:eastAsia="de-DE"/>
        </w:rPr>
        <w:t>pueden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 interactuar con los </w:t>
      </w:r>
      <w:r w:rsidR="005F4F99">
        <w:rPr>
          <w:rFonts w:ascii="Arial" w:eastAsia="Times New Roman" w:hAnsi="Arial"/>
          <w:sz w:val="22"/>
          <w:szCs w:val="22"/>
          <w:lang w:eastAsia="de-DE"/>
        </w:rPr>
        <w:t>deportistas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, </w:t>
      </w:r>
      <w:r w:rsidR="005F4F99">
        <w:rPr>
          <w:rFonts w:ascii="Arial" w:eastAsia="Times New Roman" w:hAnsi="Arial"/>
          <w:sz w:val="22"/>
          <w:szCs w:val="22"/>
          <w:lang w:eastAsia="de-DE"/>
        </w:rPr>
        <w:t>y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 participar </w:t>
      </w:r>
      <w:r w:rsidR="005F4F99">
        <w:rPr>
          <w:rFonts w:ascii="Arial" w:eastAsia="Times New Roman" w:hAnsi="Arial"/>
          <w:sz w:val="22"/>
          <w:szCs w:val="22"/>
          <w:lang w:eastAsia="de-DE"/>
        </w:rPr>
        <w:t>de</w:t>
      </w:r>
      <w:r w:rsidR="00000112" w:rsidRPr="2A254F3F">
        <w:rPr>
          <w:rFonts w:ascii="Arial" w:eastAsia="Times New Roman" w:hAnsi="Arial"/>
          <w:sz w:val="22"/>
          <w:szCs w:val="22"/>
          <w:lang w:eastAsia="de-DE"/>
        </w:rPr>
        <w:t xml:space="preserve"> un enriquecedor diálogo, así como disfrutar de una sesión de peloteo con ellos.</w:t>
      </w:r>
    </w:p>
    <w:p w14:paraId="080F6711" w14:textId="77777777" w:rsidR="00BC3562" w:rsidRDefault="00BC3562" w:rsidP="005F4F99">
      <w:pPr>
        <w:spacing w:line="276" w:lineRule="auto"/>
        <w:rPr>
          <w:rFonts w:ascii="Arial" w:eastAsia="Allianz Neo" w:hAnsi="Arial" w:cs="Arial"/>
          <w:sz w:val="22"/>
          <w:szCs w:val="22"/>
          <w:lang w:eastAsia="en-US"/>
        </w:rPr>
      </w:pPr>
    </w:p>
    <w:p w14:paraId="02461412" w14:textId="392AE773" w:rsidR="00591FAC" w:rsidRPr="005F4F99" w:rsidRDefault="1D496568" w:rsidP="005F4F99">
      <w:pPr>
        <w:spacing w:line="276" w:lineRule="auto"/>
        <w:jc w:val="both"/>
        <w:rPr>
          <w:rFonts w:ascii="Arial" w:eastAsia="Allianz Neo" w:hAnsi="Arial" w:cs="Arial"/>
          <w:sz w:val="22"/>
          <w:szCs w:val="22"/>
          <w:lang w:eastAsia="en-US"/>
        </w:rPr>
      </w:pPr>
      <w:r w:rsidRPr="005F4F99">
        <w:rPr>
          <w:rFonts w:ascii="Arial" w:eastAsia="Allianz Neo" w:hAnsi="Arial" w:cs="Arial"/>
          <w:sz w:val="22"/>
          <w:szCs w:val="22"/>
          <w:lang w:eastAsia="en-US"/>
        </w:rPr>
        <w:t xml:space="preserve">Los deportistas </w:t>
      </w:r>
      <w:r w:rsidR="005F4F99">
        <w:rPr>
          <w:rFonts w:ascii="Arial" w:eastAsia="Allianz Neo" w:hAnsi="Arial" w:cs="Arial"/>
          <w:sz w:val="22"/>
          <w:szCs w:val="22"/>
          <w:lang w:eastAsia="en-US"/>
        </w:rPr>
        <w:t>que forman parte de estas jornadas</w:t>
      </w:r>
      <w:r w:rsidRPr="005F4F99">
        <w:rPr>
          <w:rFonts w:ascii="Arial" w:eastAsia="Allianz Neo" w:hAnsi="Arial" w:cs="Arial"/>
          <w:sz w:val="22"/>
          <w:szCs w:val="22"/>
          <w:lang w:eastAsia="en-US"/>
        </w:rPr>
        <w:t xml:space="preserve"> con los equipos de la compañía ubicados en Madrid y Barcelona </w:t>
      </w:r>
      <w:r w:rsidR="005F4F99">
        <w:rPr>
          <w:rFonts w:ascii="Arial" w:eastAsia="Allianz Neo" w:hAnsi="Arial" w:cs="Arial"/>
          <w:sz w:val="22"/>
          <w:szCs w:val="22"/>
          <w:lang w:eastAsia="en-US"/>
        </w:rPr>
        <w:t>s</w:t>
      </w:r>
      <w:r w:rsidR="005F4F99" w:rsidRPr="005F4F99">
        <w:rPr>
          <w:rFonts w:ascii="Arial" w:eastAsia="Allianz Neo" w:hAnsi="Arial" w:cs="Arial"/>
          <w:sz w:val="22"/>
          <w:szCs w:val="22"/>
          <w:lang w:eastAsia="en-US"/>
        </w:rPr>
        <w:t>on</w:t>
      </w:r>
      <w:r w:rsidR="2B9752B5" w:rsidRPr="005F4F99">
        <w:rPr>
          <w:rFonts w:ascii="Arial" w:eastAsia="Allianz Neo" w:hAnsi="Arial" w:cs="Arial"/>
          <w:sz w:val="22"/>
          <w:szCs w:val="22"/>
          <w:lang w:eastAsia="en-US"/>
        </w:rPr>
        <w:t xml:space="preserve"> A</w:t>
      </w:r>
      <w:r w:rsidR="00591FAC" w:rsidRPr="005F4F99">
        <w:rPr>
          <w:rFonts w:ascii="Arial" w:eastAsia="Allianz Neo" w:hAnsi="Arial" w:cs="Arial"/>
          <w:sz w:val="22"/>
          <w:szCs w:val="22"/>
          <w:lang w:eastAsia="en-US"/>
        </w:rPr>
        <w:t>nder Cepas, medallista de bronce en los Juegos de París</w:t>
      </w:r>
      <w:r w:rsidR="00AB278A" w:rsidRPr="005F4F99">
        <w:rPr>
          <w:rFonts w:ascii="Arial" w:eastAsia="Allianz Neo" w:hAnsi="Arial" w:cs="Arial"/>
          <w:sz w:val="22"/>
          <w:szCs w:val="22"/>
          <w:lang w:eastAsia="en-US"/>
        </w:rPr>
        <w:t xml:space="preserve"> 2024</w:t>
      </w:r>
      <w:r w:rsidR="00A29054" w:rsidRPr="005F4F99">
        <w:rPr>
          <w:rFonts w:ascii="Arial" w:eastAsia="Allianz Neo" w:hAnsi="Arial" w:cs="Arial"/>
          <w:sz w:val="22"/>
          <w:szCs w:val="22"/>
          <w:lang w:eastAsia="en-US"/>
        </w:rPr>
        <w:t xml:space="preserve">; </w:t>
      </w:r>
      <w:r w:rsidR="00591FAC" w:rsidRPr="005F4F99">
        <w:rPr>
          <w:rFonts w:ascii="Arial" w:eastAsia="Allianz Neo" w:hAnsi="Arial" w:cs="Arial"/>
          <w:sz w:val="22"/>
          <w:szCs w:val="22"/>
          <w:lang w:eastAsia="en-US"/>
        </w:rPr>
        <w:t>Jordi Morales, cuyo palmarés incluye medallas de bronce en Atenas 2004 y Tokio 2020, así como una medalla de plata en Londres 2012</w:t>
      </w:r>
      <w:r w:rsidR="6A2997CB" w:rsidRPr="005F4F99">
        <w:rPr>
          <w:rFonts w:ascii="Arial" w:eastAsia="Allianz Neo" w:hAnsi="Arial" w:cs="Arial"/>
          <w:sz w:val="22"/>
          <w:szCs w:val="22"/>
          <w:lang w:eastAsia="en-US"/>
        </w:rPr>
        <w:t xml:space="preserve"> y </w:t>
      </w:r>
      <w:r w:rsidR="00591FAC" w:rsidRPr="005F4F99">
        <w:rPr>
          <w:rFonts w:ascii="Arial" w:eastAsia="Allianz Neo" w:hAnsi="Arial" w:cs="Arial"/>
          <w:sz w:val="22"/>
          <w:szCs w:val="22"/>
          <w:lang w:eastAsia="en-US"/>
        </w:rPr>
        <w:t>Alejandro Díaz, campeón de España en tenis de mesa paralímpico y participante en los Juegos de París 2024</w:t>
      </w:r>
    </w:p>
    <w:p w14:paraId="6B3D10E5" w14:textId="77777777" w:rsidR="000348FB" w:rsidRDefault="000348FB" w:rsidP="005F4F99">
      <w:pPr>
        <w:spacing w:line="276" w:lineRule="auto"/>
        <w:rPr>
          <w:rFonts w:ascii="Arial" w:eastAsia="Allianz Neo" w:hAnsi="Arial" w:cs="Arial"/>
          <w:sz w:val="22"/>
          <w:szCs w:val="22"/>
          <w:lang w:eastAsia="en-US"/>
        </w:rPr>
      </w:pPr>
    </w:p>
    <w:p w14:paraId="5D3F40A3" w14:textId="0A7D0464" w:rsidR="00586D7F" w:rsidRPr="008948D3" w:rsidRDefault="7CBAD936" w:rsidP="005F4F99">
      <w:pPr>
        <w:spacing w:line="276" w:lineRule="auto"/>
        <w:jc w:val="both"/>
        <w:rPr>
          <w:rFonts w:ascii="Arial" w:eastAsia="Allianz Neo" w:hAnsi="Arial" w:cs="Arial"/>
          <w:sz w:val="22"/>
          <w:szCs w:val="22"/>
          <w:lang w:eastAsia="en-US"/>
        </w:rPr>
      </w:pPr>
      <w:r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Esta iniciativa responde al compromiso de la compañía con </w:t>
      </w:r>
      <w:r w:rsidR="003F7BCC"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la concienciación sobre la discapacidad. </w:t>
      </w:r>
      <w:r w:rsidR="3E135926"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Allianz Seguros participa e impulsa también otras actividades </w:t>
      </w:r>
      <w:r w:rsidR="003F7BCC"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como la campaña "Concienciación sobre la Discapacidad en las Escuelas", enmarcada en el proyecto </w:t>
      </w:r>
      <w:proofErr w:type="spellStart"/>
      <w:r w:rsidR="003F7BCC" w:rsidRPr="2A254F3F">
        <w:rPr>
          <w:rFonts w:ascii="Arial" w:eastAsia="Allianz Neo" w:hAnsi="Arial" w:cs="Arial"/>
          <w:sz w:val="22"/>
          <w:szCs w:val="22"/>
          <w:lang w:eastAsia="en-US"/>
        </w:rPr>
        <w:t>Move</w:t>
      </w:r>
      <w:proofErr w:type="spellEnd"/>
      <w:r w:rsidR="003F7BCC"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 Now</w:t>
      </w:r>
      <w:r w:rsidR="00D47C24"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. </w:t>
      </w:r>
      <w:r w:rsidR="58B87B70"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Además, </w:t>
      </w:r>
      <w:r w:rsidR="536C4FC6" w:rsidRPr="2A254F3F">
        <w:rPr>
          <w:rFonts w:ascii="Arial" w:eastAsia="Allianz Neo" w:hAnsi="Arial" w:cs="Arial"/>
          <w:sz w:val="22"/>
          <w:szCs w:val="22"/>
          <w:lang w:eastAsia="en-US"/>
        </w:rPr>
        <w:t>e</w:t>
      </w:r>
      <w:r w:rsidR="00586D7F"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n el ámbito global, Allianz es el socio asegurador de los Juegos Olímpicos y Paralímpicos. Esta colaboración </w:t>
      </w:r>
      <w:r w:rsidR="005F4F99">
        <w:rPr>
          <w:rFonts w:ascii="Arial" w:eastAsia="Allianz Neo" w:hAnsi="Arial" w:cs="Arial"/>
          <w:sz w:val="22"/>
          <w:szCs w:val="22"/>
          <w:lang w:eastAsia="en-US"/>
        </w:rPr>
        <w:t>es</w:t>
      </w:r>
      <w:r w:rsidR="005F4F99" w:rsidRPr="2A254F3F">
        <w:rPr>
          <w:rFonts w:ascii="Arial" w:eastAsia="Allianz Neo" w:hAnsi="Arial" w:cs="Arial"/>
          <w:sz w:val="22"/>
          <w:szCs w:val="22"/>
          <w:lang w:eastAsia="en-US"/>
        </w:rPr>
        <w:t xml:space="preserve"> </w:t>
      </w:r>
      <w:r w:rsidR="00586D7F" w:rsidRPr="2A254F3F">
        <w:rPr>
          <w:rFonts w:ascii="Arial" w:eastAsia="Allianz Neo" w:hAnsi="Arial" w:cs="Arial"/>
          <w:sz w:val="22"/>
          <w:szCs w:val="22"/>
          <w:lang w:eastAsia="en-US"/>
        </w:rPr>
        <w:t>un reflejo de algunos de los valores corporativos de Allianz como fomentar una mentalidad global y una firme apuesta por la diversidad y equidad.</w:t>
      </w:r>
    </w:p>
    <w:p w14:paraId="06ACC81B" w14:textId="75645A19" w:rsidR="008948D3" w:rsidRDefault="008948D3" w:rsidP="005F4F99">
      <w:pPr>
        <w:spacing w:line="276" w:lineRule="auto"/>
        <w:jc w:val="both"/>
        <w:rPr>
          <w:rFonts w:ascii="Arial" w:eastAsia="Allianz Neo" w:hAnsi="Arial" w:cs="Arial"/>
          <w:sz w:val="22"/>
          <w:szCs w:val="22"/>
          <w:lang w:eastAsia="en-US"/>
        </w:rPr>
      </w:pPr>
    </w:p>
    <w:p w14:paraId="380FB91D" w14:textId="423BFA2C" w:rsidR="2A254F3F" w:rsidRDefault="2A254F3F" w:rsidP="2A254F3F">
      <w:pPr>
        <w:spacing w:line="260" w:lineRule="atLeast"/>
        <w:jc w:val="both"/>
        <w:rPr>
          <w:rFonts w:ascii="Arial" w:eastAsia="Allianz Neo" w:hAnsi="Arial" w:cs="Arial"/>
          <w:sz w:val="22"/>
          <w:szCs w:val="22"/>
          <w:lang w:eastAsia="en-US"/>
        </w:rPr>
      </w:pPr>
    </w:p>
    <w:p w14:paraId="26C64C85" w14:textId="1D4BF96F" w:rsidR="00A0394D" w:rsidRPr="00950299" w:rsidRDefault="00A0394D" w:rsidP="008948D3">
      <w:pPr>
        <w:spacing w:line="260" w:lineRule="atLeast"/>
        <w:rPr>
          <w:rFonts w:ascii="Arial" w:eastAsia="Times New Roman" w:hAnsi="Arial" w:cs="Arial"/>
          <w:sz w:val="22"/>
          <w:szCs w:val="22"/>
          <w:lang w:eastAsia="de-DE"/>
        </w:rPr>
      </w:pPr>
      <w:r w:rsidRPr="3AB2CBB6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207252C6" w14:textId="0559D7A7" w:rsidR="00A0394D" w:rsidRPr="00A0394D" w:rsidRDefault="00A0394D" w:rsidP="14F86F5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14F86F5F">
        <w:rPr>
          <w:rFonts w:ascii="Arial" w:eastAsia="Times New Roman" w:hAnsi="Arial"/>
          <w:sz w:val="22"/>
          <w:szCs w:val="22"/>
          <w:lang w:eastAsia="de-DE"/>
        </w:rPr>
        <w:lastRenderedPageBreak/>
        <w:t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</w:t>
      </w:r>
      <w:r w:rsidR="00391CF5" w:rsidRPr="14F86F5F">
        <w:rPr>
          <w:rFonts w:ascii="Arial" w:eastAsia="Times New Roman" w:hAnsi="Arial"/>
          <w:sz w:val="22"/>
          <w:szCs w:val="22"/>
          <w:lang w:eastAsia="de-DE"/>
        </w:rPr>
        <w:t>0</w:t>
      </w:r>
      <w:r w:rsidRPr="14F86F5F">
        <w:rPr>
          <w:rFonts w:ascii="Arial" w:eastAsia="Times New Roman" w:hAnsi="Arial"/>
          <w:sz w:val="22"/>
          <w:szCs w:val="22"/>
          <w:lang w:eastAsia="de-DE"/>
        </w:rPr>
        <w:t>00 empleados y su red de más de 1</w:t>
      </w:r>
      <w:r w:rsidR="00391CF5" w:rsidRPr="14F86F5F">
        <w:rPr>
          <w:rFonts w:ascii="Arial" w:eastAsia="Times New Roman" w:hAnsi="Arial"/>
          <w:sz w:val="22"/>
          <w:szCs w:val="22"/>
          <w:lang w:eastAsia="de-DE"/>
        </w:rPr>
        <w:t>0</w:t>
      </w:r>
      <w:r w:rsidRPr="14F86F5F">
        <w:rPr>
          <w:rFonts w:ascii="Arial" w:eastAsia="Times New Roman" w:hAnsi="Arial"/>
          <w:sz w:val="22"/>
          <w:szCs w:val="22"/>
          <w:lang w:eastAsia="de-DE"/>
        </w:rPr>
        <w:t xml:space="preserve">.000 mediadores), y tecnológica (mediante herramientas como su aplicación para smartphones y tabletas, su área de </w:t>
      </w:r>
      <w:proofErr w:type="spellStart"/>
      <w:r w:rsidRPr="14F86F5F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Pr="14F86F5F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5CDE4235" w14:textId="43C79446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59EC1A5" w14:textId="77777777" w:rsidR="00A0394D" w:rsidRPr="00A0394D" w:rsidRDefault="00A0394D" w:rsidP="00A0394D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A0394D"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 w:rsidRPr="00A0394D"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4677C157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B40FDBE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07536BBF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26592C78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460BC645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4CC2144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4C904E51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57195C8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1902FB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44FA0" w14:textId="77777777" w:rsidR="00C4035F" w:rsidRDefault="00C4035F" w:rsidP="009F1C25">
      <w:r>
        <w:separator/>
      </w:r>
    </w:p>
  </w:endnote>
  <w:endnote w:type="continuationSeparator" w:id="0">
    <w:p w14:paraId="234F9404" w14:textId="77777777" w:rsidR="00C4035F" w:rsidRDefault="00C4035F" w:rsidP="009F1C25">
      <w:r>
        <w:continuationSeparator/>
      </w:r>
    </w:p>
  </w:endnote>
  <w:endnote w:type="continuationNotice" w:id="1">
    <w:p w14:paraId="4F3A1E8E" w14:textId="77777777" w:rsidR="00C4035F" w:rsidRDefault="00C40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ianz Neo">
    <w:panose1 w:val="020B0504020203020204"/>
    <w:charset w:val="00"/>
    <w:family w:val="swiss"/>
    <w:pitch w:val="variable"/>
    <w:sig w:usb0="A0000067" w:usb1="00000001" w:usb2="00000000" w:usb3="00000000" w:csb0="00000093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7CA8B" w14:textId="77777777" w:rsidR="00C4035F" w:rsidRDefault="00C4035F" w:rsidP="009F1C25">
      <w:r>
        <w:separator/>
      </w:r>
    </w:p>
  </w:footnote>
  <w:footnote w:type="continuationSeparator" w:id="0">
    <w:p w14:paraId="68BC2291" w14:textId="77777777" w:rsidR="00C4035F" w:rsidRDefault="00C4035F" w:rsidP="009F1C25">
      <w:r>
        <w:continuationSeparator/>
      </w:r>
    </w:p>
  </w:footnote>
  <w:footnote w:type="continuationNotice" w:id="1">
    <w:p w14:paraId="1C89754D" w14:textId="77777777" w:rsidR="00C4035F" w:rsidRDefault="00C403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4C956" w14:textId="30DB790B" w:rsidR="005A079E" w:rsidRDefault="005A079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EBF5A28" wp14:editId="3D0B43B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1d084af1a3e334be49395a41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61FD4" w14:textId="63EABC5B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F5A28" id="_x0000_t202" coordsize="21600,21600" o:spt="202" path="m,l,21600r21600,l21600,xe">
              <v:stroke joinstyle="miter"/>
              <v:path gradientshapeok="t" o:connecttype="rect"/>
            </v:shapetype>
            <v:shape id="MSIPCM1d084af1a3e334be49395a41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D461FD4" w14:textId="63EABC5B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B31D3" w14:textId="40EB6F76" w:rsidR="00A0394D" w:rsidRPr="009F1C25" w:rsidRDefault="005A079E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31FDE42" wp14:editId="684F5F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e8be470e9509d161bcbb2b33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C39507" w14:textId="55F14C44" w:rsidR="005A079E" w:rsidRPr="005A079E" w:rsidRDefault="005A079E" w:rsidP="005A079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A07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DE42" id="_x0000_t202" coordsize="21600,21600" o:spt="202" path="m,l,21600r21600,l21600,xe">
              <v:stroke joinstyle="miter"/>
              <v:path gradientshapeok="t" o:connecttype="rect"/>
            </v:shapetype>
            <v:shape id="MSIPCMe8be470e9509d161bcbb2b33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6BC39507" w14:textId="55F14C44" w:rsidR="005A079E" w:rsidRPr="005A079E" w:rsidRDefault="005A079E" w:rsidP="005A079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A079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78E67595" wp14:editId="3C39C30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36A5C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DE404D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6F99A502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745C41D3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561E7C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0CDC4501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794FF58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0B8C194A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919E2"/>
    <w:multiLevelType w:val="hybridMultilevel"/>
    <w:tmpl w:val="6C5EBF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473365">
    <w:abstractNumId w:val="0"/>
  </w:num>
  <w:num w:numId="2" w16cid:durableId="201792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112"/>
    <w:rsid w:val="000079C2"/>
    <w:rsid w:val="000132E1"/>
    <w:rsid w:val="00014F27"/>
    <w:rsid w:val="00023EE3"/>
    <w:rsid w:val="00024CA7"/>
    <w:rsid w:val="00025878"/>
    <w:rsid w:val="00027002"/>
    <w:rsid w:val="000305BD"/>
    <w:rsid w:val="000348FB"/>
    <w:rsid w:val="00041AB7"/>
    <w:rsid w:val="00042382"/>
    <w:rsid w:val="0005724F"/>
    <w:rsid w:val="0006025F"/>
    <w:rsid w:val="00073EBF"/>
    <w:rsid w:val="0007646B"/>
    <w:rsid w:val="00085009"/>
    <w:rsid w:val="0009277E"/>
    <w:rsid w:val="000B19E5"/>
    <w:rsid w:val="000B5E0D"/>
    <w:rsid w:val="000B6925"/>
    <w:rsid w:val="000D101B"/>
    <w:rsid w:val="000F5DE8"/>
    <w:rsid w:val="00106AAF"/>
    <w:rsid w:val="00113217"/>
    <w:rsid w:val="00121F9F"/>
    <w:rsid w:val="00127ADD"/>
    <w:rsid w:val="00136CB5"/>
    <w:rsid w:val="00144519"/>
    <w:rsid w:val="00157E8A"/>
    <w:rsid w:val="00165C2C"/>
    <w:rsid w:val="0017172A"/>
    <w:rsid w:val="00172A09"/>
    <w:rsid w:val="00180820"/>
    <w:rsid w:val="00187131"/>
    <w:rsid w:val="001902FB"/>
    <w:rsid w:val="001A7B7E"/>
    <w:rsid w:val="001B36FB"/>
    <w:rsid w:val="001B770A"/>
    <w:rsid w:val="001C683E"/>
    <w:rsid w:val="001C6D3A"/>
    <w:rsid w:val="001D16DF"/>
    <w:rsid w:val="001D41A8"/>
    <w:rsid w:val="001D6556"/>
    <w:rsid w:val="001D735A"/>
    <w:rsid w:val="001D7DCD"/>
    <w:rsid w:val="001E72F5"/>
    <w:rsid w:val="001F2FB0"/>
    <w:rsid w:val="001F32BD"/>
    <w:rsid w:val="001F511C"/>
    <w:rsid w:val="001F5461"/>
    <w:rsid w:val="0021080B"/>
    <w:rsid w:val="002109FE"/>
    <w:rsid w:val="00212601"/>
    <w:rsid w:val="002152AD"/>
    <w:rsid w:val="00216594"/>
    <w:rsid w:val="0022002E"/>
    <w:rsid w:val="00227422"/>
    <w:rsid w:val="0024251B"/>
    <w:rsid w:val="00251031"/>
    <w:rsid w:val="00262081"/>
    <w:rsid w:val="00263994"/>
    <w:rsid w:val="00270436"/>
    <w:rsid w:val="002743AA"/>
    <w:rsid w:val="00283A36"/>
    <w:rsid w:val="00284028"/>
    <w:rsid w:val="00286C65"/>
    <w:rsid w:val="002A0A65"/>
    <w:rsid w:val="002A2B63"/>
    <w:rsid w:val="002B3123"/>
    <w:rsid w:val="002B56A9"/>
    <w:rsid w:val="002B76D9"/>
    <w:rsid w:val="002D3C35"/>
    <w:rsid w:val="002E5AB9"/>
    <w:rsid w:val="002E6843"/>
    <w:rsid w:val="00306290"/>
    <w:rsid w:val="00321B45"/>
    <w:rsid w:val="003231D0"/>
    <w:rsid w:val="00332D80"/>
    <w:rsid w:val="00343DB0"/>
    <w:rsid w:val="003457FB"/>
    <w:rsid w:val="00346D19"/>
    <w:rsid w:val="00352ED9"/>
    <w:rsid w:val="00376935"/>
    <w:rsid w:val="00383789"/>
    <w:rsid w:val="00391CF5"/>
    <w:rsid w:val="00394F9D"/>
    <w:rsid w:val="00396F8E"/>
    <w:rsid w:val="003A0540"/>
    <w:rsid w:val="003A4B43"/>
    <w:rsid w:val="003B0502"/>
    <w:rsid w:val="003B64FA"/>
    <w:rsid w:val="003C0CA9"/>
    <w:rsid w:val="003C2981"/>
    <w:rsid w:val="003C3794"/>
    <w:rsid w:val="003C63A6"/>
    <w:rsid w:val="003C6C07"/>
    <w:rsid w:val="003D1851"/>
    <w:rsid w:val="003D43E2"/>
    <w:rsid w:val="003D4FE1"/>
    <w:rsid w:val="003D58ED"/>
    <w:rsid w:val="003D5FEB"/>
    <w:rsid w:val="003F28FF"/>
    <w:rsid w:val="003F7BCC"/>
    <w:rsid w:val="0041025A"/>
    <w:rsid w:val="00410681"/>
    <w:rsid w:val="004172A6"/>
    <w:rsid w:val="00431966"/>
    <w:rsid w:val="004410A9"/>
    <w:rsid w:val="00450226"/>
    <w:rsid w:val="004512C7"/>
    <w:rsid w:val="00460CFC"/>
    <w:rsid w:val="00462C73"/>
    <w:rsid w:val="00464535"/>
    <w:rsid w:val="00466FEF"/>
    <w:rsid w:val="004C318F"/>
    <w:rsid w:val="004D7D5E"/>
    <w:rsid w:val="004E2C64"/>
    <w:rsid w:val="004F7A07"/>
    <w:rsid w:val="0051301A"/>
    <w:rsid w:val="00516B3D"/>
    <w:rsid w:val="00537715"/>
    <w:rsid w:val="00544A71"/>
    <w:rsid w:val="0055304B"/>
    <w:rsid w:val="00563514"/>
    <w:rsid w:val="00577D2D"/>
    <w:rsid w:val="00581A92"/>
    <w:rsid w:val="005861BE"/>
    <w:rsid w:val="00586D7F"/>
    <w:rsid w:val="00591FAC"/>
    <w:rsid w:val="005A079E"/>
    <w:rsid w:val="005B1198"/>
    <w:rsid w:val="005B7282"/>
    <w:rsid w:val="005D1ED1"/>
    <w:rsid w:val="005D4DFA"/>
    <w:rsid w:val="005D51B7"/>
    <w:rsid w:val="005F3A55"/>
    <w:rsid w:val="005F3EA3"/>
    <w:rsid w:val="005F472B"/>
    <w:rsid w:val="005F4F99"/>
    <w:rsid w:val="0060762E"/>
    <w:rsid w:val="006124EE"/>
    <w:rsid w:val="0062167F"/>
    <w:rsid w:val="00621E8C"/>
    <w:rsid w:val="006261D2"/>
    <w:rsid w:val="006435F5"/>
    <w:rsid w:val="006513C6"/>
    <w:rsid w:val="006563D2"/>
    <w:rsid w:val="00656D55"/>
    <w:rsid w:val="00664529"/>
    <w:rsid w:val="006645C8"/>
    <w:rsid w:val="006752C4"/>
    <w:rsid w:val="00675EF9"/>
    <w:rsid w:val="00676054"/>
    <w:rsid w:val="006867C2"/>
    <w:rsid w:val="00691C5D"/>
    <w:rsid w:val="006A3F73"/>
    <w:rsid w:val="006A41E4"/>
    <w:rsid w:val="006A5590"/>
    <w:rsid w:val="006B0B0F"/>
    <w:rsid w:val="006B772D"/>
    <w:rsid w:val="006B7B45"/>
    <w:rsid w:val="006D16EF"/>
    <w:rsid w:val="006E1088"/>
    <w:rsid w:val="006E3755"/>
    <w:rsid w:val="006F00D0"/>
    <w:rsid w:val="006F6090"/>
    <w:rsid w:val="006F6138"/>
    <w:rsid w:val="00704091"/>
    <w:rsid w:val="00704B0D"/>
    <w:rsid w:val="007240D2"/>
    <w:rsid w:val="00726DE9"/>
    <w:rsid w:val="007318B2"/>
    <w:rsid w:val="00733921"/>
    <w:rsid w:val="00740368"/>
    <w:rsid w:val="00741287"/>
    <w:rsid w:val="00741438"/>
    <w:rsid w:val="00742961"/>
    <w:rsid w:val="00746798"/>
    <w:rsid w:val="007513C3"/>
    <w:rsid w:val="00751BBB"/>
    <w:rsid w:val="00754563"/>
    <w:rsid w:val="00754611"/>
    <w:rsid w:val="00766CE1"/>
    <w:rsid w:val="00792647"/>
    <w:rsid w:val="00797B78"/>
    <w:rsid w:val="007A2042"/>
    <w:rsid w:val="007B14FF"/>
    <w:rsid w:val="007B1BE5"/>
    <w:rsid w:val="007B311E"/>
    <w:rsid w:val="007C5934"/>
    <w:rsid w:val="007E52F9"/>
    <w:rsid w:val="007E5D35"/>
    <w:rsid w:val="007E5E06"/>
    <w:rsid w:val="00803672"/>
    <w:rsid w:val="00811454"/>
    <w:rsid w:val="00817743"/>
    <w:rsid w:val="00843516"/>
    <w:rsid w:val="00847CA0"/>
    <w:rsid w:val="00850111"/>
    <w:rsid w:val="008605E6"/>
    <w:rsid w:val="00861055"/>
    <w:rsid w:val="00862013"/>
    <w:rsid w:val="00882628"/>
    <w:rsid w:val="008852BF"/>
    <w:rsid w:val="008919BB"/>
    <w:rsid w:val="00893AEB"/>
    <w:rsid w:val="008948D3"/>
    <w:rsid w:val="00895E7C"/>
    <w:rsid w:val="008B56BB"/>
    <w:rsid w:val="008B587A"/>
    <w:rsid w:val="008C3426"/>
    <w:rsid w:val="008C4D3C"/>
    <w:rsid w:val="008C6ED5"/>
    <w:rsid w:val="008C72E2"/>
    <w:rsid w:val="008E3241"/>
    <w:rsid w:val="0091464D"/>
    <w:rsid w:val="0091C5B8"/>
    <w:rsid w:val="009252B6"/>
    <w:rsid w:val="009322DA"/>
    <w:rsid w:val="00937111"/>
    <w:rsid w:val="00941D6B"/>
    <w:rsid w:val="00950299"/>
    <w:rsid w:val="009522EA"/>
    <w:rsid w:val="009664AF"/>
    <w:rsid w:val="00982943"/>
    <w:rsid w:val="00997A0C"/>
    <w:rsid w:val="009A340C"/>
    <w:rsid w:val="009B3560"/>
    <w:rsid w:val="009B7EF2"/>
    <w:rsid w:val="009C12B1"/>
    <w:rsid w:val="009C3BD6"/>
    <w:rsid w:val="009C73A7"/>
    <w:rsid w:val="009C7A79"/>
    <w:rsid w:val="009E2F42"/>
    <w:rsid w:val="009E3E6A"/>
    <w:rsid w:val="009E5EF3"/>
    <w:rsid w:val="009F1C25"/>
    <w:rsid w:val="00A0394D"/>
    <w:rsid w:val="00A072D9"/>
    <w:rsid w:val="00A25C3B"/>
    <w:rsid w:val="00A27BC5"/>
    <w:rsid w:val="00A29054"/>
    <w:rsid w:val="00A34D92"/>
    <w:rsid w:val="00A40664"/>
    <w:rsid w:val="00A452F4"/>
    <w:rsid w:val="00A45AC1"/>
    <w:rsid w:val="00A7047B"/>
    <w:rsid w:val="00A72F1B"/>
    <w:rsid w:val="00A7615E"/>
    <w:rsid w:val="00A7628A"/>
    <w:rsid w:val="00A8258D"/>
    <w:rsid w:val="00A93813"/>
    <w:rsid w:val="00AB122B"/>
    <w:rsid w:val="00AB1DCF"/>
    <w:rsid w:val="00AB278A"/>
    <w:rsid w:val="00AB3509"/>
    <w:rsid w:val="00AD2E53"/>
    <w:rsid w:val="00AD5390"/>
    <w:rsid w:val="00AD6FE1"/>
    <w:rsid w:val="00AE2438"/>
    <w:rsid w:val="00AE5D52"/>
    <w:rsid w:val="00AF361B"/>
    <w:rsid w:val="00B11C13"/>
    <w:rsid w:val="00B152C6"/>
    <w:rsid w:val="00B168EB"/>
    <w:rsid w:val="00B22624"/>
    <w:rsid w:val="00B22C91"/>
    <w:rsid w:val="00B25BEB"/>
    <w:rsid w:val="00B368C8"/>
    <w:rsid w:val="00B41B57"/>
    <w:rsid w:val="00B542CD"/>
    <w:rsid w:val="00B54B09"/>
    <w:rsid w:val="00B729C4"/>
    <w:rsid w:val="00B730B0"/>
    <w:rsid w:val="00B73B61"/>
    <w:rsid w:val="00B76379"/>
    <w:rsid w:val="00B80A3B"/>
    <w:rsid w:val="00B96C0F"/>
    <w:rsid w:val="00B97094"/>
    <w:rsid w:val="00BA0B8F"/>
    <w:rsid w:val="00BA35F3"/>
    <w:rsid w:val="00BA68E6"/>
    <w:rsid w:val="00BB33F9"/>
    <w:rsid w:val="00BB4175"/>
    <w:rsid w:val="00BB5A92"/>
    <w:rsid w:val="00BB657E"/>
    <w:rsid w:val="00BC16B8"/>
    <w:rsid w:val="00BC3562"/>
    <w:rsid w:val="00BC66F7"/>
    <w:rsid w:val="00BD0441"/>
    <w:rsid w:val="00BE47EF"/>
    <w:rsid w:val="00BE7C5F"/>
    <w:rsid w:val="00BF4BF6"/>
    <w:rsid w:val="00C01BF0"/>
    <w:rsid w:val="00C03E41"/>
    <w:rsid w:val="00C1006D"/>
    <w:rsid w:val="00C1645B"/>
    <w:rsid w:val="00C20FEA"/>
    <w:rsid w:val="00C31D81"/>
    <w:rsid w:val="00C344CB"/>
    <w:rsid w:val="00C4035F"/>
    <w:rsid w:val="00C40F96"/>
    <w:rsid w:val="00C40FF2"/>
    <w:rsid w:val="00C45654"/>
    <w:rsid w:val="00C45EA1"/>
    <w:rsid w:val="00C46094"/>
    <w:rsid w:val="00C47458"/>
    <w:rsid w:val="00C53506"/>
    <w:rsid w:val="00C62D69"/>
    <w:rsid w:val="00C655BA"/>
    <w:rsid w:val="00C66313"/>
    <w:rsid w:val="00C773D4"/>
    <w:rsid w:val="00CA1BE0"/>
    <w:rsid w:val="00CA1C9A"/>
    <w:rsid w:val="00CA30BD"/>
    <w:rsid w:val="00CA7028"/>
    <w:rsid w:val="00CC0B9F"/>
    <w:rsid w:val="00CC3921"/>
    <w:rsid w:val="00CC60A4"/>
    <w:rsid w:val="00D00AF0"/>
    <w:rsid w:val="00D10A3C"/>
    <w:rsid w:val="00D17E24"/>
    <w:rsid w:val="00D222A6"/>
    <w:rsid w:val="00D33297"/>
    <w:rsid w:val="00D41F1D"/>
    <w:rsid w:val="00D46246"/>
    <w:rsid w:val="00D47C24"/>
    <w:rsid w:val="00D55988"/>
    <w:rsid w:val="00D65DBF"/>
    <w:rsid w:val="00D669C0"/>
    <w:rsid w:val="00D722D4"/>
    <w:rsid w:val="00D72BD7"/>
    <w:rsid w:val="00D76C2B"/>
    <w:rsid w:val="00D80038"/>
    <w:rsid w:val="00D85886"/>
    <w:rsid w:val="00D90749"/>
    <w:rsid w:val="00DB06BD"/>
    <w:rsid w:val="00DB3E1A"/>
    <w:rsid w:val="00DB7F10"/>
    <w:rsid w:val="00DC3793"/>
    <w:rsid w:val="00DC6647"/>
    <w:rsid w:val="00DC6A02"/>
    <w:rsid w:val="00DC6DE0"/>
    <w:rsid w:val="00DC7BD1"/>
    <w:rsid w:val="00DD300A"/>
    <w:rsid w:val="00DD312B"/>
    <w:rsid w:val="00DD4BD2"/>
    <w:rsid w:val="00DD51B0"/>
    <w:rsid w:val="00DD642B"/>
    <w:rsid w:val="00DE72BA"/>
    <w:rsid w:val="00DF13F4"/>
    <w:rsid w:val="00DF6ADA"/>
    <w:rsid w:val="00E0350C"/>
    <w:rsid w:val="00E04247"/>
    <w:rsid w:val="00E04553"/>
    <w:rsid w:val="00E05FB5"/>
    <w:rsid w:val="00E107D7"/>
    <w:rsid w:val="00E23AF5"/>
    <w:rsid w:val="00E2665E"/>
    <w:rsid w:val="00E30922"/>
    <w:rsid w:val="00E32715"/>
    <w:rsid w:val="00E33329"/>
    <w:rsid w:val="00E404A9"/>
    <w:rsid w:val="00E4526C"/>
    <w:rsid w:val="00E57DA3"/>
    <w:rsid w:val="00E619CE"/>
    <w:rsid w:val="00E755CB"/>
    <w:rsid w:val="00E777CE"/>
    <w:rsid w:val="00E8221D"/>
    <w:rsid w:val="00E8614F"/>
    <w:rsid w:val="00EA61E8"/>
    <w:rsid w:val="00EB0038"/>
    <w:rsid w:val="00EB16E5"/>
    <w:rsid w:val="00EC040F"/>
    <w:rsid w:val="00EC5D44"/>
    <w:rsid w:val="00ED1D2B"/>
    <w:rsid w:val="00EF2468"/>
    <w:rsid w:val="00EF2FE4"/>
    <w:rsid w:val="00EF5F50"/>
    <w:rsid w:val="00F00B58"/>
    <w:rsid w:val="00F02A65"/>
    <w:rsid w:val="00F04E32"/>
    <w:rsid w:val="00F05A28"/>
    <w:rsid w:val="00F163D1"/>
    <w:rsid w:val="00F22484"/>
    <w:rsid w:val="00F2269F"/>
    <w:rsid w:val="00F37BC4"/>
    <w:rsid w:val="00F40F0B"/>
    <w:rsid w:val="00F42C3E"/>
    <w:rsid w:val="00F65149"/>
    <w:rsid w:val="00F660A0"/>
    <w:rsid w:val="00F66616"/>
    <w:rsid w:val="00F75C5B"/>
    <w:rsid w:val="00F80A05"/>
    <w:rsid w:val="00F8634A"/>
    <w:rsid w:val="00FA39BE"/>
    <w:rsid w:val="00FA3EA8"/>
    <w:rsid w:val="00FA7A63"/>
    <w:rsid w:val="00FB412B"/>
    <w:rsid w:val="00FB43D9"/>
    <w:rsid w:val="00FB549B"/>
    <w:rsid w:val="00FB5E2F"/>
    <w:rsid w:val="00FC3326"/>
    <w:rsid w:val="00FD016D"/>
    <w:rsid w:val="00FD108E"/>
    <w:rsid w:val="00FE22DC"/>
    <w:rsid w:val="00FE3FFD"/>
    <w:rsid w:val="00FE7595"/>
    <w:rsid w:val="013B48CB"/>
    <w:rsid w:val="016930A7"/>
    <w:rsid w:val="0199EC1B"/>
    <w:rsid w:val="02079CBB"/>
    <w:rsid w:val="02394A9B"/>
    <w:rsid w:val="0246AA7A"/>
    <w:rsid w:val="02B2D90A"/>
    <w:rsid w:val="02E3766C"/>
    <w:rsid w:val="03349D36"/>
    <w:rsid w:val="033EEBE4"/>
    <w:rsid w:val="0397C299"/>
    <w:rsid w:val="03FFA9BF"/>
    <w:rsid w:val="044D1547"/>
    <w:rsid w:val="04B2BBB5"/>
    <w:rsid w:val="04EDF715"/>
    <w:rsid w:val="0533D96F"/>
    <w:rsid w:val="05A0054C"/>
    <w:rsid w:val="05AB9D21"/>
    <w:rsid w:val="0627B806"/>
    <w:rsid w:val="063B7882"/>
    <w:rsid w:val="06F07428"/>
    <w:rsid w:val="06FB3FBA"/>
    <w:rsid w:val="096CA1CB"/>
    <w:rsid w:val="09A0AB7F"/>
    <w:rsid w:val="09E0F53F"/>
    <w:rsid w:val="0A6B7820"/>
    <w:rsid w:val="0A7AEA25"/>
    <w:rsid w:val="0B65ADFB"/>
    <w:rsid w:val="0BBEBB0B"/>
    <w:rsid w:val="0CB03C3A"/>
    <w:rsid w:val="0CEB169D"/>
    <w:rsid w:val="0D84930B"/>
    <w:rsid w:val="0E1BFF67"/>
    <w:rsid w:val="0EAE3D5A"/>
    <w:rsid w:val="0EF68B4A"/>
    <w:rsid w:val="0F5D9DCF"/>
    <w:rsid w:val="0F6752AD"/>
    <w:rsid w:val="1039AE5E"/>
    <w:rsid w:val="103FD4F6"/>
    <w:rsid w:val="1092D097"/>
    <w:rsid w:val="110C1D88"/>
    <w:rsid w:val="11135658"/>
    <w:rsid w:val="1126DBEF"/>
    <w:rsid w:val="1185FF13"/>
    <w:rsid w:val="119F7A20"/>
    <w:rsid w:val="1205BEB3"/>
    <w:rsid w:val="12567D19"/>
    <w:rsid w:val="127133C4"/>
    <w:rsid w:val="12C52B4D"/>
    <w:rsid w:val="12D0F2F7"/>
    <w:rsid w:val="13313630"/>
    <w:rsid w:val="134295E1"/>
    <w:rsid w:val="137D9125"/>
    <w:rsid w:val="13D6EF4A"/>
    <w:rsid w:val="13F985CA"/>
    <w:rsid w:val="1445EAAE"/>
    <w:rsid w:val="14CABA74"/>
    <w:rsid w:val="14F86F5F"/>
    <w:rsid w:val="15118D72"/>
    <w:rsid w:val="155F04C8"/>
    <w:rsid w:val="1570C542"/>
    <w:rsid w:val="1630A7C5"/>
    <w:rsid w:val="16785234"/>
    <w:rsid w:val="169821F7"/>
    <w:rsid w:val="17195358"/>
    <w:rsid w:val="189C07FB"/>
    <w:rsid w:val="1976A88A"/>
    <w:rsid w:val="19DC02F0"/>
    <w:rsid w:val="19F81EBF"/>
    <w:rsid w:val="19FE2600"/>
    <w:rsid w:val="1A1C0CB6"/>
    <w:rsid w:val="1A285794"/>
    <w:rsid w:val="1A50183F"/>
    <w:rsid w:val="1A74C45E"/>
    <w:rsid w:val="1A8A117D"/>
    <w:rsid w:val="1AB9AE7D"/>
    <w:rsid w:val="1AF414EE"/>
    <w:rsid w:val="1B7C9765"/>
    <w:rsid w:val="1B87B7B9"/>
    <w:rsid w:val="1B87F1C4"/>
    <w:rsid w:val="1BEBEAE8"/>
    <w:rsid w:val="1C441A07"/>
    <w:rsid w:val="1C4B6095"/>
    <w:rsid w:val="1C4FDBE1"/>
    <w:rsid w:val="1C80B8D7"/>
    <w:rsid w:val="1CBC7228"/>
    <w:rsid w:val="1CE81726"/>
    <w:rsid w:val="1D18C2EA"/>
    <w:rsid w:val="1D1D96AA"/>
    <w:rsid w:val="1D496568"/>
    <w:rsid w:val="1D8445A4"/>
    <w:rsid w:val="1E0FBC3A"/>
    <w:rsid w:val="1EB5D8A1"/>
    <w:rsid w:val="1EFD600C"/>
    <w:rsid w:val="1F237053"/>
    <w:rsid w:val="1F3913B8"/>
    <w:rsid w:val="1F3ECE19"/>
    <w:rsid w:val="1FFF7FAD"/>
    <w:rsid w:val="205049B0"/>
    <w:rsid w:val="211251DF"/>
    <w:rsid w:val="2122718F"/>
    <w:rsid w:val="2187C728"/>
    <w:rsid w:val="218D4E00"/>
    <w:rsid w:val="21B6F919"/>
    <w:rsid w:val="21D3DCB3"/>
    <w:rsid w:val="21F68DE4"/>
    <w:rsid w:val="222B20D6"/>
    <w:rsid w:val="228059FF"/>
    <w:rsid w:val="231FEFFE"/>
    <w:rsid w:val="23D622D8"/>
    <w:rsid w:val="2465DBAC"/>
    <w:rsid w:val="247267D0"/>
    <w:rsid w:val="2493F7D4"/>
    <w:rsid w:val="250AB722"/>
    <w:rsid w:val="257529F8"/>
    <w:rsid w:val="2580084F"/>
    <w:rsid w:val="25C5663D"/>
    <w:rsid w:val="25EE45FF"/>
    <w:rsid w:val="26085556"/>
    <w:rsid w:val="260CED73"/>
    <w:rsid w:val="263C310B"/>
    <w:rsid w:val="263CAB6D"/>
    <w:rsid w:val="265C4CBA"/>
    <w:rsid w:val="26BBAC1F"/>
    <w:rsid w:val="270956C7"/>
    <w:rsid w:val="2747D949"/>
    <w:rsid w:val="2773A62B"/>
    <w:rsid w:val="279A9CE7"/>
    <w:rsid w:val="28CE384D"/>
    <w:rsid w:val="28D4B928"/>
    <w:rsid w:val="298A55B5"/>
    <w:rsid w:val="2A254F3F"/>
    <w:rsid w:val="2A2D3EB9"/>
    <w:rsid w:val="2AB5F5BA"/>
    <w:rsid w:val="2AB7A6B4"/>
    <w:rsid w:val="2AD15165"/>
    <w:rsid w:val="2B3173C3"/>
    <w:rsid w:val="2B9752B5"/>
    <w:rsid w:val="2BF339EA"/>
    <w:rsid w:val="2C66AA6F"/>
    <w:rsid w:val="2D1D7783"/>
    <w:rsid w:val="2D5919C4"/>
    <w:rsid w:val="2DD90356"/>
    <w:rsid w:val="2DE60C10"/>
    <w:rsid w:val="2E7A013A"/>
    <w:rsid w:val="2EE306BB"/>
    <w:rsid w:val="2F7591AA"/>
    <w:rsid w:val="2FD452BC"/>
    <w:rsid w:val="301627C4"/>
    <w:rsid w:val="302331E0"/>
    <w:rsid w:val="307EA307"/>
    <w:rsid w:val="309FD44E"/>
    <w:rsid w:val="314FF77A"/>
    <w:rsid w:val="3248AD31"/>
    <w:rsid w:val="329478BD"/>
    <w:rsid w:val="32F99E82"/>
    <w:rsid w:val="33498101"/>
    <w:rsid w:val="33A53574"/>
    <w:rsid w:val="33AC8E57"/>
    <w:rsid w:val="3430CE51"/>
    <w:rsid w:val="346745CD"/>
    <w:rsid w:val="3516B3A8"/>
    <w:rsid w:val="3598CFBE"/>
    <w:rsid w:val="35D3D643"/>
    <w:rsid w:val="35F101B7"/>
    <w:rsid w:val="36D470B4"/>
    <w:rsid w:val="379EEB4D"/>
    <w:rsid w:val="37FFEB4D"/>
    <w:rsid w:val="38273563"/>
    <w:rsid w:val="3860966D"/>
    <w:rsid w:val="3865F3CF"/>
    <w:rsid w:val="39209598"/>
    <w:rsid w:val="3923C760"/>
    <w:rsid w:val="39403C06"/>
    <w:rsid w:val="39F797DF"/>
    <w:rsid w:val="3A5F22EE"/>
    <w:rsid w:val="3A86E856"/>
    <w:rsid w:val="3AB2CBB6"/>
    <w:rsid w:val="3AB7FD8F"/>
    <w:rsid w:val="3ADA6868"/>
    <w:rsid w:val="3C324199"/>
    <w:rsid w:val="3D62F9C2"/>
    <w:rsid w:val="3DB696CE"/>
    <w:rsid w:val="3DE2D971"/>
    <w:rsid w:val="3E135926"/>
    <w:rsid w:val="3E43C1FF"/>
    <w:rsid w:val="3E72F9D3"/>
    <w:rsid w:val="3EA224FC"/>
    <w:rsid w:val="3EBC713D"/>
    <w:rsid w:val="3EFD46D1"/>
    <w:rsid w:val="3F194995"/>
    <w:rsid w:val="3F628C3A"/>
    <w:rsid w:val="3F946870"/>
    <w:rsid w:val="40934F14"/>
    <w:rsid w:val="40BFC252"/>
    <w:rsid w:val="40D81CAF"/>
    <w:rsid w:val="4156B87A"/>
    <w:rsid w:val="41B4AA06"/>
    <w:rsid w:val="41BFD702"/>
    <w:rsid w:val="41EAC1FA"/>
    <w:rsid w:val="420C0D1B"/>
    <w:rsid w:val="421313BB"/>
    <w:rsid w:val="430D60BB"/>
    <w:rsid w:val="4311422C"/>
    <w:rsid w:val="43C25A99"/>
    <w:rsid w:val="43D5E6F6"/>
    <w:rsid w:val="440453CA"/>
    <w:rsid w:val="444C95A0"/>
    <w:rsid w:val="44C00262"/>
    <w:rsid w:val="458695A5"/>
    <w:rsid w:val="459C8D11"/>
    <w:rsid w:val="460771DA"/>
    <w:rsid w:val="4618C0E1"/>
    <w:rsid w:val="4733A365"/>
    <w:rsid w:val="47A745DD"/>
    <w:rsid w:val="47E461B5"/>
    <w:rsid w:val="4849E9DF"/>
    <w:rsid w:val="489F4765"/>
    <w:rsid w:val="48B3C482"/>
    <w:rsid w:val="48CEF0AC"/>
    <w:rsid w:val="48CF088E"/>
    <w:rsid w:val="497C1652"/>
    <w:rsid w:val="49A48777"/>
    <w:rsid w:val="49D88385"/>
    <w:rsid w:val="49DAE4E0"/>
    <w:rsid w:val="4A4FFEA9"/>
    <w:rsid w:val="4A775D8B"/>
    <w:rsid w:val="4AAE6BC6"/>
    <w:rsid w:val="4B5D31B5"/>
    <w:rsid w:val="4BB26789"/>
    <w:rsid w:val="4BC54AF8"/>
    <w:rsid w:val="4C09552C"/>
    <w:rsid w:val="4CE1888E"/>
    <w:rsid w:val="4CE35F7B"/>
    <w:rsid w:val="4D9623E4"/>
    <w:rsid w:val="4E0B1407"/>
    <w:rsid w:val="4E1BA40E"/>
    <w:rsid w:val="4E683956"/>
    <w:rsid w:val="4E9F7100"/>
    <w:rsid w:val="4FB57E5A"/>
    <w:rsid w:val="5016E078"/>
    <w:rsid w:val="50240F0B"/>
    <w:rsid w:val="50393DCC"/>
    <w:rsid w:val="505B59D7"/>
    <w:rsid w:val="5098EC68"/>
    <w:rsid w:val="5121C9C3"/>
    <w:rsid w:val="51607BCD"/>
    <w:rsid w:val="5171818D"/>
    <w:rsid w:val="517514DF"/>
    <w:rsid w:val="517F1D18"/>
    <w:rsid w:val="51B18807"/>
    <w:rsid w:val="51F492E5"/>
    <w:rsid w:val="520D62E3"/>
    <w:rsid w:val="524B4DEC"/>
    <w:rsid w:val="52581278"/>
    <w:rsid w:val="527A2D8B"/>
    <w:rsid w:val="52A770B7"/>
    <w:rsid w:val="52AC6D8C"/>
    <w:rsid w:val="52C3E972"/>
    <w:rsid w:val="52E5A100"/>
    <w:rsid w:val="53177BCB"/>
    <w:rsid w:val="5333C0E2"/>
    <w:rsid w:val="536C4FC6"/>
    <w:rsid w:val="53F0516C"/>
    <w:rsid w:val="540ABCF5"/>
    <w:rsid w:val="541C9C4D"/>
    <w:rsid w:val="549FADE9"/>
    <w:rsid w:val="5523C310"/>
    <w:rsid w:val="552E4F24"/>
    <w:rsid w:val="55350D5A"/>
    <w:rsid w:val="556F8373"/>
    <w:rsid w:val="559211E2"/>
    <w:rsid w:val="55CA00B3"/>
    <w:rsid w:val="56341048"/>
    <w:rsid w:val="5659E19A"/>
    <w:rsid w:val="56ACBB34"/>
    <w:rsid w:val="56D16440"/>
    <w:rsid w:val="57416F4B"/>
    <w:rsid w:val="5861A886"/>
    <w:rsid w:val="5875B2D0"/>
    <w:rsid w:val="58B87B70"/>
    <w:rsid w:val="58D1505A"/>
    <w:rsid w:val="5909FE87"/>
    <w:rsid w:val="59D96903"/>
    <w:rsid w:val="5A029744"/>
    <w:rsid w:val="5A6E3175"/>
    <w:rsid w:val="5A7D4388"/>
    <w:rsid w:val="5B6F16DF"/>
    <w:rsid w:val="5BC5F00F"/>
    <w:rsid w:val="5C1C9FA9"/>
    <w:rsid w:val="5CB26F8F"/>
    <w:rsid w:val="5D0D97D6"/>
    <w:rsid w:val="5D17789B"/>
    <w:rsid w:val="5D505343"/>
    <w:rsid w:val="5DAE26B8"/>
    <w:rsid w:val="5DD3E3F6"/>
    <w:rsid w:val="5E242F1C"/>
    <w:rsid w:val="5EA8DEB8"/>
    <w:rsid w:val="5EC1AE91"/>
    <w:rsid w:val="5EEC90A5"/>
    <w:rsid w:val="5F117C11"/>
    <w:rsid w:val="60CFEB50"/>
    <w:rsid w:val="61330AC8"/>
    <w:rsid w:val="613AABDA"/>
    <w:rsid w:val="61BEF58F"/>
    <w:rsid w:val="6215BE5D"/>
    <w:rsid w:val="62367C1C"/>
    <w:rsid w:val="62634C61"/>
    <w:rsid w:val="629E1736"/>
    <w:rsid w:val="62C73708"/>
    <w:rsid w:val="62D630B8"/>
    <w:rsid w:val="63235B8E"/>
    <w:rsid w:val="6335B3CC"/>
    <w:rsid w:val="640C6F18"/>
    <w:rsid w:val="64157477"/>
    <w:rsid w:val="641C1A7D"/>
    <w:rsid w:val="648B47BA"/>
    <w:rsid w:val="64F438BA"/>
    <w:rsid w:val="6500F208"/>
    <w:rsid w:val="6530063D"/>
    <w:rsid w:val="65B92D92"/>
    <w:rsid w:val="65FAF0D7"/>
    <w:rsid w:val="66F62CFF"/>
    <w:rsid w:val="6875C27F"/>
    <w:rsid w:val="68D90D3D"/>
    <w:rsid w:val="68FAF80E"/>
    <w:rsid w:val="692F5C36"/>
    <w:rsid w:val="6999065F"/>
    <w:rsid w:val="69BDBFD1"/>
    <w:rsid w:val="69F897EF"/>
    <w:rsid w:val="6A2997CB"/>
    <w:rsid w:val="6A90C3BC"/>
    <w:rsid w:val="6AA60050"/>
    <w:rsid w:val="6B44BAAF"/>
    <w:rsid w:val="6B50FCE8"/>
    <w:rsid w:val="6B54A0E7"/>
    <w:rsid w:val="6BB6CDF8"/>
    <w:rsid w:val="6C2C69EF"/>
    <w:rsid w:val="6CCB9E83"/>
    <w:rsid w:val="6CD29A13"/>
    <w:rsid w:val="6CEBF363"/>
    <w:rsid w:val="6D24F6EE"/>
    <w:rsid w:val="6E953A72"/>
    <w:rsid w:val="6FEAD44F"/>
    <w:rsid w:val="700B6E7A"/>
    <w:rsid w:val="70705BAE"/>
    <w:rsid w:val="70B76C1B"/>
    <w:rsid w:val="70FD2135"/>
    <w:rsid w:val="71765E6C"/>
    <w:rsid w:val="71AD60E3"/>
    <w:rsid w:val="7215681A"/>
    <w:rsid w:val="7222B051"/>
    <w:rsid w:val="72EB17F6"/>
    <w:rsid w:val="735BBD53"/>
    <w:rsid w:val="736787D0"/>
    <w:rsid w:val="7388F3CC"/>
    <w:rsid w:val="73FDEF5C"/>
    <w:rsid w:val="740DD85E"/>
    <w:rsid w:val="743F1104"/>
    <w:rsid w:val="7480625D"/>
    <w:rsid w:val="751BF364"/>
    <w:rsid w:val="75487CD1"/>
    <w:rsid w:val="75E085C9"/>
    <w:rsid w:val="76065BBB"/>
    <w:rsid w:val="76451E12"/>
    <w:rsid w:val="7658076E"/>
    <w:rsid w:val="7688C57E"/>
    <w:rsid w:val="76AF7BDC"/>
    <w:rsid w:val="77177DD0"/>
    <w:rsid w:val="772707E4"/>
    <w:rsid w:val="7783E340"/>
    <w:rsid w:val="77860AB9"/>
    <w:rsid w:val="7811CE32"/>
    <w:rsid w:val="78458837"/>
    <w:rsid w:val="78D12261"/>
    <w:rsid w:val="78FFB44F"/>
    <w:rsid w:val="7A011C02"/>
    <w:rsid w:val="7A92FD85"/>
    <w:rsid w:val="7AA0A210"/>
    <w:rsid w:val="7AEE6360"/>
    <w:rsid w:val="7B1FF3C0"/>
    <w:rsid w:val="7B84C300"/>
    <w:rsid w:val="7BB0939E"/>
    <w:rsid w:val="7C496182"/>
    <w:rsid w:val="7CABAC47"/>
    <w:rsid w:val="7CBAD936"/>
    <w:rsid w:val="7CC2222A"/>
    <w:rsid w:val="7CF4D58A"/>
    <w:rsid w:val="7D077D9B"/>
    <w:rsid w:val="7DF5A0F2"/>
    <w:rsid w:val="7E15C8A5"/>
    <w:rsid w:val="7E5D7FBC"/>
    <w:rsid w:val="7E600F44"/>
    <w:rsid w:val="7E64E490"/>
    <w:rsid w:val="7EC84E38"/>
    <w:rsid w:val="7FBCB926"/>
    <w:rsid w:val="7FC3E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99F22"/>
  <w15:chartTrackingRefBased/>
  <w15:docId w15:val="{EA150243-D689-4B7B-A5FE-B0CF3741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5A079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65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D65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D6556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65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6556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5377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771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27ADD"/>
    <w:pPr>
      <w:spacing w:before="100" w:beforeAutospacing="1" w:after="100" w:afterAutospacing="1"/>
    </w:pPr>
    <w:rPr>
      <w:rFonts w:eastAsia="Times New Roman"/>
      <w:lang w:val="en-US" w:eastAsia="zh-CN"/>
    </w:rPr>
  </w:style>
  <w:style w:type="character" w:customStyle="1" w:styleId="normaltextrun">
    <w:name w:val="normaltextrun"/>
    <w:basedOn w:val="Fuentedeprrafopredeter"/>
    <w:rsid w:val="00127ADD"/>
  </w:style>
  <w:style w:type="character" w:styleId="Hipervnculovisitado">
    <w:name w:val="FollowedHyperlink"/>
    <w:basedOn w:val="Fuentedeprrafopredeter"/>
    <w:uiPriority w:val="99"/>
    <w:semiHidden/>
    <w:unhideWhenUsed/>
    <w:rsid w:val="00656D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_dlc_DocIdPersistId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DocumentSetDescription xmlns="http://schemas.microsoft.com/sharepoint/v3" xsi:nil="true"/>
    <MaterialContract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ContractType xmlns="9ff07a45-11f5-479e-a441-cd98a86709fe" xsi:nil="true"/>
    <ContractExpirationDate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https://allianzms.sharepoint.com/teams/ES0006-3163019/_layouts/15/DocIdRedir.aspx?ID=XU7P7SY2DP3Q-491014520-188318</Url>
      <Description>XU7P7SY2DP3Q-491014520-188318</Description>
    </_dlc_DocIdUrl>
    <TaxCatchAll xmlns="9ff07a45-11f5-479e-a441-cd98a86709fe" xsi:nil="true"/>
    <TaxCatchAllLabel xmlns="9ff07a45-11f5-479e-a441-cd98a86709fe" xsi:nil="true"/>
    <_dlc_DocId xmlns="9ff07a45-11f5-479e-a441-cd98a86709fe">XU7P7SY2DP3Q-491014520-188318</_dlc_Doc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bbc700569e07ec89d270dc9e5eaab7f1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65a146b5fd3a999f8e8dd0a77dfad31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D2726-A6C3-428D-8EEF-026B091A9EC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1BE0AD9F-21AA-4BC2-B170-9799AFC9FB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5EBE7B-CF90-4C58-A204-AB965E8A6F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A2460-15E4-4F0D-AF67-E577C02DC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2603</Characters>
  <Application>Microsoft Office Word</Application>
  <DocSecurity>0</DocSecurity>
  <Lines>21</Lines>
  <Paragraphs>6</Paragraphs>
  <ScaleCrop>false</ScaleCrop>
  <Company>Allianz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4</cp:revision>
  <dcterms:created xsi:type="dcterms:W3CDTF">2024-12-04T14:54:00Z</dcterms:created>
  <dcterms:modified xsi:type="dcterms:W3CDTF">2024-12-04T15:05:00Z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25032021104511">
    <vt:lpwstr>25032021104511;e006418;0</vt:lpwstr>
  </property>
  <property fmtid="{D5CDD505-2E9C-101B-9397-08002B2CF9AE}" pid="59" name="OfficeDocumentSecurity_25032021105112">
    <vt:lpwstr>25032021105112;e006418;0</vt:lpwstr>
  </property>
  <property fmtid="{D5CDD505-2E9C-101B-9397-08002B2CF9AE}" pid="60" name="OfficeDocumentSecurity_25032021105200">
    <vt:lpwstr>25032021105200;e006418;0</vt:lpwstr>
  </property>
  <property fmtid="{D5CDD505-2E9C-101B-9397-08002B2CF9AE}" pid="61" name="ContentTypeId">
    <vt:lpwstr>0x010100125D78925D459C4792E0AB097CA57A8700468EE264CD9B964F9956379036DA5620</vt:lpwstr>
  </property>
  <property fmtid="{D5CDD505-2E9C-101B-9397-08002B2CF9AE}" pid="62" name="_dlc_DocIdItemGuid">
    <vt:lpwstr>2e2ee0ff-7192-40ce-8c4c-e8c4e819550a</vt:lpwstr>
  </property>
  <property fmtid="{D5CDD505-2E9C-101B-9397-08002B2CF9AE}" pid="63" name="MSIP_Label_863bc15e-e7bf-41c1-bdb3-03882d8a2e2c_Enabled">
    <vt:lpwstr>true</vt:lpwstr>
  </property>
  <property fmtid="{D5CDD505-2E9C-101B-9397-08002B2CF9AE}" pid="64" name="MSIP_Label_863bc15e-e7bf-41c1-bdb3-03882d8a2e2c_SetDate">
    <vt:lpwstr>2023-05-04T15:01:11Z</vt:lpwstr>
  </property>
  <property fmtid="{D5CDD505-2E9C-101B-9397-08002B2CF9AE}" pid="65" name="MSIP_Label_863bc15e-e7bf-41c1-bdb3-03882d8a2e2c_Method">
    <vt:lpwstr>Privileged</vt:lpwstr>
  </property>
  <property fmtid="{D5CDD505-2E9C-101B-9397-08002B2CF9AE}" pid="66" name="MSIP_Label_863bc15e-e7bf-41c1-bdb3-03882d8a2e2c_Name">
    <vt:lpwstr>863bc15e-e7bf-41c1-bdb3-03882d8a2e2c</vt:lpwstr>
  </property>
  <property fmtid="{D5CDD505-2E9C-101B-9397-08002B2CF9AE}" pid="67" name="MSIP_Label_863bc15e-e7bf-41c1-bdb3-03882d8a2e2c_SiteId">
    <vt:lpwstr>6e06e42d-6925-47c6-b9e7-9581c7ca302a</vt:lpwstr>
  </property>
  <property fmtid="{D5CDD505-2E9C-101B-9397-08002B2CF9AE}" pid="68" name="MSIP_Label_863bc15e-e7bf-41c1-bdb3-03882d8a2e2c_ActionId">
    <vt:lpwstr>15e85a8f-6382-4482-8200-f1c3af9d9082</vt:lpwstr>
  </property>
  <property fmtid="{D5CDD505-2E9C-101B-9397-08002B2CF9AE}" pid="69" name="MSIP_Label_863bc15e-e7bf-41c1-bdb3-03882d8a2e2c_ContentBits">
    <vt:lpwstr>1</vt:lpwstr>
  </property>
  <property fmtid="{D5CDD505-2E9C-101B-9397-08002B2CF9AE}" pid="70" name="DossierDepartment">
    <vt:lpwstr/>
  </property>
  <property fmtid="{D5CDD505-2E9C-101B-9397-08002B2CF9AE}" pid="71" name="AllianzContractingParties">
    <vt:lpwstr/>
  </property>
  <property fmtid="{D5CDD505-2E9C-101B-9397-08002B2CF9AE}" pid="72" name="MediaServiceImageTags">
    <vt:lpwstr/>
  </property>
  <property fmtid="{D5CDD505-2E9C-101B-9397-08002B2CF9AE}" pid="73" name="Contract_Type">
    <vt:lpwstr/>
  </property>
  <property fmtid="{D5CDD505-2E9C-101B-9397-08002B2CF9AE}" pid="74" name="b0fe84444e894ab98172082a3d0e58f8">
    <vt:lpwstr/>
  </property>
  <property fmtid="{D5CDD505-2E9C-101B-9397-08002B2CF9AE}" pid="75" name="Document_Class">
    <vt:lpwstr/>
  </property>
  <property fmtid="{D5CDD505-2E9C-101B-9397-08002B2CF9AE}" pid="76" name="iccd162ff52447b49ab8f5fd8f2cec1e">
    <vt:lpwstr/>
  </property>
</Properties>
</file>