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62818" w14:textId="77777777" w:rsidR="009F1C25" w:rsidRDefault="009F1C25" w:rsidP="36D470B4">
      <w:pPr>
        <w:pStyle w:val="antetitulo"/>
        <w:jc w:val="center"/>
        <w:rPr>
          <w:rFonts w:ascii="Arial" w:hAnsi="Arial" w:cs="Arial"/>
        </w:rPr>
      </w:pPr>
    </w:p>
    <w:p w14:paraId="74D4F5A5" w14:textId="6BA2B311" w:rsidR="00EB1810" w:rsidRPr="00D339FB" w:rsidRDefault="00EB1810" w:rsidP="00C1006D">
      <w:pPr>
        <w:pStyle w:val="Prrafodelista"/>
        <w:jc w:val="center"/>
        <w:rPr>
          <w:rFonts w:ascii="Arial" w:eastAsia="Calibri" w:hAnsi="Arial" w:cs="Arial"/>
          <w:b/>
          <w:bCs/>
          <w:sz w:val="36"/>
          <w:szCs w:val="36"/>
          <w:lang w:eastAsia="en-US"/>
        </w:rPr>
      </w:pPr>
      <w:r w:rsidRPr="00EB1810">
        <w:rPr>
          <w:rFonts w:ascii="Arial" w:eastAsia="Calibri" w:hAnsi="Arial" w:cs="Arial"/>
          <w:b/>
          <w:bCs/>
          <w:sz w:val="36"/>
          <w:szCs w:val="36"/>
          <w:lang w:eastAsia="en-US"/>
        </w:rPr>
        <w:t xml:space="preserve">Allianz pide más seguridad para los usuarios </w:t>
      </w:r>
      <w:r w:rsidRPr="00D339FB">
        <w:rPr>
          <w:rFonts w:ascii="Arial" w:eastAsia="Calibri" w:hAnsi="Arial" w:cs="Arial"/>
          <w:b/>
          <w:bCs/>
          <w:sz w:val="36"/>
          <w:szCs w:val="36"/>
          <w:lang w:eastAsia="en-US"/>
        </w:rPr>
        <w:t>vulnerables de las vías urbanas</w:t>
      </w:r>
    </w:p>
    <w:p w14:paraId="22A02BAE" w14:textId="77777777" w:rsidR="00DD642B" w:rsidRPr="00D339FB" w:rsidRDefault="00DD642B" w:rsidP="00C1006D">
      <w:pPr>
        <w:pStyle w:val="Prrafodelista"/>
        <w:jc w:val="center"/>
        <w:rPr>
          <w:rFonts w:ascii="Arial" w:eastAsia="Calibri" w:hAnsi="Arial" w:cs="Arial"/>
          <w:b/>
          <w:bCs/>
          <w:sz w:val="36"/>
          <w:szCs w:val="36"/>
          <w:lang w:eastAsia="en-US"/>
        </w:rPr>
      </w:pPr>
    </w:p>
    <w:p w14:paraId="3BDB80D9" w14:textId="77777777" w:rsidR="00610313" w:rsidRPr="00D339FB" w:rsidRDefault="00610313" w:rsidP="00127ADD">
      <w:pPr>
        <w:spacing w:line="260" w:lineRule="atLeast"/>
        <w:rPr>
          <w:rFonts w:ascii="Arial" w:eastAsia="Times New Roman" w:hAnsi="Arial"/>
          <w:b/>
          <w:bCs/>
          <w:sz w:val="22"/>
          <w:szCs w:val="22"/>
          <w:lang w:eastAsia="de-DE"/>
        </w:rPr>
      </w:pPr>
    </w:p>
    <w:p w14:paraId="43CA50C9" w14:textId="42C5307F" w:rsidR="00EB1810" w:rsidRPr="00D339FB" w:rsidRDefault="00EB1810" w:rsidP="00EB1810">
      <w:pPr>
        <w:numPr>
          <w:ilvl w:val="0"/>
          <w:numId w:val="2"/>
        </w:numPr>
        <w:spacing w:after="280" w:line="276" w:lineRule="auto"/>
        <w:ind w:right="367"/>
        <w:contextualSpacing/>
        <w:rPr>
          <w:rFonts w:ascii="Allianz Neo" w:eastAsia="Allianz Neo" w:hAnsi="Allianz Neo"/>
          <w:b/>
          <w:bCs/>
          <w:lang w:eastAsia="en-US"/>
        </w:rPr>
      </w:pPr>
      <w:r w:rsidRPr="00D339FB">
        <w:rPr>
          <w:rFonts w:ascii="Allianz Neo" w:eastAsia="Allianz Neo" w:hAnsi="Allianz Neo"/>
          <w:b/>
          <w:bCs/>
          <w:lang w:eastAsia="en-US"/>
        </w:rPr>
        <w:t xml:space="preserve">El 70% de las muertes en vías urbanas afectan a peatones, ciclistas o motoristas. </w:t>
      </w:r>
    </w:p>
    <w:p w14:paraId="438A14B3" w14:textId="77777777" w:rsidR="00EB1810" w:rsidRPr="00D339FB" w:rsidRDefault="00EB1810" w:rsidP="00EB1810">
      <w:pPr>
        <w:numPr>
          <w:ilvl w:val="0"/>
          <w:numId w:val="2"/>
        </w:numPr>
        <w:spacing w:after="280" w:line="276" w:lineRule="auto"/>
        <w:ind w:right="367"/>
        <w:contextualSpacing/>
        <w:rPr>
          <w:rFonts w:ascii="Allianz Neo" w:eastAsia="Allianz Neo" w:hAnsi="Allianz Neo"/>
          <w:b/>
          <w:bCs/>
          <w:lang w:eastAsia="en-US"/>
        </w:rPr>
      </w:pPr>
      <w:r w:rsidRPr="00D339FB">
        <w:rPr>
          <w:rFonts w:ascii="Allianz Neo" w:eastAsia="Allianz Neo" w:hAnsi="Allianz Neo"/>
          <w:b/>
          <w:bCs/>
          <w:lang w:eastAsia="en-US"/>
        </w:rPr>
        <w:t>Un tercio de los accidentes entre camiones y peatones o ciclistas podría evitarse con la tecnología existente.</w:t>
      </w:r>
    </w:p>
    <w:p w14:paraId="2348DD2A" w14:textId="77777777" w:rsidR="00EB1810" w:rsidRPr="00D339FB" w:rsidRDefault="00EB1810" w:rsidP="00EB1810">
      <w:pPr>
        <w:numPr>
          <w:ilvl w:val="0"/>
          <w:numId w:val="2"/>
        </w:numPr>
        <w:spacing w:after="280" w:line="276" w:lineRule="auto"/>
        <w:ind w:right="367"/>
        <w:contextualSpacing/>
        <w:rPr>
          <w:rFonts w:ascii="Allianz Neo" w:eastAsia="Allianz Neo" w:hAnsi="Allianz Neo"/>
          <w:b/>
          <w:bCs/>
          <w:lang w:eastAsia="en-US"/>
        </w:rPr>
      </w:pPr>
      <w:r w:rsidRPr="00D339FB">
        <w:rPr>
          <w:rFonts w:ascii="Allianz Neo" w:eastAsia="Allianz Neo" w:hAnsi="Allianz Neo"/>
          <w:b/>
          <w:bCs/>
          <w:lang w:eastAsia="en-US"/>
        </w:rPr>
        <w:t>«Necesitamos un nuevo cinturón de seguridad»: Allianz propone medidas para acercarse a Visión Cero</w:t>
      </w:r>
    </w:p>
    <w:p w14:paraId="3D594855" w14:textId="77777777" w:rsidR="00EB1810" w:rsidRPr="00D339FB" w:rsidRDefault="00EB1810" w:rsidP="00EB1810">
      <w:pPr>
        <w:spacing w:line="260" w:lineRule="atLeast"/>
        <w:rPr>
          <w:rFonts w:ascii="Allianz Neo" w:eastAsia="Allianz Neo" w:hAnsi="Allianz Neo"/>
          <w:sz w:val="20"/>
          <w:szCs w:val="18"/>
          <w:lang w:eastAsia="en-US"/>
        </w:rPr>
      </w:pPr>
    </w:p>
    <w:p w14:paraId="079BF641" w14:textId="77777777" w:rsidR="00A8238A" w:rsidRPr="00D339FB" w:rsidRDefault="00EB1810" w:rsidP="00557554">
      <w:pPr>
        <w:spacing w:line="260" w:lineRule="atLeast"/>
        <w:jc w:val="both"/>
        <w:rPr>
          <w:rFonts w:ascii="Allianz Neo" w:eastAsia="Allianz Neo" w:hAnsi="Allianz Neo"/>
          <w:szCs w:val="20"/>
          <w:lang w:eastAsia="en-US"/>
        </w:rPr>
      </w:pPr>
      <w:r w:rsidRPr="00D339FB">
        <w:rPr>
          <w:rFonts w:ascii="Allianz Neo" w:eastAsia="Allianz Neo" w:hAnsi="Allianz Neo"/>
          <w:b/>
          <w:bCs/>
          <w:szCs w:val="20"/>
          <w:lang w:eastAsia="en-US"/>
        </w:rPr>
        <w:t>Múnich, 16 de octubre de 2024</w:t>
      </w:r>
      <w:r w:rsidR="003B520E" w:rsidRPr="00D339FB">
        <w:rPr>
          <w:rFonts w:ascii="Allianz Neo" w:eastAsia="Allianz Neo" w:hAnsi="Allianz Neo"/>
          <w:szCs w:val="20"/>
          <w:lang w:eastAsia="en-US"/>
        </w:rPr>
        <w:t xml:space="preserve">.- </w:t>
      </w:r>
      <w:r w:rsidRPr="00D339FB">
        <w:rPr>
          <w:rFonts w:ascii="Allianz Neo" w:eastAsia="Allianz Neo" w:hAnsi="Allianz Neo"/>
          <w:szCs w:val="20"/>
          <w:lang w:eastAsia="en-US"/>
        </w:rPr>
        <w:t>En el 12º Día Allianz del Motor, Allianz pidió una mayor protección para peatones y ciclistas en las ciudades y planteó demandas concretas a políticos, fabricantes de automóviles y operadores de flotas.</w:t>
      </w:r>
    </w:p>
    <w:p w14:paraId="534D03E5" w14:textId="534A5201" w:rsidR="00EB1810" w:rsidRPr="00D339FB" w:rsidRDefault="00EB1810" w:rsidP="00557554">
      <w:pPr>
        <w:spacing w:line="260" w:lineRule="atLeast"/>
        <w:jc w:val="both"/>
        <w:rPr>
          <w:rFonts w:ascii="Allianz Neo" w:eastAsia="Allianz Neo" w:hAnsi="Allianz Neo"/>
          <w:szCs w:val="20"/>
          <w:lang w:eastAsia="en-US"/>
        </w:rPr>
      </w:pPr>
      <w:r w:rsidRPr="00D339FB">
        <w:rPr>
          <w:rFonts w:ascii="Allianz Neo" w:eastAsia="Allianz Neo" w:hAnsi="Allianz Neo"/>
          <w:szCs w:val="20"/>
          <w:lang w:eastAsia="en-US"/>
        </w:rPr>
        <w:t xml:space="preserve">Teniendo en cuenta el número persistentemente elevado de muertes en carretera en Europa, Klaus-Peter </w:t>
      </w:r>
      <w:proofErr w:type="spellStart"/>
      <w:r w:rsidRPr="00D339FB">
        <w:rPr>
          <w:rFonts w:ascii="Allianz Neo" w:eastAsia="Allianz Neo" w:hAnsi="Allianz Neo"/>
          <w:szCs w:val="20"/>
          <w:lang w:eastAsia="en-US"/>
        </w:rPr>
        <w:t>Roehler</w:t>
      </w:r>
      <w:proofErr w:type="spellEnd"/>
      <w:r w:rsidRPr="00D339FB">
        <w:rPr>
          <w:rFonts w:ascii="Allianz Neo" w:eastAsia="Allianz Neo" w:hAnsi="Allianz Neo"/>
          <w:szCs w:val="20"/>
          <w:lang w:eastAsia="en-US"/>
        </w:rPr>
        <w:t xml:space="preserve">, miembro del Consejo de Administración de Allianz SE, reclamó en el Centro Allianz de Tecnología (AZT) de </w:t>
      </w:r>
      <w:proofErr w:type="spellStart"/>
      <w:r w:rsidRPr="00D339FB">
        <w:rPr>
          <w:rFonts w:ascii="Allianz Neo" w:eastAsia="Allianz Neo" w:hAnsi="Allianz Neo"/>
          <w:szCs w:val="20"/>
          <w:lang w:eastAsia="en-US"/>
        </w:rPr>
        <w:t>Ismaning</w:t>
      </w:r>
      <w:proofErr w:type="spellEnd"/>
      <w:r w:rsidRPr="00D339FB">
        <w:rPr>
          <w:rFonts w:ascii="Allianz Neo" w:eastAsia="Allianz Neo" w:hAnsi="Allianz Neo"/>
          <w:szCs w:val="20"/>
          <w:lang w:eastAsia="en-US"/>
        </w:rPr>
        <w:t xml:space="preserve"> la mejora del equipamiento de seguridad, especialmente para furgonetas y camiones: </w:t>
      </w:r>
      <w:r w:rsidR="00E27756" w:rsidRPr="00D339FB">
        <w:rPr>
          <w:rFonts w:ascii="Allianz Neo" w:eastAsia="Allianz Neo" w:hAnsi="Allianz Neo"/>
          <w:szCs w:val="20"/>
          <w:lang w:eastAsia="en-US"/>
        </w:rPr>
        <w:t>“</w:t>
      </w:r>
      <w:r w:rsidRPr="00D339FB">
        <w:rPr>
          <w:rFonts w:ascii="Allianz Neo" w:eastAsia="Allianz Neo" w:hAnsi="Allianz Neo"/>
          <w:i/>
          <w:iCs/>
          <w:szCs w:val="20"/>
          <w:lang w:eastAsia="en-US"/>
        </w:rPr>
        <w:t>Estamos asistiendo a rápidos avances en casi todos los ámbitos de la tecnología, así que ¿por qué no conseguimos proteger mejor la vida en las carreteras? Se trata de una trayectoria inaceptable. Un tercio de todos los accidentes entre camiones y peatones o entre camiones y ciclistas podrían evitarse si los camiones utilizaran tan solo dos medidas de seguridad bien conocidas. Para hacer frente a los retos y tendencias que he mencionado, los fabricantes de vehículos, los políticos, los transportistas de mercancías - y nosotros como aseguradoras - estamos llamados a la acción. Simplemente debemos hacer todo lo posible para proteger una vida humana de la muerte accidental, cueste lo que cueste</w:t>
      </w:r>
      <w:r w:rsidR="00E27756" w:rsidRPr="00D339FB">
        <w:rPr>
          <w:rFonts w:ascii="Allianz Neo" w:eastAsia="Allianz Neo" w:hAnsi="Allianz Neo"/>
          <w:szCs w:val="20"/>
          <w:lang w:eastAsia="en-US"/>
        </w:rPr>
        <w:t>”</w:t>
      </w:r>
      <w:r w:rsidRPr="00D339FB">
        <w:rPr>
          <w:rFonts w:ascii="Allianz Neo" w:eastAsia="Allianz Neo" w:hAnsi="Allianz Neo"/>
          <w:szCs w:val="20"/>
          <w:lang w:eastAsia="en-US"/>
        </w:rPr>
        <w:t>.</w:t>
      </w:r>
    </w:p>
    <w:p w14:paraId="4F3B9745" w14:textId="77777777" w:rsidR="003B520E" w:rsidRPr="00D339FB" w:rsidRDefault="003B520E" w:rsidP="004F029C">
      <w:pPr>
        <w:spacing w:line="260" w:lineRule="atLeast"/>
        <w:jc w:val="both"/>
        <w:rPr>
          <w:rFonts w:ascii="Allianz Neo" w:eastAsia="Allianz Neo" w:hAnsi="Allianz Neo"/>
          <w:szCs w:val="20"/>
          <w:lang w:eastAsia="en-US"/>
        </w:rPr>
      </w:pPr>
    </w:p>
    <w:p w14:paraId="4C9B3E22" w14:textId="315D1548" w:rsidR="00EB1810" w:rsidRPr="00D339FB" w:rsidRDefault="00EB1810" w:rsidP="004F029C">
      <w:pPr>
        <w:jc w:val="both"/>
        <w:rPr>
          <w:rFonts w:ascii="Allianz Neo" w:eastAsia="Allianz Neo" w:hAnsi="Allianz Neo"/>
          <w:b/>
          <w:bCs/>
          <w:szCs w:val="20"/>
          <w:lang w:eastAsia="en-US"/>
        </w:rPr>
      </w:pPr>
      <w:r w:rsidRPr="00D339FB">
        <w:rPr>
          <w:rFonts w:ascii="Allianz Neo" w:eastAsia="Allianz Neo" w:hAnsi="Allianz Neo"/>
          <w:szCs w:val="20"/>
          <w:lang w:eastAsia="en-US"/>
        </w:rPr>
        <w:t xml:space="preserve">El </w:t>
      </w:r>
      <w:r w:rsidR="00ED3668" w:rsidRPr="00D339FB">
        <w:rPr>
          <w:rFonts w:ascii="Allianz Neo" w:eastAsia="Allianz Neo" w:hAnsi="Allianz Neo"/>
          <w:szCs w:val="20"/>
          <w:lang w:eastAsia="en-US"/>
        </w:rPr>
        <w:t>Allianz Motor Day</w:t>
      </w:r>
      <w:r w:rsidRPr="00D339FB">
        <w:rPr>
          <w:rFonts w:ascii="Allianz Neo" w:eastAsia="Allianz Neo" w:hAnsi="Allianz Neo"/>
          <w:szCs w:val="20"/>
          <w:lang w:eastAsia="en-US"/>
        </w:rPr>
        <w:t xml:space="preserve"> reúne a expertos y representantes de los medios de comunicación de todo el mundo para debatir las tendencias y los retos de la movilidad del futuro. El tema para 2024 es </w:t>
      </w:r>
      <w:r w:rsidRPr="00D339FB">
        <w:rPr>
          <w:rFonts w:ascii="Allianz Neo" w:eastAsia="Allianz Neo" w:hAnsi="Allianz Neo"/>
          <w:b/>
          <w:bCs/>
          <w:i/>
          <w:iCs/>
          <w:szCs w:val="20"/>
          <w:lang w:eastAsia="en-US"/>
        </w:rPr>
        <w:t>«Grandes frente a pequeños: cómo debemos proteger mejor a los grupos vulnerables en las zonas urbanas».</w:t>
      </w:r>
    </w:p>
    <w:p w14:paraId="13355481" w14:textId="77777777" w:rsidR="00D9092F" w:rsidRPr="00D339FB" w:rsidRDefault="00D9092F" w:rsidP="004F029C">
      <w:pPr>
        <w:jc w:val="both"/>
        <w:rPr>
          <w:rFonts w:ascii="Allianz Neo" w:eastAsia="Allianz Neo" w:hAnsi="Allianz Neo"/>
          <w:b/>
          <w:bCs/>
          <w:szCs w:val="20"/>
          <w:lang w:eastAsia="en-US"/>
        </w:rPr>
      </w:pPr>
    </w:p>
    <w:p w14:paraId="29731DE8" w14:textId="77777777" w:rsidR="00D9092F" w:rsidRPr="00D339FB" w:rsidRDefault="00D9092F" w:rsidP="004F029C">
      <w:pPr>
        <w:jc w:val="both"/>
        <w:rPr>
          <w:rFonts w:ascii="Allianz Neo" w:eastAsia="Allianz Neo" w:hAnsi="Allianz Neo"/>
          <w:b/>
          <w:bCs/>
          <w:szCs w:val="20"/>
          <w:lang w:eastAsia="en-US"/>
        </w:rPr>
      </w:pPr>
    </w:p>
    <w:p w14:paraId="61CF0BE8" w14:textId="77777777" w:rsidR="00D9092F" w:rsidRPr="00D339FB" w:rsidRDefault="00D9092F" w:rsidP="004F029C">
      <w:pPr>
        <w:jc w:val="both"/>
        <w:rPr>
          <w:rFonts w:ascii="Allianz Neo" w:eastAsia="Allianz Neo" w:hAnsi="Allianz Neo"/>
          <w:b/>
          <w:bCs/>
          <w:szCs w:val="20"/>
          <w:lang w:eastAsia="en-US"/>
        </w:rPr>
      </w:pPr>
    </w:p>
    <w:p w14:paraId="7AAB854D" w14:textId="71D854AD" w:rsidR="00EB1810" w:rsidRPr="00D339FB" w:rsidRDefault="00EB1810" w:rsidP="004F029C">
      <w:pPr>
        <w:jc w:val="both"/>
        <w:rPr>
          <w:rFonts w:ascii="Allianz Neo" w:eastAsia="Allianz Neo" w:hAnsi="Allianz Neo"/>
          <w:b/>
          <w:bCs/>
          <w:szCs w:val="20"/>
          <w:lang w:eastAsia="en-US"/>
        </w:rPr>
      </w:pPr>
      <w:r w:rsidRPr="00D339FB">
        <w:rPr>
          <w:rFonts w:ascii="Allianz Neo" w:eastAsia="Allianz Neo" w:hAnsi="Allianz Neo"/>
          <w:b/>
          <w:bCs/>
          <w:szCs w:val="20"/>
          <w:lang w:eastAsia="en-US"/>
        </w:rPr>
        <w:lastRenderedPageBreak/>
        <w:t>La UE quiere reducir a cero las muertes en carretera para 2050</w:t>
      </w:r>
    </w:p>
    <w:p w14:paraId="7A50DFCA" w14:textId="77777777" w:rsidR="00D9092F" w:rsidRPr="00D339FB" w:rsidRDefault="00D9092F" w:rsidP="004F029C">
      <w:pPr>
        <w:jc w:val="both"/>
        <w:rPr>
          <w:rFonts w:ascii="Allianz Neo" w:eastAsia="Allianz Neo" w:hAnsi="Allianz Neo"/>
          <w:szCs w:val="20"/>
          <w:lang w:eastAsia="en-US"/>
        </w:rPr>
      </w:pPr>
    </w:p>
    <w:p w14:paraId="2125CAD8" w14:textId="4F824243" w:rsidR="00EB1810" w:rsidRPr="00D339FB" w:rsidRDefault="00EB1810" w:rsidP="004F029C">
      <w:pPr>
        <w:jc w:val="both"/>
        <w:rPr>
          <w:rFonts w:ascii="Allianz Neo" w:eastAsia="Allianz Neo" w:hAnsi="Allianz Neo"/>
          <w:szCs w:val="20"/>
          <w:lang w:eastAsia="en-US"/>
        </w:rPr>
      </w:pPr>
      <w:r w:rsidRPr="00D339FB">
        <w:rPr>
          <w:rFonts w:ascii="Allianz Neo" w:eastAsia="Allianz Neo" w:hAnsi="Allianz Neo"/>
          <w:szCs w:val="20"/>
          <w:lang w:eastAsia="en-US"/>
        </w:rPr>
        <w:t xml:space="preserve">Klaus-Peter </w:t>
      </w:r>
      <w:proofErr w:type="spellStart"/>
      <w:r w:rsidRPr="00D339FB">
        <w:rPr>
          <w:rFonts w:ascii="Allianz Neo" w:eastAsia="Allianz Neo" w:hAnsi="Allianz Neo"/>
          <w:szCs w:val="20"/>
          <w:lang w:eastAsia="en-US"/>
        </w:rPr>
        <w:t>Roehler</w:t>
      </w:r>
      <w:proofErr w:type="spellEnd"/>
      <w:r w:rsidRPr="00D339FB">
        <w:rPr>
          <w:rFonts w:ascii="Allianz Neo" w:eastAsia="Allianz Neo" w:hAnsi="Allianz Neo"/>
          <w:szCs w:val="20"/>
          <w:lang w:eastAsia="en-US"/>
        </w:rPr>
        <w:t xml:space="preserve"> destaca que el número de muertos en carretera en la Unión Europea sigue siendo demasiado elevado, en torno a 20.400 en 2023: </w:t>
      </w:r>
      <w:r w:rsidR="00290A40" w:rsidRPr="00D339FB">
        <w:rPr>
          <w:rFonts w:ascii="Allianz Neo" w:eastAsia="Allianz Neo" w:hAnsi="Allianz Neo"/>
          <w:i/>
          <w:iCs/>
          <w:szCs w:val="20"/>
          <w:lang w:eastAsia="en-US"/>
        </w:rPr>
        <w:t>“</w:t>
      </w:r>
      <w:r w:rsidRPr="00D339FB">
        <w:rPr>
          <w:rFonts w:ascii="Allianz Neo" w:eastAsia="Allianz Neo" w:hAnsi="Allianz Neo"/>
          <w:i/>
          <w:iCs/>
          <w:szCs w:val="20"/>
          <w:lang w:eastAsia="en-US"/>
        </w:rPr>
        <w:t>La Comisión Europea ha declarado que para 2050 el número de muertos en carretera en Europa debe reducirse a cero</w:t>
      </w:r>
      <w:r w:rsidR="00290A40" w:rsidRPr="00D339FB">
        <w:rPr>
          <w:rFonts w:ascii="Allianz Neo" w:eastAsia="Allianz Neo" w:hAnsi="Allianz Neo"/>
          <w:i/>
          <w:iCs/>
          <w:szCs w:val="20"/>
          <w:lang w:eastAsia="en-US"/>
        </w:rPr>
        <w:t>”</w:t>
      </w:r>
      <w:r w:rsidRPr="00D339FB">
        <w:rPr>
          <w:rFonts w:ascii="Allianz Neo" w:eastAsia="Allianz Neo" w:hAnsi="Allianz Neo"/>
          <w:i/>
          <w:iCs/>
          <w:szCs w:val="20"/>
          <w:lang w:eastAsia="en-US"/>
        </w:rPr>
        <w:t>.</w:t>
      </w:r>
      <w:r w:rsidRPr="00D339FB">
        <w:rPr>
          <w:rFonts w:ascii="Allianz Neo" w:eastAsia="Allianz Neo" w:hAnsi="Allianz Neo"/>
          <w:szCs w:val="20"/>
          <w:lang w:eastAsia="en-US"/>
        </w:rPr>
        <w:t xml:space="preserve"> Por desgracia, aún estamos muy lejos de esta «Visión Cero».</w:t>
      </w:r>
    </w:p>
    <w:p w14:paraId="3C0825D4" w14:textId="77777777" w:rsidR="00290A40" w:rsidRPr="00D339FB" w:rsidRDefault="00290A40" w:rsidP="004F029C">
      <w:pPr>
        <w:jc w:val="both"/>
        <w:rPr>
          <w:rFonts w:ascii="Allianz Neo" w:eastAsia="Allianz Neo" w:hAnsi="Allianz Neo"/>
          <w:szCs w:val="20"/>
          <w:lang w:eastAsia="en-US"/>
        </w:rPr>
      </w:pPr>
    </w:p>
    <w:p w14:paraId="41E37B4A" w14:textId="74B76E1C" w:rsidR="00EB1810" w:rsidRPr="00D339FB" w:rsidRDefault="00EB1810" w:rsidP="004F029C">
      <w:pPr>
        <w:jc w:val="both"/>
        <w:rPr>
          <w:rFonts w:ascii="Allianz Neo" w:eastAsia="Allianz Neo" w:hAnsi="Allianz Neo"/>
          <w:szCs w:val="20"/>
          <w:lang w:eastAsia="en-US"/>
        </w:rPr>
      </w:pPr>
      <w:r w:rsidRPr="00D339FB">
        <w:rPr>
          <w:rFonts w:ascii="Allianz Neo" w:eastAsia="Allianz Neo" w:hAnsi="Allianz Neo"/>
          <w:szCs w:val="20"/>
          <w:lang w:eastAsia="en-US"/>
        </w:rPr>
        <w:t>Para mantenernos dentro del objetivo, el número de víctimas tendría que haber disminuido un 18% entre 2022 y 2023, suponiendo una progresión lineal. En toda Europa se ha logrado una reducción del 1%, y en Alemania, el número de víctimas mortales ha aumentado recientemente un 1,8%, hasta un total de 2.839 en 2023.</w:t>
      </w:r>
    </w:p>
    <w:p w14:paraId="4EFD8FE9" w14:textId="77777777" w:rsidR="00EB1810" w:rsidRPr="00D339FB" w:rsidRDefault="00EB1810" w:rsidP="004F029C">
      <w:pPr>
        <w:jc w:val="both"/>
        <w:rPr>
          <w:rFonts w:ascii="Allianz Neo" w:eastAsia="Allianz Neo" w:hAnsi="Allianz Neo"/>
          <w:b/>
          <w:bCs/>
          <w:szCs w:val="20"/>
          <w:lang w:eastAsia="en-US"/>
        </w:rPr>
      </w:pPr>
      <w:r w:rsidRPr="00D339FB">
        <w:rPr>
          <w:rFonts w:ascii="Allianz Neo" w:eastAsia="Allianz Neo" w:hAnsi="Allianz Neo"/>
          <w:b/>
          <w:bCs/>
          <w:szCs w:val="20"/>
          <w:lang w:eastAsia="en-US"/>
        </w:rPr>
        <w:t>Las ciudades son focos de accidentes: El 70% de los muertos en carretera en zonas urbanas son peatones o vehículos de dos ruedas.</w:t>
      </w:r>
    </w:p>
    <w:p w14:paraId="52F43A7F" w14:textId="77777777" w:rsidR="001A1B3A" w:rsidRPr="00D339FB" w:rsidRDefault="001A1B3A" w:rsidP="004F029C">
      <w:pPr>
        <w:jc w:val="both"/>
        <w:rPr>
          <w:rFonts w:ascii="Allianz Neo" w:eastAsia="Allianz Neo" w:hAnsi="Allianz Neo"/>
          <w:szCs w:val="20"/>
          <w:lang w:eastAsia="en-US"/>
        </w:rPr>
      </w:pPr>
    </w:p>
    <w:p w14:paraId="7086C92A" w14:textId="585A27BB" w:rsidR="00EB1810" w:rsidRPr="00D339FB" w:rsidRDefault="00EB1810" w:rsidP="004F029C">
      <w:pPr>
        <w:jc w:val="both"/>
        <w:rPr>
          <w:rFonts w:ascii="Allianz Neo" w:eastAsia="Allianz Neo" w:hAnsi="Allianz Neo"/>
          <w:szCs w:val="20"/>
          <w:lang w:eastAsia="en-US"/>
        </w:rPr>
      </w:pPr>
      <w:r w:rsidRPr="00D339FB">
        <w:rPr>
          <w:rFonts w:ascii="Allianz Neo" w:eastAsia="Allianz Neo" w:hAnsi="Allianz Neo"/>
          <w:szCs w:val="20"/>
          <w:lang w:eastAsia="en-US"/>
        </w:rPr>
        <w:t xml:space="preserve">Para lograr resultados rápidos, tiene sentido centrarse en el transporte urbano: </w:t>
      </w:r>
      <w:r w:rsidRPr="00D339FB">
        <w:rPr>
          <w:rFonts w:ascii="Allianz Neo" w:eastAsia="Allianz Neo" w:hAnsi="Allianz Neo"/>
          <w:i/>
          <w:iCs/>
          <w:szCs w:val="20"/>
          <w:lang w:eastAsia="en-US"/>
        </w:rPr>
        <w:t>«Las ciudades son los principales focos de accidentes»,</w:t>
      </w:r>
      <w:r w:rsidRPr="00D339FB">
        <w:rPr>
          <w:rFonts w:ascii="Allianz Neo" w:eastAsia="Allianz Neo" w:hAnsi="Allianz Neo"/>
          <w:szCs w:val="20"/>
          <w:lang w:eastAsia="en-US"/>
        </w:rPr>
        <w:t xml:space="preserve"> afirma </w:t>
      </w:r>
      <w:proofErr w:type="spellStart"/>
      <w:r w:rsidRPr="00D339FB">
        <w:rPr>
          <w:rFonts w:ascii="Allianz Neo" w:eastAsia="Allianz Neo" w:hAnsi="Allianz Neo"/>
          <w:szCs w:val="20"/>
          <w:lang w:eastAsia="en-US"/>
        </w:rPr>
        <w:t>Roehler</w:t>
      </w:r>
      <w:proofErr w:type="spellEnd"/>
      <w:r w:rsidRPr="00D339FB">
        <w:rPr>
          <w:rFonts w:ascii="Allianz Neo" w:eastAsia="Allianz Neo" w:hAnsi="Allianz Neo"/>
          <w:szCs w:val="20"/>
          <w:lang w:eastAsia="en-US"/>
        </w:rPr>
        <w:t xml:space="preserve">. </w:t>
      </w:r>
      <w:r w:rsidR="001A1B3A" w:rsidRPr="00D339FB">
        <w:rPr>
          <w:rFonts w:ascii="Allianz Neo" w:eastAsia="Allianz Neo" w:hAnsi="Allianz Neo"/>
          <w:i/>
          <w:iCs/>
          <w:szCs w:val="20"/>
          <w:lang w:eastAsia="en-US"/>
        </w:rPr>
        <w:t>“</w:t>
      </w:r>
      <w:r w:rsidRPr="00D339FB">
        <w:rPr>
          <w:rFonts w:ascii="Allianz Neo" w:eastAsia="Allianz Neo" w:hAnsi="Allianz Neo"/>
          <w:i/>
          <w:iCs/>
          <w:szCs w:val="20"/>
          <w:lang w:eastAsia="en-US"/>
        </w:rPr>
        <w:t xml:space="preserve">Alrededor del 40% de los accidentes de tráfico mortales en Europa se producen en las ciudades; el 70% de estas víctimas circulan en bicicleta u otros vehículos de dos ruedas, o son peatones, incluidos niños y ancianos: ¡necesitan más protección! </w:t>
      </w:r>
      <w:r w:rsidRPr="00D339FB">
        <w:rPr>
          <w:rFonts w:ascii="Allianz Neo" w:eastAsia="Allianz Neo" w:hAnsi="Allianz Neo"/>
          <w:szCs w:val="20"/>
          <w:lang w:eastAsia="en-US"/>
        </w:rPr>
        <w:t>El titular de este 12º Día Allianz del Motor - Grandes contra pequeños- suena amargo, pero es cierto. Se trata de proteger a las personas más vulnerables de los vehículos pesados</w:t>
      </w:r>
      <w:r w:rsidR="00B0070E" w:rsidRPr="00D339FB">
        <w:rPr>
          <w:rFonts w:ascii="Allianz Neo" w:eastAsia="Allianz Neo" w:hAnsi="Allianz Neo"/>
          <w:szCs w:val="20"/>
          <w:lang w:eastAsia="en-US"/>
        </w:rPr>
        <w:t>”</w:t>
      </w:r>
      <w:r w:rsidRPr="00D339FB">
        <w:rPr>
          <w:rFonts w:ascii="Allianz Neo" w:eastAsia="Allianz Neo" w:hAnsi="Allianz Neo"/>
          <w:szCs w:val="20"/>
          <w:lang w:eastAsia="en-US"/>
        </w:rPr>
        <w:t xml:space="preserve">. </w:t>
      </w:r>
    </w:p>
    <w:p w14:paraId="7A47A343" w14:textId="77777777" w:rsidR="00B0070E" w:rsidRPr="00D339FB" w:rsidRDefault="00B0070E" w:rsidP="004F029C">
      <w:pPr>
        <w:jc w:val="both"/>
        <w:rPr>
          <w:rFonts w:ascii="Allianz Neo" w:eastAsia="Allianz Neo" w:hAnsi="Allianz Neo"/>
          <w:szCs w:val="20"/>
          <w:lang w:eastAsia="en-US"/>
        </w:rPr>
      </w:pPr>
    </w:p>
    <w:p w14:paraId="7DE04332" w14:textId="0365FA80" w:rsidR="00EB1810" w:rsidRPr="00D339FB" w:rsidRDefault="00EB1810" w:rsidP="004F029C">
      <w:pPr>
        <w:jc w:val="both"/>
        <w:rPr>
          <w:rFonts w:ascii="Allianz Neo" w:eastAsia="Allianz Neo" w:hAnsi="Allianz Neo"/>
          <w:szCs w:val="20"/>
          <w:lang w:eastAsia="en-US"/>
        </w:rPr>
      </w:pPr>
      <w:r w:rsidRPr="00D339FB">
        <w:rPr>
          <w:rFonts w:ascii="Allianz Neo" w:eastAsia="Allianz Neo" w:hAnsi="Allianz Neo"/>
          <w:szCs w:val="20"/>
          <w:lang w:eastAsia="en-US"/>
        </w:rPr>
        <w:t xml:space="preserve">Según un reciente análisis del Centro Allianz de Tecnología (AZT), los vehículos utilizados por los servicios de paquetería y reparto son especialmente llamativos: </w:t>
      </w:r>
      <w:r w:rsidRPr="00D339FB">
        <w:rPr>
          <w:rFonts w:ascii="Allianz Neo" w:eastAsia="Allianz Neo" w:hAnsi="Allianz Neo"/>
          <w:i/>
          <w:iCs/>
          <w:szCs w:val="20"/>
          <w:lang w:eastAsia="en-US"/>
        </w:rPr>
        <w:t>«Como aseguradora de flotas, Allianz ha llegado a las siguientes conclusiones: las furgonetas utilizadas por estos servicios de reparto tienen una frecuencia de siniestros aproximadamente un 20% superior a la de los vehículos convencionales»,</w:t>
      </w:r>
      <w:r w:rsidRPr="00D339FB">
        <w:rPr>
          <w:rFonts w:ascii="Allianz Neo" w:eastAsia="Allianz Neo" w:hAnsi="Allianz Neo"/>
          <w:szCs w:val="20"/>
          <w:lang w:eastAsia="en-US"/>
        </w:rPr>
        <w:t xml:space="preserve"> dice </w:t>
      </w:r>
      <w:proofErr w:type="spellStart"/>
      <w:r w:rsidRPr="00D339FB">
        <w:rPr>
          <w:rFonts w:ascii="Allianz Neo" w:eastAsia="Allianz Neo" w:hAnsi="Allianz Neo"/>
          <w:szCs w:val="20"/>
          <w:lang w:eastAsia="en-US"/>
        </w:rPr>
        <w:t>Roehler</w:t>
      </w:r>
      <w:proofErr w:type="spellEnd"/>
      <w:r w:rsidRPr="00D339FB">
        <w:rPr>
          <w:rFonts w:ascii="Allianz Neo" w:eastAsia="Allianz Neo" w:hAnsi="Allianz Neo"/>
          <w:szCs w:val="20"/>
          <w:lang w:eastAsia="en-US"/>
        </w:rPr>
        <w:t xml:space="preserve">. </w:t>
      </w:r>
      <w:r w:rsidRPr="00D339FB">
        <w:rPr>
          <w:rFonts w:ascii="Allianz Neo" w:eastAsia="Allianz Neo" w:hAnsi="Allianz Neo"/>
          <w:i/>
          <w:iCs/>
          <w:szCs w:val="20"/>
          <w:lang w:eastAsia="en-US"/>
        </w:rPr>
        <w:t>«También son más propensas a causar daños personales»</w:t>
      </w:r>
      <w:r w:rsidRPr="00D339FB">
        <w:rPr>
          <w:rFonts w:ascii="Allianz Neo" w:eastAsia="Allianz Neo" w:hAnsi="Allianz Neo"/>
          <w:szCs w:val="20"/>
          <w:lang w:eastAsia="en-US"/>
        </w:rPr>
        <w:t>. A ello contribuyen las presiones de tiempo de los conductores, las numerosas paradas, las maniobras en entornos urbanos y la distracción que provocan los dispositivos digitales necesarios para el reparto.</w:t>
      </w:r>
    </w:p>
    <w:p w14:paraId="18DAD6D8" w14:textId="77777777" w:rsidR="00A478AA" w:rsidRPr="00D339FB" w:rsidRDefault="00A478AA" w:rsidP="004F029C">
      <w:pPr>
        <w:jc w:val="both"/>
        <w:rPr>
          <w:rFonts w:ascii="Allianz Neo" w:eastAsia="Allianz Neo" w:hAnsi="Allianz Neo"/>
          <w:szCs w:val="20"/>
          <w:lang w:eastAsia="en-US"/>
        </w:rPr>
      </w:pPr>
    </w:p>
    <w:p w14:paraId="1F7EC795" w14:textId="2CC83D0D" w:rsidR="00EB1810" w:rsidRPr="00D339FB" w:rsidRDefault="00EB1810" w:rsidP="004F029C">
      <w:pPr>
        <w:jc w:val="both"/>
        <w:rPr>
          <w:rFonts w:ascii="Allianz Neo" w:eastAsia="Allianz Neo" w:hAnsi="Allianz Neo"/>
          <w:szCs w:val="20"/>
          <w:lang w:eastAsia="en-US"/>
        </w:rPr>
      </w:pPr>
      <w:proofErr w:type="spellStart"/>
      <w:r w:rsidRPr="00D339FB">
        <w:rPr>
          <w:rFonts w:ascii="Allianz Neo" w:eastAsia="Allianz Neo" w:hAnsi="Allianz Neo"/>
          <w:szCs w:val="20"/>
          <w:lang w:eastAsia="en-US"/>
        </w:rPr>
        <w:t>Roehler</w:t>
      </w:r>
      <w:proofErr w:type="spellEnd"/>
      <w:r w:rsidRPr="00D339FB">
        <w:rPr>
          <w:rFonts w:ascii="Allianz Neo" w:eastAsia="Allianz Neo" w:hAnsi="Allianz Neo"/>
          <w:szCs w:val="20"/>
          <w:lang w:eastAsia="en-US"/>
        </w:rPr>
        <w:t xml:space="preserve"> critica que actualmente las furgonetas no llevan a bordo el mismo número de sistemas de seguridad que los coches, a pesar del Reglamento General de Seguridad 2 (RGS2) de la UE, que se aplicará a los vehículos nuevos a partir de julio de 2024. </w:t>
      </w:r>
      <w:r w:rsidRPr="00D339FB">
        <w:rPr>
          <w:rFonts w:ascii="Allianz Neo" w:eastAsia="Allianz Neo" w:hAnsi="Allianz Neo"/>
          <w:b/>
          <w:bCs/>
          <w:szCs w:val="20"/>
          <w:lang w:eastAsia="en-US"/>
        </w:rPr>
        <w:t>«Al menos, las furgonetas deberían tener los mismos sistemas de seguridad que los turismos nuevos, ya que utilizan las mismas vías urbanas muy frecuentadas»,</w:t>
      </w:r>
      <w:r w:rsidRPr="00D339FB">
        <w:rPr>
          <w:rFonts w:ascii="Allianz Neo" w:eastAsia="Allianz Neo" w:hAnsi="Allianz Neo"/>
          <w:szCs w:val="20"/>
          <w:lang w:eastAsia="en-US"/>
        </w:rPr>
        <w:t xml:space="preserve"> afirma.</w:t>
      </w:r>
    </w:p>
    <w:p w14:paraId="07211702" w14:textId="77777777" w:rsidR="009F080E" w:rsidRPr="00D339FB" w:rsidRDefault="009F080E" w:rsidP="004F029C">
      <w:pPr>
        <w:jc w:val="both"/>
        <w:rPr>
          <w:rFonts w:ascii="Allianz Neo" w:eastAsia="Allianz Neo" w:hAnsi="Allianz Neo"/>
          <w:b/>
          <w:bCs/>
          <w:szCs w:val="20"/>
          <w:lang w:eastAsia="en-US"/>
        </w:rPr>
      </w:pPr>
    </w:p>
    <w:p w14:paraId="5DBB60B1" w14:textId="641B51E1" w:rsidR="00EB1810" w:rsidRPr="00D339FB" w:rsidRDefault="00EB1810" w:rsidP="004F029C">
      <w:pPr>
        <w:jc w:val="both"/>
        <w:rPr>
          <w:rFonts w:ascii="Allianz Neo" w:eastAsia="Allianz Neo" w:hAnsi="Allianz Neo"/>
          <w:b/>
          <w:bCs/>
          <w:szCs w:val="20"/>
          <w:lang w:eastAsia="en-US"/>
        </w:rPr>
      </w:pPr>
      <w:r w:rsidRPr="00D339FB">
        <w:rPr>
          <w:rFonts w:ascii="Allianz Neo" w:eastAsia="Allianz Neo" w:hAnsi="Allianz Neo"/>
          <w:b/>
          <w:bCs/>
          <w:szCs w:val="20"/>
          <w:lang w:eastAsia="en-US"/>
        </w:rPr>
        <w:t>Estudio de Allianz: Un tercio de los accidentes entre camiones y ciclistas o peatones podría evitarse con la tecnología disponible</w:t>
      </w:r>
    </w:p>
    <w:p w14:paraId="4BA3D323" w14:textId="77777777" w:rsidR="009F080E" w:rsidRPr="00D339FB" w:rsidRDefault="009F080E" w:rsidP="004F029C">
      <w:pPr>
        <w:jc w:val="both"/>
        <w:rPr>
          <w:rFonts w:ascii="Allianz Neo" w:eastAsia="Allianz Neo" w:hAnsi="Allianz Neo"/>
          <w:szCs w:val="20"/>
          <w:lang w:eastAsia="en-US"/>
        </w:rPr>
      </w:pPr>
    </w:p>
    <w:p w14:paraId="78793DAA" w14:textId="10E2109B" w:rsidR="00EB1810" w:rsidRPr="00D339FB" w:rsidRDefault="00EB1810" w:rsidP="004F029C">
      <w:pPr>
        <w:jc w:val="both"/>
        <w:rPr>
          <w:rFonts w:ascii="Allianz Neo" w:eastAsia="Allianz Neo" w:hAnsi="Allianz Neo"/>
          <w:i/>
          <w:iCs/>
          <w:szCs w:val="20"/>
          <w:lang w:eastAsia="en-US"/>
        </w:rPr>
      </w:pPr>
      <w:r w:rsidRPr="00D339FB">
        <w:rPr>
          <w:rFonts w:ascii="Allianz Neo" w:eastAsia="Allianz Neo" w:hAnsi="Allianz Neo"/>
          <w:szCs w:val="20"/>
          <w:lang w:eastAsia="en-US"/>
        </w:rPr>
        <w:t xml:space="preserve">Para los vehículos pesados y los autobuses, el GSR2 también debe mejorarse lo antes posible, según </w:t>
      </w:r>
      <w:proofErr w:type="spellStart"/>
      <w:r w:rsidRPr="00D339FB">
        <w:rPr>
          <w:rFonts w:ascii="Allianz Neo" w:eastAsia="Allianz Neo" w:hAnsi="Allianz Neo"/>
          <w:szCs w:val="20"/>
          <w:lang w:eastAsia="en-US"/>
        </w:rPr>
        <w:t>Roehler</w:t>
      </w:r>
      <w:proofErr w:type="spellEnd"/>
      <w:r w:rsidRPr="00D339FB">
        <w:rPr>
          <w:rFonts w:ascii="Allianz Neo" w:eastAsia="Allianz Neo" w:hAnsi="Allianz Neo"/>
          <w:szCs w:val="20"/>
          <w:lang w:eastAsia="en-US"/>
        </w:rPr>
        <w:t xml:space="preserve">: aunque algunas funciones de advertencia de los sistemas de asistencia al conductor son ahora obligatorias para los camiones de </w:t>
      </w:r>
      <w:r w:rsidRPr="00D339FB">
        <w:rPr>
          <w:rFonts w:ascii="Allianz Neo" w:eastAsia="Allianz Neo" w:hAnsi="Allianz Neo"/>
          <w:szCs w:val="20"/>
          <w:lang w:eastAsia="en-US"/>
        </w:rPr>
        <w:lastRenderedPageBreak/>
        <w:t xml:space="preserve">nueva matriculación, no bastan para evitar de forma fiable las colisiones con ciclistas y peatones en los ángulos muertos, por ejemplo. </w:t>
      </w:r>
      <w:r w:rsidRPr="00D339FB">
        <w:rPr>
          <w:rFonts w:ascii="Allianz Neo" w:eastAsia="Allianz Neo" w:hAnsi="Allianz Neo"/>
          <w:i/>
          <w:iCs/>
          <w:szCs w:val="20"/>
          <w:lang w:eastAsia="en-US"/>
        </w:rPr>
        <w:t>«Los sistemas de advertencia no bastan»,</w:t>
      </w:r>
      <w:r w:rsidRPr="00D339FB">
        <w:rPr>
          <w:rFonts w:ascii="Allianz Neo" w:eastAsia="Allianz Neo" w:hAnsi="Allianz Neo"/>
          <w:szCs w:val="20"/>
          <w:lang w:eastAsia="en-US"/>
        </w:rPr>
        <w:t xml:space="preserve"> afirma </w:t>
      </w:r>
      <w:proofErr w:type="spellStart"/>
      <w:r w:rsidRPr="00D339FB">
        <w:rPr>
          <w:rFonts w:ascii="Allianz Neo" w:eastAsia="Allianz Neo" w:hAnsi="Allianz Neo"/>
          <w:szCs w:val="20"/>
          <w:lang w:eastAsia="en-US"/>
        </w:rPr>
        <w:t>Roehler</w:t>
      </w:r>
      <w:proofErr w:type="spellEnd"/>
      <w:r w:rsidRPr="00D339FB">
        <w:rPr>
          <w:rFonts w:ascii="Allianz Neo" w:eastAsia="Allianz Neo" w:hAnsi="Allianz Neo"/>
          <w:i/>
          <w:iCs/>
          <w:szCs w:val="20"/>
          <w:lang w:eastAsia="en-US"/>
        </w:rPr>
        <w:t>. «Los sistemas eficaces pueden identificar a los usuarios de la carretera en el ángulo muerto y activar inmediatamente la frenada de emergencia».</w:t>
      </w:r>
    </w:p>
    <w:p w14:paraId="0A45E169" w14:textId="77777777" w:rsidR="009F080E" w:rsidRPr="00D339FB" w:rsidRDefault="009F080E" w:rsidP="004F029C">
      <w:pPr>
        <w:jc w:val="both"/>
        <w:rPr>
          <w:rFonts w:ascii="Allianz Neo" w:eastAsia="Allianz Neo" w:hAnsi="Allianz Neo"/>
          <w:szCs w:val="20"/>
          <w:lang w:eastAsia="en-US"/>
        </w:rPr>
      </w:pPr>
    </w:p>
    <w:p w14:paraId="5E3F9B04" w14:textId="41378714" w:rsidR="00EB1810" w:rsidRPr="00D339FB" w:rsidRDefault="00EB1810" w:rsidP="004F029C">
      <w:pPr>
        <w:jc w:val="both"/>
        <w:rPr>
          <w:rFonts w:ascii="Allianz Neo" w:eastAsia="Allianz Neo" w:hAnsi="Allianz Neo"/>
          <w:szCs w:val="20"/>
          <w:lang w:eastAsia="en-US"/>
        </w:rPr>
      </w:pPr>
      <w:r w:rsidRPr="00D339FB">
        <w:rPr>
          <w:rFonts w:ascii="Allianz Neo" w:eastAsia="Allianz Neo" w:hAnsi="Allianz Neo"/>
          <w:szCs w:val="20"/>
          <w:lang w:eastAsia="en-US"/>
        </w:rPr>
        <w:t>Un estudio reciente del Centro Allianz de Tecnología (AZT) concluía que un tercio de los accidentes entre camiones y peatones o ciclistas podrían evitarse con asistencia activa de frenado y una mejor visibilidad para el conductor del camión mediante ventanas de maniobra y una línea de visión más baja en la cabina. Estas soluciones técnicas ya están disponibles en el mercado; ahora hay que generalizarlas lo antes posible.</w:t>
      </w:r>
    </w:p>
    <w:p w14:paraId="76D4176D" w14:textId="77777777" w:rsidR="009F080E" w:rsidRPr="00D339FB" w:rsidRDefault="009F080E" w:rsidP="004F029C">
      <w:pPr>
        <w:jc w:val="both"/>
        <w:rPr>
          <w:rFonts w:ascii="Allianz Neo" w:eastAsia="Allianz Neo" w:hAnsi="Allianz Neo"/>
          <w:szCs w:val="20"/>
          <w:lang w:eastAsia="en-US"/>
        </w:rPr>
      </w:pPr>
    </w:p>
    <w:p w14:paraId="492AD6D2" w14:textId="057D25DB" w:rsidR="00EB1810" w:rsidRPr="00D339FB" w:rsidRDefault="00EB1810" w:rsidP="004F029C">
      <w:pPr>
        <w:jc w:val="both"/>
        <w:rPr>
          <w:rFonts w:ascii="Allianz Neo" w:eastAsia="Allianz Neo" w:hAnsi="Allianz Neo"/>
          <w:i/>
          <w:iCs/>
          <w:szCs w:val="20"/>
          <w:lang w:eastAsia="en-US"/>
        </w:rPr>
      </w:pPr>
      <w:r w:rsidRPr="00D339FB">
        <w:rPr>
          <w:rFonts w:ascii="Allianz Neo" w:eastAsia="Allianz Neo" w:hAnsi="Allianz Neo"/>
          <w:i/>
          <w:iCs/>
          <w:szCs w:val="20"/>
          <w:lang w:eastAsia="en-US"/>
        </w:rPr>
        <w:t>«Ante todo, nuestros esfuerzos por mejorar la seguridad vial consisten en salvar vidas y reducir el dolor y el sufrimiento».</w:t>
      </w:r>
      <w:r w:rsidRPr="00D339FB">
        <w:rPr>
          <w:rFonts w:ascii="Allianz Neo" w:eastAsia="Allianz Neo" w:hAnsi="Allianz Neo"/>
          <w:szCs w:val="20"/>
          <w:lang w:eastAsia="en-US"/>
        </w:rPr>
        <w:t xml:space="preserve"> Sin menoscabo de esta convicción fundamental, </w:t>
      </w:r>
      <w:proofErr w:type="spellStart"/>
      <w:r w:rsidRPr="00D339FB">
        <w:rPr>
          <w:rFonts w:ascii="Allianz Neo" w:eastAsia="Allianz Neo" w:hAnsi="Allianz Neo"/>
          <w:szCs w:val="20"/>
          <w:lang w:eastAsia="en-US"/>
        </w:rPr>
        <w:t>Roehler</w:t>
      </w:r>
      <w:proofErr w:type="spellEnd"/>
      <w:r w:rsidRPr="00D339FB">
        <w:rPr>
          <w:rFonts w:ascii="Allianz Neo" w:eastAsia="Allianz Neo" w:hAnsi="Allianz Neo"/>
          <w:szCs w:val="20"/>
          <w:lang w:eastAsia="en-US"/>
        </w:rPr>
        <w:t xml:space="preserve"> añade otro razonamiento que puede servir para ganarse a las empresas de transporte</w:t>
      </w:r>
      <w:r w:rsidRPr="00D339FB">
        <w:rPr>
          <w:rFonts w:ascii="Allianz Neo" w:eastAsia="Allianz Neo" w:hAnsi="Allianz Neo"/>
          <w:i/>
          <w:iCs/>
          <w:szCs w:val="20"/>
          <w:lang w:eastAsia="en-US"/>
        </w:rPr>
        <w:t>: «Evitar accidentes -incluso los leves sin daños personales- ofrece una ventaja económica. Es auto</w:t>
      </w:r>
      <w:r w:rsidR="00D339FB" w:rsidRPr="00D339FB">
        <w:rPr>
          <w:rFonts w:ascii="Allianz Neo" w:eastAsia="Allianz Neo" w:hAnsi="Allianz Neo"/>
          <w:i/>
          <w:iCs/>
          <w:szCs w:val="20"/>
          <w:lang w:eastAsia="en-US"/>
        </w:rPr>
        <w:t xml:space="preserve"> </w:t>
      </w:r>
      <w:r w:rsidRPr="00D339FB">
        <w:rPr>
          <w:rFonts w:ascii="Allianz Neo" w:eastAsia="Allianz Neo" w:hAnsi="Allianz Neo"/>
          <w:i/>
          <w:iCs/>
          <w:szCs w:val="20"/>
          <w:lang w:eastAsia="en-US"/>
        </w:rPr>
        <w:t>incentivador para las empresas de transporte porque una flota con menos costes de reparación y tiempos de inactividad es más eficiente, y las tarifas de seguro de una flota así también son significativamente más bajas en comparación con una flota con muchos accidentes.»</w:t>
      </w:r>
    </w:p>
    <w:p w14:paraId="15E286F0" w14:textId="77777777" w:rsidR="009F080E" w:rsidRPr="00D339FB" w:rsidRDefault="009F080E" w:rsidP="004F029C">
      <w:pPr>
        <w:jc w:val="both"/>
        <w:rPr>
          <w:rFonts w:ascii="Allianz Neo" w:eastAsia="Allianz Neo" w:hAnsi="Allianz Neo"/>
          <w:b/>
          <w:bCs/>
          <w:szCs w:val="20"/>
          <w:lang w:eastAsia="en-US"/>
        </w:rPr>
      </w:pPr>
    </w:p>
    <w:p w14:paraId="0B80257C" w14:textId="6EA6F3C4" w:rsidR="00EB1810" w:rsidRPr="00D339FB" w:rsidRDefault="00EB1810" w:rsidP="004F029C">
      <w:pPr>
        <w:jc w:val="both"/>
        <w:rPr>
          <w:rFonts w:ascii="Allianz Neo" w:eastAsia="Allianz Neo" w:hAnsi="Allianz Neo"/>
          <w:b/>
          <w:bCs/>
          <w:szCs w:val="20"/>
          <w:lang w:eastAsia="en-US"/>
        </w:rPr>
      </w:pPr>
      <w:r w:rsidRPr="00D339FB">
        <w:rPr>
          <w:rFonts w:ascii="Allianz Neo" w:eastAsia="Allianz Neo" w:hAnsi="Allianz Neo"/>
          <w:b/>
          <w:bCs/>
          <w:szCs w:val="20"/>
          <w:lang w:eastAsia="en-US"/>
        </w:rPr>
        <w:t>Allianz recurre a su tradición para plantear exigencias específicas a políticos y fabricantes de vehículos</w:t>
      </w:r>
    </w:p>
    <w:p w14:paraId="40934636" w14:textId="77777777" w:rsidR="007477E6" w:rsidRPr="00D339FB" w:rsidRDefault="007477E6" w:rsidP="004F029C">
      <w:pPr>
        <w:jc w:val="both"/>
        <w:rPr>
          <w:rFonts w:ascii="Allianz Neo" w:eastAsia="Allianz Neo" w:hAnsi="Allianz Neo"/>
          <w:szCs w:val="20"/>
          <w:lang w:eastAsia="en-US"/>
        </w:rPr>
      </w:pPr>
    </w:p>
    <w:p w14:paraId="4E2ACECD" w14:textId="7D2CF3D6" w:rsidR="00EB1810" w:rsidRPr="00D339FB" w:rsidRDefault="00EB1810" w:rsidP="004F029C">
      <w:pPr>
        <w:jc w:val="both"/>
        <w:rPr>
          <w:rFonts w:ascii="Allianz Neo" w:eastAsia="Allianz Neo" w:hAnsi="Allianz Neo"/>
          <w:szCs w:val="20"/>
          <w:lang w:eastAsia="en-US"/>
        </w:rPr>
      </w:pPr>
      <w:proofErr w:type="spellStart"/>
      <w:r w:rsidRPr="00D339FB">
        <w:rPr>
          <w:rFonts w:ascii="Allianz Neo" w:eastAsia="Allianz Neo" w:hAnsi="Allianz Neo"/>
          <w:szCs w:val="20"/>
          <w:lang w:eastAsia="en-US"/>
        </w:rPr>
        <w:t>Roehler</w:t>
      </w:r>
      <w:proofErr w:type="spellEnd"/>
      <w:r w:rsidRPr="00D339FB">
        <w:rPr>
          <w:rFonts w:ascii="Allianz Neo" w:eastAsia="Allianz Neo" w:hAnsi="Allianz Neo"/>
          <w:szCs w:val="20"/>
          <w:lang w:eastAsia="en-US"/>
        </w:rPr>
        <w:t xml:space="preserve"> señala que hace 40 años, Allianz ya hacía campaña a favor del entonces controvertido uso obligatorio del cinturón de seguridad: En 1983, Max </w:t>
      </w:r>
      <w:proofErr w:type="spellStart"/>
      <w:r w:rsidRPr="00D339FB">
        <w:rPr>
          <w:rFonts w:ascii="Allianz Neo" w:eastAsia="Allianz Neo" w:hAnsi="Allianz Neo"/>
          <w:szCs w:val="20"/>
          <w:lang w:eastAsia="en-US"/>
        </w:rPr>
        <w:t>Danner</w:t>
      </w:r>
      <w:proofErr w:type="spellEnd"/>
      <w:r w:rsidRPr="00D339FB">
        <w:rPr>
          <w:rFonts w:ascii="Allianz Neo" w:eastAsia="Allianz Neo" w:hAnsi="Allianz Neo"/>
          <w:szCs w:val="20"/>
          <w:lang w:eastAsia="en-US"/>
        </w:rPr>
        <w:t xml:space="preserve">, entonces director del Centro de Tecnología de </w:t>
      </w:r>
      <w:proofErr w:type="gramStart"/>
      <w:r w:rsidRPr="00D339FB">
        <w:rPr>
          <w:rFonts w:ascii="Allianz Neo" w:eastAsia="Allianz Neo" w:hAnsi="Allianz Neo"/>
          <w:szCs w:val="20"/>
          <w:lang w:eastAsia="en-US"/>
        </w:rPr>
        <w:t>Allianz,</w:t>
      </w:r>
      <w:proofErr w:type="gramEnd"/>
      <w:r w:rsidRPr="00D339FB">
        <w:rPr>
          <w:rFonts w:ascii="Allianz Neo" w:eastAsia="Allianz Neo" w:hAnsi="Allianz Neo"/>
          <w:szCs w:val="20"/>
          <w:lang w:eastAsia="en-US"/>
        </w:rPr>
        <w:t xml:space="preserve"> escribió un libro titulado «¡Cinturón de seguridad o muerte!». Según </w:t>
      </w:r>
      <w:proofErr w:type="spellStart"/>
      <w:r w:rsidRPr="00D339FB">
        <w:rPr>
          <w:rFonts w:ascii="Allianz Neo" w:eastAsia="Allianz Neo" w:hAnsi="Allianz Neo"/>
          <w:szCs w:val="20"/>
          <w:lang w:eastAsia="en-US"/>
        </w:rPr>
        <w:t>Roehler</w:t>
      </w:r>
      <w:proofErr w:type="spellEnd"/>
      <w:r w:rsidRPr="00D339FB">
        <w:rPr>
          <w:rFonts w:ascii="Allianz Neo" w:eastAsia="Allianz Neo" w:hAnsi="Allianz Neo"/>
          <w:szCs w:val="20"/>
          <w:lang w:eastAsia="en-US"/>
        </w:rPr>
        <w:t xml:space="preserve">, </w:t>
      </w:r>
      <w:r w:rsidRPr="00D339FB">
        <w:rPr>
          <w:rFonts w:ascii="Allianz Neo" w:eastAsia="Allianz Neo" w:hAnsi="Allianz Neo"/>
          <w:i/>
          <w:iCs/>
          <w:szCs w:val="20"/>
          <w:lang w:eastAsia="en-US"/>
        </w:rPr>
        <w:t>«además de '¡Cinturón de seguridad o muerte! Sistemas de asistencia o muerte».</w:t>
      </w:r>
      <w:r w:rsidRPr="00D339FB">
        <w:rPr>
          <w:rFonts w:ascii="Allianz Neo" w:eastAsia="Allianz Neo" w:hAnsi="Allianz Neo"/>
          <w:szCs w:val="20"/>
          <w:lang w:eastAsia="en-US"/>
        </w:rPr>
        <w:t xml:space="preserve"> </w:t>
      </w:r>
      <w:r w:rsidRPr="00D339FB">
        <w:rPr>
          <w:rFonts w:ascii="Allianz Neo" w:eastAsia="Allianz Neo" w:hAnsi="Allianz Neo"/>
          <w:i/>
          <w:iCs/>
          <w:szCs w:val="20"/>
          <w:lang w:eastAsia="en-US"/>
        </w:rPr>
        <w:t>Para alcanzar la Visión Cero, necesitamos, por así decirlo, 'un nuevo cinturón de seguridad'».</w:t>
      </w:r>
      <w:r w:rsidRPr="00D339FB">
        <w:rPr>
          <w:rFonts w:ascii="Allianz Neo" w:eastAsia="Allianz Neo" w:hAnsi="Allianz Neo"/>
          <w:szCs w:val="20"/>
          <w:lang w:eastAsia="en-US"/>
        </w:rPr>
        <w:t xml:space="preserve"> </w:t>
      </w:r>
    </w:p>
    <w:p w14:paraId="6FFBA1B1" w14:textId="77777777" w:rsidR="007477E6" w:rsidRPr="00D339FB" w:rsidRDefault="007477E6" w:rsidP="004F029C">
      <w:pPr>
        <w:jc w:val="both"/>
        <w:rPr>
          <w:rFonts w:ascii="Allianz Neo" w:eastAsia="Allianz Neo" w:hAnsi="Allianz Neo"/>
          <w:szCs w:val="20"/>
          <w:lang w:eastAsia="en-US"/>
        </w:rPr>
      </w:pPr>
    </w:p>
    <w:p w14:paraId="5B4C769F" w14:textId="7A0A1604" w:rsidR="00EB1810" w:rsidRPr="00D339FB" w:rsidRDefault="00EB1810" w:rsidP="004F029C">
      <w:pPr>
        <w:jc w:val="both"/>
        <w:rPr>
          <w:rFonts w:ascii="Allianz Neo" w:eastAsia="Allianz Neo" w:hAnsi="Allianz Neo"/>
          <w:szCs w:val="20"/>
          <w:lang w:eastAsia="en-US"/>
        </w:rPr>
      </w:pPr>
      <w:r w:rsidRPr="00D339FB">
        <w:rPr>
          <w:rFonts w:ascii="Allianz Neo" w:eastAsia="Allianz Neo" w:hAnsi="Allianz Neo"/>
          <w:szCs w:val="20"/>
          <w:lang w:eastAsia="en-US"/>
        </w:rPr>
        <w:t>En el 12º Día Allianz del Motor, Allianz hizo tres peticiones concretas a los fabricantes de automóviles y a los legisladores para proteger mejor a los grupos vulnerables en el tráfico urbano.</w:t>
      </w:r>
    </w:p>
    <w:p w14:paraId="55A870B7" w14:textId="77777777" w:rsidR="007477E6" w:rsidRPr="00D339FB" w:rsidRDefault="007477E6" w:rsidP="004F029C">
      <w:pPr>
        <w:jc w:val="both"/>
        <w:rPr>
          <w:rFonts w:ascii="Allianz Neo" w:eastAsia="Allianz Neo" w:hAnsi="Allianz Neo"/>
          <w:b/>
          <w:bCs/>
          <w:szCs w:val="20"/>
          <w:lang w:eastAsia="en-US"/>
        </w:rPr>
      </w:pPr>
    </w:p>
    <w:p w14:paraId="1F6F9E09" w14:textId="15B3278D" w:rsidR="00EB1810" w:rsidRPr="00D339FB" w:rsidRDefault="007477E6" w:rsidP="004F029C">
      <w:pPr>
        <w:jc w:val="both"/>
        <w:rPr>
          <w:rFonts w:ascii="Allianz Neo" w:eastAsia="Allianz Neo" w:hAnsi="Allianz Neo"/>
          <w:b/>
          <w:bCs/>
          <w:szCs w:val="20"/>
          <w:lang w:eastAsia="en-US"/>
        </w:rPr>
      </w:pPr>
      <w:r w:rsidRPr="00D339FB">
        <w:rPr>
          <w:rFonts w:ascii="Allianz Neo" w:eastAsia="Allianz Neo" w:hAnsi="Allianz Neo"/>
          <w:b/>
          <w:bCs/>
          <w:szCs w:val="20"/>
          <w:lang w:eastAsia="en-US"/>
        </w:rPr>
        <w:t xml:space="preserve">Peticiones </w:t>
      </w:r>
      <w:r w:rsidR="00EB1810" w:rsidRPr="00D339FB">
        <w:rPr>
          <w:rFonts w:ascii="Allianz Neo" w:eastAsia="Allianz Neo" w:hAnsi="Allianz Neo"/>
          <w:b/>
          <w:bCs/>
          <w:szCs w:val="20"/>
          <w:lang w:eastAsia="en-US"/>
        </w:rPr>
        <w:t>de Allianz</w:t>
      </w:r>
    </w:p>
    <w:p w14:paraId="180E84CE" w14:textId="77777777" w:rsidR="00EB1810" w:rsidRPr="00D339FB" w:rsidRDefault="00EB1810" w:rsidP="004F029C">
      <w:pPr>
        <w:pStyle w:val="Copytext"/>
        <w:spacing w:after="0" w:line="240" w:lineRule="auto"/>
        <w:jc w:val="both"/>
        <w:rPr>
          <w:rFonts w:ascii="Allianz Neo" w:eastAsia="Allianz Neo" w:hAnsi="Allianz Neo"/>
          <w:sz w:val="22"/>
          <w:lang w:val="es-ES" w:eastAsia="en-US"/>
        </w:rPr>
      </w:pPr>
      <w:r w:rsidRPr="00D339FB">
        <w:rPr>
          <w:rFonts w:ascii="Allianz Neo" w:eastAsia="Allianz Neo" w:hAnsi="Allianz Neo"/>
          <w:sz w:val="22"/>
          <w:lang w:val="es-ES" w:eastAsia="en-US"/>
        </w:rPr>
        <w:t>1. El equipamiento de seguridad de furgonetas y camiones debe superar la norma legal vigente. Como mínimo, las furgonetas deberían tener los mismos sistemas de seguridad que los turismos nuevos, ya que utilizan las mismas vías urbanas muy frecuentadas. Los fabricantes de camiones deben aprovechar al máximo las innovaciones ya disponibles para ayudar a prevenir accidentes. Entre ellas, ventanas de maniobra, cabinas más bajas y sistemas automáticos de frenado de emergencia al girar.</w:t>
      </w:r>
    </w:p>
    <w:p w14:paraId="00099BE5" w14:textId="77777777" w:rsidR="00EB1810" w:rsidRPr="00D339FB" w:rsidRDefault="00EB1810" w:rsidP="004F029C">
      <w:pPr>
        <w:pStyle w:val="Copytext"/>
        <w:spacing w:after="0" w:line="240" w:lineRule="auto"/>
        <w:jc w:val="both"/>
        <w:rPr>
          <w:rFonts w:ascii="Allianz Neo" w:eastAsia="Allianz Neo" w:hAnsi="Allianz Neo"/>
          <w:sz w:val="22"/>
          <w:lang w:val="es-ES" w:eastAsia="en-US"/>
        </w:rPr>
      </w:pPr>
    </w:p>
    <w:p w14:paraId="0BAE577E" w14:textId="77777777" w:rsidR="00EB1810" w:rsidRPr="00D339FB" w:rsidRDefault="00EB1810" w:rsidP="004F029C">
      <w:pPr>
        <w:pStyle w:val="Copytext"/>
        <w:spacing w:after="0" w:line="240" w:lineRule="auto"/>
        <w:jc w:val="both"/>
        <w:rPr>
          <w:rFonts w:ascii="Allianz Neo" w:eastAsia="Allianz Neo" w:hAnsi="Allianz Neo"/>
          <w:sz w:val="22"/>
          <w:lang w:val="es-ES" w:eastAsia="en-US"/>
        </w:rPr>
      </w:pPr>
      <w:r w:rsidRPr="00D339FB">
        <w:rPr>
          <w:rFonts w:ascii="Allianz Neo" w:eastAsia="Allianz Neo" w:hAnsi="Allianz Neo"/>
          <w:sz w:val="22"/>
          <w:lang w:val="es-ES" w:eastAsia="en-US"/>
        </w:rPr>
        <w:t xml:space="preserve">2. Allianz aboga por una armonización de los requisitos en toda Europa y pide a los legisladores de la UE que sigan mejorando la normativa actual. Para todos los camiones </w:t>
      </w:r>
      <w:r w:rsidRPr="00D339FB">
        <w:rPr>
          <w:rFonts w:ascii="Allianz Neo" w:eastAsia="Allianz Neo" w:hAnsi="Allianz Neo"/>
          <w:sz w:val="22"/>
          <w:lang w:val="es-ES" w:eastAsia="en-US"/>
        </w:rPr>
        <w:lastRenderedPageBreak/>
        <w:t>nuevos, los sistemas avanzados de asistencia al conductor para evitar accidentes en los giros deberían ser obligatorios lo antes posible. Los sistemas de advertencia, como exige actualmente la ley, no son suficientes. Los sistemas de frenado activo que detectan a los usuarios de la carretera en el ángulo muerto e inician inmediatamente el frenado de emergencia deberían ser obligatorios. Y estos sistemas deben estar siempre encendidos.</w:t>
      </w:r>
    </w:p>
    <w:p w14:paraId="3A5F3233" w14:textId="77777777" w:rsidR="00EB1810" w:rsidRPr="00D339FB" w:rsidRDefault="00EB1810" w:rsidP="004F029C">
      <w:pPr>
        <w:pStyle w:val="Copytext"/>
        <w:spacing w:after="0" w:line="240" w:lineRule="auto"/>
        <w:jc w:val="both"/>
        <w:rPr>
          <w:rFonts w:ascii="Allianz Neo" w:eastAsia="Allianz Neo" w:hAnsi="Allianz Neo"/>
          <w:sz w:val="22"/>
          <w:lang w:val="es-ES" w:eastAsia="en-US"/>
        </w:rPr>
      </w:pPr>
    </w:p>
    <w:p w14:paraId="7115A336" w14:textId="77777777" w:rsidR="00EB1810" w:rsidRPr="00D339FB" w:rsidRDefault="00EB1810" w:rsidP="004F029C">
      <w:pPr>
        <w:pStyle w:val="Copytext"/>
        <w:spacing w:after="0" w:line="240" w:lineRule="auto"/>
        <w:jc w:val="both"/>
        <w:rPr>
          <w:rFonts w:ascii="Allianz Neo" w:eastAsia="Allianz Neo" w:hAnsi="Allianz Neo"/>
          <w:sz w:val="22"/>
          <w:lang w:val="es-ES" w:eastAsia="en-US"/>
        </w:rPr>
      </w:pPr>
      <w:r w:rsidRPr="00D339FB">
        <w:rPr>
          <w:rFonts w:ascii="Allianz Neo" w:eastAsia="Allianz Neo" w:hAnsi="Allianz Neo"/>
          <w:sz w:val="22"/>
          <w:lang w:val="es-ES" w:eastAsia="en-US"/>
        </w:rPr>
        <w:t xml:space="preserve">3. Si Allianz, como aseguradora, sabe qué sistemas de seguridad están instalados y activados en camiones y furgonetas, puede establecer tarifas e incentivos basados en el riesgo. </w:t>
      </w:r>
    </w:p>
    <w:p w14:paraId="24F6B773" w14:textId="77777777" w:rsidR="00D339FB" w:rsidRPr="00D339FB" w:rsidRDefault="00D339FB" w:rsidP="004F029C">
      <w:pPr>
        <w:pStyle w:val="Copytext"/>
        <w:spacing w:after="0" w:line="240" w:lineRule="auto"/>
        <w:jc w:val="both"/>
        <w:rPr>
          <w:rFonts w:ascii="Allianz Neo" w:eastAsia="Allianz Neo" w:hAnsi="Allianz Neo"/>
          <w:sz w:val="22"/>
          <w:lang w:val="es-ES" w:eastAsia="en-US"/>
        </w:rPr>
      </w:pPr>
    </w:p>
    <w:p w14:paraId="662350B1" w14:textId="77777777" w:rsidR="00EB1810" w:rsidRPr="00D339FB" w:rsidRDefault="00EB1810" w:rsidP="00EB1810">
      <w:pPr>
        <w:spacing w:line="260" w:lineRule="atLeast"/>
        <w:rPr>
          <w:rFonts w:ascii="Allianz Neo" w:eastAsia="Allianz Neo" w:hAnsi="Allianz Neo"/>
          <w:szCs w:val="20"/>
          <w:lang w:eastAsia="en-US"/>
        </w:rPr>
      </w:pPr>
    </w:p>
    <w:p w14:paraId="73DB7CBA" w14:textId="77777777" w:rsidR="00EB1810" w:rsidRPr="00D339FB" w:rsidRDefault="00EB1810" w:rsidP="00EB1810">
      <w:pPr>
        <w:rPr>
          <w:rFonts w:ascii="Allianz Neo" w:eastAsia="Allianz Neo" w:hAnsi="Allianz Neo"/>
          <w:b/>
          <w:bCs/>
          <w:szCs w:val="20"/>
          <w:lang w:eastAsia="en-US"/>
        </w:rPr>
      </w:pPr>
      <w:r w:rsidRPr="00D339FB">
        <w:rPr>
          <w:rFonts w:ascii="Allianz Neo" w:eastAsia="Allianz Neo" w:hAnsi="Allianz Neo"/>
          <w:b/>
          <w:bCs/>
          <w:szCs w:val="20"/>
          <w:lang w:eastAsia="en-US"/>
        </w:rPr>
        <w:t>Para más información, póngase en contacto con:</w:t>
      </w:r>
    </w:p>
    <w:p w14:paraId="464CD106" w14:textId="77777777" w:rsidR="00EB1810" w:rsidRPr="00D339FB" w:rsidRDefault="00EB1810" w:rsidP="00EB1810">
      <w:pPr>
        <w:rPr>
          <w:rFonts w:ascii="Arial" w:eastAsia="Times New Roman" w:hAnsi="Arial"/>
          <w:b/>
          <w:bCs/>
          <w:szCs w:val="20"/>
          <w:lang w:eastAsia="de-DE"/>
        </w:rPr>
      </w:pPr>
    </w:p>
    <w:tbl>
      <w:tblPr>
        <w:tblStyle w:val="Tabellenraster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1"/>
        <w:gridCol w:w="2328"/>
        <w:gridCol w:w="3883"/>
      </w:tblGrid>
      <w:tr w:rsidR="00D339FB" w:rsidRPr="00AB224E" w14:paraId="538DC50E" w14:textId="77777777" w:rsidTr="005D6B02">
        <w:trPr>
          <w:trHeight w:val="279"/>
        </w:trPr>
        <w:tc>
          <w:tcPr>
            <w:tcW w:w="2564" w:type="dxa"/>
            <w:hideMark/>
          </w:tcPr>
          <w:p w14:paraId="0BFBAAED" w14:textId="77777777" w:rsidR="00EB1810" w:rsidRPr="00D339FB" w:rsidRDefault="00EB1810" w:rsidP="005D6B02">
            <w:pPr>
              <w:spacing w:line="276" w:lineRule="auto"/>
              <w:rPr>
                <w:rFonts w:ascii="Allianz Neo" w:eastAsia="Times New Roman" w:hAnsi="Allianz Neo" w:cs="Arial"/>
                <w:b/>
                <w:bCs/>
                <w:lang w:val="en-US"/>
              </w:rPr>
            </w:pPr>
            <w:r w:rsidRPr="00D339FB">
              <w:rPr>
                <w:rFonts w:ascii="Allianz Neo" w:eastAsia="Times New Roman" w:hAnsi="Allianz Neo" w:cs="Arial"/>
                <w:b/>
                <w:bCs/>
                <w:lang w:val="en-US"/>
              </w:rPr>
              <w:t xml:space="preserve">Christina </w:t>
            </w:r>
            <w:proofErr w:type="spellStart"/>
            <w:r w:rsidRPr="00D339FB">
              <w:rPr>
                <w:rFonts w:ascii="Allianz Neo" w:eastAsia="Times New Roman" w:hAnsi="Allianz Neo" w:cs="Arial"/>
                <w:b/>
                <w:bCs/>
                <w:lang w:val="en-US"/>
              </w:rPr>
              <w:t>Bersick</w:t>
            </w:r>
            <w:proofErr w:type="spellEnd"/>
          </w:p>
          <w:p w14:paraId="50D8EE1C" w14:textId="77777777" w:rsidR="00EB1810" w:rsidRPr="00D339FB" w:rsidRDefault="00EB1810" w:rsidP="005D6B02">
            <w:pPr>
              <w:spacing w:line="276" w:lineRule="auto"/>
              <w:rPr>
                <w:rFonts w:ascii="Allianz Neo" w:eastAsia="Times New Roman" w:hAnsi="Allianz Neo" w:cs="Arial"/>
                <w:b/>
                <w:bCs/>
                <w:lang w:val="en-US"/>
              </w:rPr>
            </w:pPr>
          </w:p>
          <w:p w14:paraId="2D3381DD" w14:textId="77777777" w:rsidR="00EB1810" w:rsidRPr="00D339FB" w:rsidRDefault="00EB1810" w:rsidP="005D6B02">
            <w:pPr>
              <w:spacing w:line="276" w:lineRule="auto"/>
              <w:rPr>
                <w:rFonts w:ascii="Allianz Neo" w:eastAsia="Times New Roman" w:hAnsi="Allianz Neo" w:cs="Arial"/>
                <w:b/>
                <w:bCs/>
                <w:lang w:val="en-US"/>
              </w:rPr>
            </w:pPr>
            <w:r w:rsidRPr="00D339FB">
              <w:rPr>
                <w:rFonts w:ascii="Allianz Neo" w:eastAsia="Times New Roman" w:hAnsi="Allianz Neo" w:cs="Arial"/>
                <w:b/>
                <w:bCs/>
                <w:lang w:val="en-US"/>
              </w:rPr>
              <w:t xml:space="preserve">Christian </w:t>
            </w:r>
            <w:proofErr w:type="spellStart"/>
            <w:r w:rsidRPr="00D339FB">
              <w:rPr>
                <w:rFonts w:ascii="Allianz Neo" w:eastAsia="Times New Roman" w:hAnsi="Allianz Neo" w:cs="Arial"/>
                <w:b/>
                <w:bCs/>
                <w:lang w:val="en-US"/>
              </w:rPr>
              <w:t>Weishuber</w:t>
            </w:r>
            <w:proofErr w:type="spellEnd"/>
            <w:r w:rsidRPr="00D339FB">
              <w:rPr>
                <w:rFonts w:ascii="Allianz Neo" w:eastAsia="Times New Roman" w:hAnsi="Allianz Neo" w:cs="Arial"/>
                <w:b/>
                <w:bCs/>
                <w:lang w:val="en-US"/>
              </w:rPr>
              <w:t xml:space="preserve"> </w:t>
            </w:r>
          </w:p>
          <w:p w14:paraId="2C09BF06" w14:textId="77777777" w:rsidR="00EB1810" w:rsidRPr="00D339FB" w:rsidRDefault="00EB1810" w:rsidP="005D6B02">
            <w:pPr>
              <w:spacing w:line="276" w:lineRule="auto"/>
              <w:rPr>
                <w:rFonts w:ascii="Allianz Neo" w:eastAsia="Times New Roman" w:hAnsi="Allianz Neo" w:cs="Arial"/>
                <w:lang w:val="en-US"/>
              </w:rPr>
            </w:pPr>
          </w:p>
        </w:tc>
        <w:tc>
          <w:tcPr>
            <w:tcW w:w="2561" w:type="dxa"/>
            <w:hideMark/>
          </w:tcPr>
          <w:p w14:paraId="0CF20474" w14:textId="77777777" w:rsidR="00EB1810" w:rsidRPr="00D339FB" w:rsidRDefault="00EB1810" w:rsidP="005D6B02">
            <w:pPr>
              <w:spacing w:line="276" w:lineRule="auto"/>
              <w:rPr>
                <w:rFonts w:ascii="Allianz Neo" w:eastAsia="Times New Roman" w:hAnsi="Allianz Neo" w:cs="Arial"/>
                <w:lang w:val="en-US"/>
              </w:rPr>
            </w:pPr>
            <w:r w:rsidRPr="00D339FB">
              <w:rPr>
                <w:rFonts w:ascii="Allianz Neo" w:eastAsia="Times New Roman" w:hAnsi="Allianz Neo" w:cs="Arial"/>
                <w:lang w:val="en-US"/>
              </w:rPr>
              <w:t>Tel. +49-89 3800 12940</w:t>
            </w:r>
          </w:p>
          <w:p w14:paraId="3BA17D41" w14:textId="77777777" w:rsidR="00EB1810" w:rsidRPr="00D339FB" w:rsidRDefault="00EB1810" w:rsidP="005D6B02">
            <w:pPr>
              <w:spacing w:line="276" w:lineRule="auto"/>
              <w:rPr>
                <w:rFonts w:ascii="Allianz Neo" w:eastAsia="Times New Roman" w:hAnsi="Allianz Neo" w:cs="Arial"/>
                <w:lang w:val="en-US"/>
              </w:rPr>
            </w:pPr>
          </w:p>
          <w:p w14:paraId="3D4EF969" w14:textId="77777777" w:rsidR="00EB1810" w:rsidRPr="00D339FB" w:rsidRDefault="00EB1810" w:rsidP="005D6B02">
            <w:pPr>
              <w:spacing w:line="276" w:lineRule="auto"/>
              <w:rPr>
                <w:rFonts w:ascii="Allianz Neo" w:eastAsia="Times New Roman" w:hAnsi="Allianz Neo" w:cs="Arial"/>
                <w:lang w:val="en-US"/>
              </w:rPr>
            </w:pPr>
            <w:r w:rsidRPr="00D339FB">
              <w:rPr>
                <w:rFonts w:ascii="Allianz Neo" w:eastAsia="Times New Roman" w:hAnsi="Allianz Neo" w:cs="Arial"/>
                <w:lang w:val="en-US"/>
              </w:rPr>
              <w:t>Tel. +49-89 3800-18169</w:t>
            </w:r>
          </w:p>
          <w:p w14:paraId="19C2FFF9" w14:textId="77777777" w:rsidR="00EB1810" w:rsidRPr="00D339FB" w:rsidRDefault="00EB1810" w:rsidP="005D6B02">
            <w:pPr>
              <w:spacing w:line="276" w:lineRule="auto"/>
              <w:rPr>
                <w:rFonts w:ascii="Allianz Neo" w:eastAsia="Times New Roman" w:hAnsi="Allianz Neo" w:cs="Arial"/>
                <w:lang w:val="en-US"/>
              </w:rPr>
            </w:pPr>
          </w:p>
        </w:tc>
        <w:tc>
          <w:tcPr>
            <w:tcW w:w="3955" w:type="dxa"/>
            <w:hideMark/>
          </w:tcPr>
          <w:p w14:paraId="68E2AA3A" w14:textId="77777777" w:rsidR="00EB1810" w:rsidRPr="00D339FB" w:rsidRDefault="00EB1810" w:rsidP="005D6B02">
            <w:pPr>
              <w:spacing w:line="276" w:lineRule="auto"/>
              <w:rPr>
                <w:rFonts w:ascii="Allianz Neo" w:eastAsia="Times New Roman" w:hAnsi="Allianz Neo" w:cs="Arial"/>
                <w:lang w:val="fr-FR"/>
              </w:rPr>
            </w:pPr>
            <w:proofErr w:type="gramStart"/>
            <w:r w:rsidRPr="00D339FB">
              <w:rPr>
                <w:rFonts w:ascii="Allianz Neo" w:eastAsia="Times New Roman" w:hAnsi="Allianz Neo" w:cs="Arial"/>
                <w:lang w:val="fr-FR"/>
              </w:rPr>
              <w:t>Email:</w:t>
            </w:r>
            <w:proofErr w:type="gramEnd"/>
            <w:r w:rsidRPr="00D339FB">
              <w:rPr>
                <w:rFonts w:ascii="Allianz Neo" w:eastAsia="Times New Roman" w:hAnsi="Allianz Neo" w:cs="Arial"/>
                <w:lang w:val="fr-FR"/>
              </w:rPr>
              <w:t xml:space="preserve"> </w:t>
            </w:r>
            <w:r>
              <w:fldChar w:fldCharType="begin"/>
            </w:r>
            <w:r w:rsidRPr="00AB224E">
              <w:rPr>
                <w:lang w:val="en-US"/>
              </w:rPr>
              <w:instrText>HYPERLINK "mailto:christina.bersick@allianz.com"</w:instrText>
            </w:r>
            <w:r>
              <w:fldChar w:fldCharType="separate"/>
            </w:r>
            <w:r w:rsidRPr="00D339FB">
              <w:rPr>
                <w:rStyle w:val="Hipervnculo"/>
                <w:rFonts w:ascii="Allianz Neo" w:eastAsia="Times New Roman" w:hAnsi="Allianz Neo" w:cs="Arial"/>
                <w:color w:val="auto"/>
                <w:lang w:val="fr-FR"/>
              </w:rPr>
              <w:t>christina.bersick@allianz.com</w:t>
            </w:r>
            <w:r>
              <w:rPr>
                <w:rStyle w:val="Hipervnculo"/>
                <w:rFonts w:ascii="Allianz Neo" w:eastAsia="Times New Roman" w:hAnsi="Allianz Neo" w:cs="Arial"/>
                <w:color w:val="auto"/>
                <w:lang w:val="fr-FR"/>
              </w:rPr>
              <w:fldChar w:fldCharType="end"/>
            </w:r>
          </w:p>
          <w:p w14:paraId="5AA96ACE" w14:textId="77777777" w:rsidR="00EB1810" w:rsidRPr="00D339FB" w:rsidRDefault="00EB1810" w:rsidP="005D6B02">
            <w:pPr>
              <w:spacing w:line="276" w:lineRule="auto"/>
              <w:rPr>
                <w:rFonts w:ascii="Allianz Neo" w:eastAsia="Times New Roman" w:hAnsi="Allianz Neo" w:cs="Arial"/>
                <w:lang w:val="fr-FR"/>
              </w:rPr>
            </w:pPr>
          </w:p>
          <w:p w14:paraId="307344B7" w14:textId="77777777" w:rsidR="00EB1810" w:rsidRPr="00D339FB" w:rsidRDefault="00EB1810" w:rsidP="005D6B02">
            <w:pPr>
              <w:spacing w:line="276" w:lineRule="auto"/>
              <w:rPr>
                <w:rFonts w:ascii="Allianz Neo" w:eastAsia="Times New Roman" w:hAnsi="Allianz Neo" w:cs="Arial"/>
                <w:lang w:val="fr-FR"/>
              </w:rPr>
            </w:pPr>
            <w:proofErr w:type="gramStart"/>
            <w:r w:rsidRPr="00D339FB">
              <w:rPr>
                <w:rFonts w:ascii="Allianz Neo" w:eastAsia="Times New Roman" w:hAnsi="Allianz Neo" w:cs="Arial"/>
                <w:lang w:val="fr-FR"/>
              </w:rPr>
              <w:t>Email:</w:t>
            </w:r>
            <w:proofErr w:type="gramEnd"/>
            <w:r w:rsidRPr="00D339FB">
              <w:rPr>
                <w:rFonts w:ascii="Allianz Neo" w:eastAsia="Times New Roman" w:hAnsi="Allianz Neo" w:cs="Arial"/>
                <w:lang w:val="fr-FR"/>
              </w:rPr>
              <w:t xml:space="preserve"> </w:t>
            </w:r>
            <w:hyperlink r:id="rId11" w:history="1">
              <w:r w:rsidRPr="00D339FB">
                <w:rPr>
                  <w:rStyle w:val="Hipervnculo"/>
                  <w:rFonts w:ascii="Allianz Neo" w:eastAsia="Times New Roman" w:hAnsi="Allianz Neo" w:cs="Arial"/>
                  <w:color w:val="auto"/>
                  <w:lang w:val="fr-FR"/>
                </w:rPr>
                <w:t>christian.weishuber@allianz.de</w:t>
              </w:r>
            </w:hyperlink>
          </w:p>
          <w:p w14:paraId="511FFF30" w14:textId="77777777" w:rsidR="00EB1810" w:rsidRPr="00D339FB" w:rsidRDefault="00EB1810" w:rsidP="005D6B02">
            <w:pPr>
              <w:spacing w:line="276" w:lineRule="auto"/>
              <w:rPr>
                <w:rFonts w:ascii="Allianz Neo" w:eastAsia="Times New Roman" w:hAnsi="Allianz Neo" w:cs="Arial"/>
                <w:lang w:val="fr-FR"/>
              </w:rPr>
            </w:pPr>
          </w:p>
        </w:tc>
      </w:tr>
    </w:tbl>
    <w:p w14:paraId="00CD8427" w14:textId="77777777" w:rsidR="00EB1810" w:rsidRPr="00D339FB" w:rsidRDefault="00EB1810" w:rsidP="00EB1810">
      <w:pPr>
        <w:spacing w:after="238" w:line="238" w:lineRule="exact"/>
        <w:contextualSpacing/>
        <w:jc w:val="both"/>
        <w:rPr>
          <w:rFonts w:ascii="Allianz Neo" w:eastAsia="Allianz Neo" w:hAnsi="Allianz Neo" w:cs="Arial"/>
          <w:b/>
          <w:bCs/>
          <w:sz w:val="18"/>
          <w:szCs w:val="18"/>
          <w:lang w:val="fr-FR" w:eastAsia="en-US"/>
        </w:rPr>
      </w:pPr>
    </w:p>
    <w:p w14:paraId="460BC645" w14:textId="77777777" w:rsidR="00A0394D" w:rsidRPr="00AB224E" w:rsidRDefault="00A0394D" w:rsidP="00A0394D">
      <w:pPr>
        <w:rPr>
          <w:rFonts w:ascii="Arial" w:eastAsia="Times New Roman" w:hAnsi="Arial"/>
          <w:sz w:val="22"/>
          <w:szCs w:val="22"/>
          <w:lang w:val="en-US"/>
        </w:rPr>
      </w:pPr>
    </w:p>
    <w:p w14:paraId="4CC21444" w14:textId="77777777" w:rsidR="00A0394D" w:rsidRPr="00AB224E" w:rsidRDefault="00A0394D" w:rsidP="00A0394D">
      <w:pPr>
        <w:ind w:right="425"/>
        <w:jc w:val="both"/>
        <w:rPr>
          <w:rFonts w:ascii="Times New (W1)" w:eastAsia="Times New Roman" w:hAnsi="Times New (W1)"/>
          <w:lang w:val="en-US" w:eastAsia="de-DE"/>
        </w:rPr>
      </w:pPr>
    </w:p>
    <w:p w14:paraId="57195C8E" w14:textId="77777777" w:rsidR="00A0394D" w:rsidRPr="00AB224E" w:rsidRDefault="00A0394D" w:rsidP="00A45AC1">
      <w:pPr>
        <w:pStyle w:val="NormalWeb"/>
        <w:ind w:right="282"/>
        <w:jc w:val="both"/>
        <w:rPr>
          <w:rFonts w:ascii="Arial" w:eastAsia="Times New Roman" w:hAnsi="Arial"/>
          <w:sz w:val="22"/>
          <w:szCs w:val="22"/>
          <w:lang w:val="en-US" w:eastAsia="de-DE"/>
        </w:rPr>
      </w:pPr>
    </w:p>
    <w:sectPr w:rsidR="00A0394D" w:rsidRPr="00AB224E" w:rsidSect="001902FB">
      <w:headerReference w:type="default" r:id="rId12"/>
      <w:headerReference w:type="first" r:id="rId1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42C56" w14:textId="77777777" w:rsidR="00D77727" w:rsidRDefault="00D77727" w:rsidP="009F1C25">
      <w:r>
        <w:separator/>
      </w:r>
    </w:p>
  </w:endnote>
  <w:endnote w:type="continuationSeparator" w:id="0">
    <w:p w14:paraId="1D82F146" w14:textId="77777777" w:rsidR="00D77727" w:rsidRDefault="00D77727" w:rsidP="009F1C25">
      <w:r>
        <w:continuationSeparator/>
      </w:r>
    </w:p>
  </w:endnote>
  <w:endnote w:type="continuationNotice" w:id="1">
    <w:p w14:paraId="0D8EBB64" w14:textId="77777777" w:rsidR="00D77727" w:rsidRDefault="00D77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lianz Neo">
    <w:panose1 w:val="020B0504020203020204"/>
    <w:charset w:val="00"/>
    <w:family w:val="swiss"/>
    <w:pitch w:val="variable"/>
    <w:sig w:usb0="A0000067" w:usb1="00000001" w:usb2="00000000" w:usb3="00000000" w:csb0="00000093" w:csb1="00000000"/>
  </w:font>
  <w:font w:name="Arial (W1)">
    <w:altName w:val="Arial"/>
    <w:charset w:val="01"/>
    <w:family w:val="roman"/>
    <w:pitch w:val="variable"/>
  </w:font>
  <w:font w:name="Times New (W1)">
    <w:altName w:val="Times New Roman"/>
    <w:charset w:val="00"/>
    <w:family w:val="roman"/>
    <w:pitch w:val="variable"/>
    <w:sig w:usb0="00000000" w:usb1="80000000" w:usb2="00000008" w:usb3="00000000" w:csb0="000001FF" w:csb1="00000000"/>
  </w:font>
  <w:font w:name="Helv">
    <w:altName w:val="Arial"/>
    <w:panose1 w:val="020B0604020202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86766" w14:textId="77777777" w:rsidR="00D77727" w:rsidRDefault="00D77727" w:rsidP="009F1C25">
      <w:r>
        <w:separator/>
      </w:r>
    </w:p>
  </w:footnote>
  <w:footnote w:type="continuationSeparator" w:id="0">
    <w:p w14:paraId="66EA8CAD" w14:textId="77777777" w:rsidR="00D77727" w:rsidRDefault="00D77727" w:rsidP="009F1C25">
      <w:r>
        <w:continuationSeparator/>
      </w:r>
    </w:p>
  </w:footnote>
  <w:footnote w:type="continuationNotice" w:id="1">
    <w:p w14:paraId="27FC4AE4" w14:textId="77777777" w:rsidR="00D77727" w:rsidRDefault="00D777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4C956" w14:textId="30DB790B" w:rsidR="005A079E" w:rsidRDefault="005A079E">
    <w:pPr>
      <w:pStyle w:val="Encabezado"/>
    </w:pPr>
    <w:r>
      <w:rPr>
        <w:noProof/>
      </w:rPr>
      <mc:AlternateContent>
        <mc:Choice Requires="wps">
          <w:drawing>
            <wp:anchor distT="0" distB="0" distL="114300" distR="114300" simplePos="0" relativeHeight="251658240" behindDoc="0" locked="0" layoutInCell="0" allowOverlap="1" wp14:anchorId="6EBF5A28" wp14:editId="3D0B43BA">
              <wp:simplePos x="0" y="0"/>
              <wp:positionH relativeFrom="page">
                <wp:posOffset>0</wp:posOffset>
              </wp:positionH>
              <wp:positionV relativeFrom="page">
                <wp:posOffset>190500</wp:posOffset>
              </wp:positionV>
              <wp:extent cx="7560310" cy="273050"/>
              <wp:effectExtent l="0" t="0" r="0" b="12700"/>
              <wp:wrapNone/>
              <wp:docPr id="1" name="MSIPCM1d084af1a3e334be49395a41" descr="{&quot;HashCode&quot;:-128420110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461FD4" w14:textId="63EABC5B" w:rsidR="005A079E" w:rsidRPr="005A079E" w:rsidRDefault="005A079E" w:rsidP="005A079E">
                          <w:pPr>
                            <w:jc w:val="center"/>
                            <w:rPr>
                              <w:rFonts w:ascii="Calibri" w:hAnsi="Calibri" w:cs="Calibri"/>
                              <w:color w:val="000000"/>
                              <w:sz w:val="20"/>
                            </w:rPr>
                          </w:pPr>
                          <w:proofErr w:type="spellStart"/>
                          <w:r w:rsidRPr="005A079E">
                            <w:rPr>
                              <w:rFonts w:ascii="Calibri" w:hAnsi="Calibri" w:cs="Calibri"/>
                              <w:color w:val="000000"/>
                              <w:sz w:val="20"/>
                            </w:rPr>
                            <w:t>Internal</w:t>
                          </w:r>
                          <w:proofErr w:type="spellEnd"/>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EBF5A28" id="_x0000_t202" coordsize="21600,21600" o:spt="202" path="m,l,21600r21600,l21600,xe">
              <v:stroke joinstyle="miter"/>
              <v:path gradientshapeok="t" o:connecttype="rect"/>
            </v:shapetype>
            <v:shape id="MSIPCM1d084af1a3e334be49395a41" o:spid="_x0000_s1026" type="#_x0000_t202" alt="{&quot;HashCode&quot;:-1284201107,&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D461FD4" w14:textId="63EABC5B" w:rsidR="005A079E" w:rsidRPr="005A079E" w:rsidRDefault="005A079E" w:rsidP="005A079E">
                    <w:pPr>
                      <w:jc w:val="center"/>
                      <w:rPr>
                        <w:rFonts w:ascii="Calibri" w:hAnsi="Calibri" w:cs="Calibri"/>
                        <w:color w:val="000000"/>
                        <w:sz w:val="20"/>
                      </w:rPr>
                    </w:pPr>
                    <w:proofErr w:type="spellStart"/>
                    <w:r w:rsidRPr="005A079E">
                      <w:rPr>
                        <w:rFonts w:ascii="Calibri" w:hAnsi="Calibri" w:cs="Calibri"/>
                        <w:color w:val="000000"/>
                        <w:sz w:val="20"/>
                      </w:rPr>
                      <w:t>Internal</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B31D3" w14:textId="40EB6F76" w:rsidR="00A0394D" w:rsidRPr="009F1C25" w:rsidRDefault="005A079E" w:rsidP="00A0394D">
    <w:pPr>
      <w:tabs>
        <w:tab w:val="center" w:pos="4536"/>
        <w:tab w:val="right" w:pos="9072"/>
      </w:tabs>
      <w:jc w:val="right"/>
      <w:rPr>
        <w:rFonts w:ascii="Arial" w:eastAsia="Times New Roman" w:hAnsi="Arial"/>
        <w:sz w:val="28"/>
        <w:szCs w:val="28"/>
        <w:lang w:eastAsia="de-DE"/>
      </w:rPr>
    </w:pPr>
    <w:r>
      <w:rPr>
        <w:rFonts w:ascii="Arial" w:eastAsia="Times New Roman" w:hAnsi="Arial"/>
        <w:b/>
        <w:noProof/>
        <w:color w:val="000080"/>
        <w:sz w:val="28"/>
        <w:szCs w:val="22"/>
      </w:rPr>
      <mc:AlternateContent>
        <mc:Choice Requires="wps">
          <w:drawing>
            <wp:anchor distT="0" distB="0" distL="114300" distR="114300" simplePos="0" relativeHeight="251658241" behindDoc="0" locked="0" layoutInCell="0" allowOverlap="1" wp14:anchorId="231FDE42" wp14:editId="684F5F8D">
              <wp:simplePos x="0" y="0"/>
              <wp:positionH relativeFrom="page">
                <wp:posOffset>0</wp:posOffset>
              </wp:positionH>
              <wp:positionV relativeFrom="page">
                <wp:posOffset>190500</wp:posOffset>
              </wp:positionV>
              <wp:extent cx="7560310" cy="273050"/>
              <wp:effectExtent l="0" t="0" r="0" b="12700"/>
              <wp:wrapNone/>
              <wp:docPr id="3" name="MSIPCMe8be470e9509d161bcbb2b33" descr="{&quot;HashCode&quot;:-128420110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C39507" w14:textId="55F14C44" w:rsidR="005A079E" w:rsidRPr="005A079E" w:rsidRDefault="005A079E" w:rsidP="005A079E">
                          <w:pPr>
                            <w:jc w:val="center"/>
                            <w:rPr>
                              <w:rFonts w:ascii="Calibri" w:hAnsi="Calibri" w:cs="Calibri"/>
                              <w:color w:val="000000"/>
                              <w:sz w:val="20"/>
                            </w:rPr>
                          </w:pPr>
                          <w:proofErr w:type="spellStart"/>
                          <w:r w:rsidRPr="005A079E">
                            <w:rPr>
                              <w:rFonts w:ascii="Calibri" w:hAnsi="Calibri" w:cs="Calibri"/>
                              <w:color w:val="000000"/>
                              <w:sz w:val="20"/>
                            </w:rPr>
                            <w:t>Internal</w:t>
                          </w:r>
                          <w:proofErr w:type="spellEnd"/>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31FDE42" id="_x0000_t202" coordsize="21600,21600" o:spt="202" path="m,l,21600r21600,l21600,xe">
              <v:stroke joinstyle="miter"/>
              <v:path gradientshapeok="t" o:connecttype="rect"/>
            </v:shapetype>
            <v:shape id="MSIPCMe8be470e9509d161bcbb2b33" o:spid="_x0000_s1027" type="#_x0000_t202" alt="{&quot;HashCode&quot;:-1284201107,&quot;Height&quot;:841.0,&quot;Width&quot;:595.0,&quot;Placement&quot;:&quot;Header&quot;,&quot;Index&quot;:&quot;FirstPage&quot;,&quot;Section&quot;:1,&quot;Top&quot;:0.0,&quot;Left&quot;:0.0}" style="position:absolute;left:0;text-align:left;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6BC39507" w14:textId="55F14C44" w:rsidR="005A079E" w:rsidRPr="005A079E" w:rsidRDefault="005A079E" w:rsidP="005A079E">
                    <w:pPr>
                      <w:jc w:val="center"/>
                      <w:rPr>
                        <w:rFonts w:ascii="Calibri" w:hAnsi="Calibri" w:cs="Calibri"/>
                        <w:color w:val="000000"/>
                        <w:sz w:val="20"/>
                      </w:rPr>
                    </w:pPr>
                    <w:proofErr w:type="spellStart"/>
                    <w:r w:rsidRPr="005A079E">
                      <w:rPr>
                        <w:rFonts w:ascii="Calibri" w:hAnsi="Calibri" w:cs="Calibri"/>
                        <w:color w:val="000000"/>
                        <w:sz w:val="20"/>
                      </w:rPr>
                      <w:t>Internal</w:t>
                    </w:r>
                    <w:proofErr w:type="spellEnd"/>
                  </w:p>
                </w:txbxContent>
              </v:textbox>
              <w10:wrap anchorx="page" anchory="page"/>
            </v:shape>
          </w:pict>
        </mc:Fallback>
      </mc:AlternateContent>
    </w:r>
    <w:r w:rsidR="00A0394D" w:rsidRPr="009F1C25">
      <w:rPr>
        <w:rFonts w:ascii="Arial" w:eastAsia="Times New Roman" w:hAnsi="Arial"/>
        <w:b/>
        <w:noProof/>
        <w:color w:val="000080"/>
        <w:sz w:val="28"/>
        <w:szCs w:val="22"/>
      </w:rPr>
      <w:drawing>
        <wp:inline distT="0" distB="0" distL="0" distR="0" wp14:anchorId="78E67595" wp14:editId="3C39C30D">
          <wp:extent cx="1638300" cy="400050"/>
          <wp:effectExtent l="0" t="0" r="0" b="0"/>
          <wp:docPr id="2" name="Imagen 2" descr="ALLIANZ_logo 100x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NZ_logo 100x2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02136A5C" w14:textId="77777777" w:rsidR="00A0394D" w:rsidRPr="009F1C25" w:rsidRDefault="00A0394D" w:rsidP="00A0394D">
    <w:pPr>
      <w:rPr>
        <w:rFonts w:ascii="Helv" w:eastAsia="Times New Roman" w:hAnsi="Helv"/>
        <w:noProof/>
        <w:snapToGrid w:val="0"/>
        <w:sz w:val="28"/>
        <w:szCs w:val="20"/>
        <w:lang w:eastAsia="de-DE"/>
      </w:rPr>
    </w:pPr>
  </w:p>
  <w:p w14:paraId="3DE404D1" w14:textId="77777777" w:rsidR="00A0394D" w:rsidRPr="009F1C25" w:rsidRDefault="00A0394D" w:rsidP="00A0394D">
    <w:pPr>
      <w:rPr>
        <w:rFonts w:ascii="Helv" w:eastAsia="Times New Roman" w:hAnsi="Helv"/>
        <w:noProof/>
        <w:snapToGrid w:val="0"/>
        <w:sz w:val="28"/>
        <w:szCs w:val="20"/>
        <w:lang w:eastAsia="de-DE"/>
      </w:rPr>
    </w:pPr>
  </w:p>
  <w:p w14:paraId="6F99A502" w14:textId="77777777" w:rsidR="00A0394D" w:rsidRPr="009F1C25" w:rsidRDefault="00A0394D" w:rsidP="00A0394D">
    <w:pPr>
      <w:rPr>
        <w:rFonts w:ascii="Helv" w:eastAsia="Times New Roman" w:hAnsi="Helv"/>
        <w:noProof/>
        <w:snapToGrid w:val="0"/>
        <w:sz w:val="28"/>
        <w:szCs w:val="20"/>
        <w:lang w:eastAsia="de-DE"/>
      </w:rPr>
    </w:pPr>
    <w:r w:rsidRPr="009F1C25">
      <w:rPr>
        <w:rFonts w:ascii="Helv" w:eastAsia="Times New Roman" w:hAnsi="Helv"/>
        <w:noProof/>
        <w:snapToGrid w:val="0"/>
        <w:sz w:val="28"/>
        <w:szCs w:val="20"/>
        <w:lang w:eastAsia="de-DE"/>
      </w:rPr>
      <w:t>Allianz Seguros</w:t>
    </w:r>
  </w:p>
  <w:p w14:paraId="745C41D3" w14:textId="77777777" w:rsidR="00A0394D" w:rsidRPr="009F1C25" w:rsidRDefault="00A0394D" w:rsidP="00A0394D">
    <w:pPr>
      <w:tabs>
        <w:tab w:val="center" w:pos="4536"/>
        <w:tab w:val="right" w:pos="9072"/>
      </w:tabs>
      <w:rPr>
        <w:rFonts w:ascii="Arial" w:eastAsia="Times New Roman" w:hAnsi="Arial"/>
        <w:sz w:val="10"/>
        <w:szCs w:val="10"/>
        <w:lang w:eastAsia="de-DE"/>
      </w:rPr>
    </w:pPr>
  </w:p>
  <w:p w14:paraId="12561E7C" w14:textId="77777777" w:rsidR="00A0394D" w:rsidRPr="009F1C25" w:rsidRDefault="00A0394D" w:rsidP="00A0394D">
    <w:pPr>
      <w:tabs>
        <w:tab w:val="center" w:pos="4536"/>
        <w:tab w:val="right" w:pos="9072"/>
      </w:tabs>
      <w:rPr>
        <w:rFonts w:ascii="Arial" w:eastAsia="Times New Roman" w:hAnsi="Arial"/>
        <w:sz w:val="20"/>
        <w:szCs w:val="20"/>
        <w:lang w:eastAsia="de-DE"/>
      </w:rPr>
    </w:pPr>
    <w:r w:rsidRPr="009F1C25">
      <w:rPr>
        <w:rFonts w:ascii="Arial" w:eastAsia="Times New Roman" w:hAnsi="Arial"/>
        <w:sz w:val="20"/>
        <w:szCs w:val="20"/>
        <w:lang w:eastAsia="de-DE"/>
      </w:rPr>
      <w:t>Comunicación Corporativa</w:t>
    </w:r>
  </w:p>
  <w:p w14:paraId="0CDC4501" w14:textId="77777777" w:rsidR="00A0394D" w:rsidRPr="009F1C25" w:rsidRDefault="00A0394D" w:rsidP="00A0394D">
    <w:pPr>
      <w:tabs>
        <w:tab w:val="center" w:pos="4536"/>
        <w:tab w:val="right" w:pos="9072"/>
      </w:tabs>
      <w:rPr>
        <w:rFonts w:ascii="Arial" w:eastAsia="Times New Roman" w:hAnsi="Arial"/>
        <w:sz w:val="40"/>
        <w:szCs w:val="40"/>
        <w:lang w:eastAsia="de-DE"/>
      </w:rPr>
    </w:pPr>
  </w:p>
  <w:p w14:paraId="794FF58D" w14:textId="77777777" w:rsidR="00A0394D" w:rsidRPr="009F1C25" w:rsidRDefault="00A0394D" w:rsidP="00A0394D">
    <w:pPr>
      <w:tabs>
        <w:tab w:val="center" w:pos="4536"/>
        <w:tab w:val="right" w:pos="9072"/>
      </w:tabs>
      <w:rPr>
        <w:rFonts w:ascii="Arial" w:eastAsia="Times New Roman" w:hAnsi="Arial"/>
        <w:color w:val="7F7F7F"/>
        <w:sz w:val="44"/>
        <w:szCs w:val="44"/>
        <w:lang w:eastAsia="de-DE"/>
      </w:rPr>
    </w:pPr>
    <w:r w:rsidRPr="009F1C25">
      <w:rPr>
        <w:rFonts w:ascii="Arial" w:eastAsia="Times New Roman" w:hAnsi="Arial"/>
        <w:color w:val="7F7F7F"/>
        <w:sz w:val="44"/>
        <w:szCs w:val="44"/>
        <w:lang w:eastAsia="de-DE"/>
      </w:rPr>
      <w:t>Nota de Prensa</w:t>
    </w:r>
  </w:p>
  <w:p w14:paraId="0B8C194A" w14:textId="77777777" w:rsidR="00A0394D" w:rsidRDefault="00A0394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E204E"/>
    <w:multiLevelType w:val="hybridMultilevel"/>
    <w:tmpl w:val="2ADA7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8E65D7"/>
    <w:multiLevelType w:val="hybridMultilevel"/>
    <w:tmpl w:val="74A665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74473365">
    <w:abstractNumId w:val="1"/>
  </w:num>
  <w:num w:numId="2" w16cid:durableId="620769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426"/>
    <w:rsid w:val="000079C2"/>
    <w:rsid w:val="000132E1"/>
    <w:rsid w:val="00014F27"/>
    <w:rsid w:val="00023EE3"/>
    <w:rsid w:val="00024CA7"/>
    <w:rsid w:val="00025878"/>
    <w:rsid w:val="000305BD"/>
    <w:rsid w:val="00031AB6"/>
    <w:rsid w:val="000377B4"/>
    <w:rsid w:val="00041AB7"/>
    <w:rsid w:val="00042382"/>
    <w:rsid w:val="0005724F"/>
    <w:rsid w:val="00073EBF"/>
    <w:rsid w:val="0007646B"/>
    <w:rsid w:val="00085009"/>
    <w:rsid w:val="000A7A0C"/>
    <w:rsid w:val="000B5E0D"/>
    <w:rsid w:val="000B6925"/>
    <w:rsid w:val="000D101B"/>
    <w:rsid w:val="000F5DE8"/>
    <w:rsid w:val="00105C6B"/>
    <w:rsid w:val="00106AAF"/>
    <w:rsid w:val="00113217"/>
    <w:rsid w:val="00121F9F"/>
    <w:rsid w:val="00126DB7"/>
    <w:rsid w:val="00127ADD"/>
    <w:rsid w:val="00130EB4"/>
    <w:rsid w:val="00136CB5"/>
    <w:rsid w:val="00137B3A"/>
    <w:rsid w:val="00155C7A"/>
    <w:rsid w:val="00165C2C"/>
    <w:rsid w:val="0017172A"/>
    <w:rsid w:val="00172A09"/>
    <w:rsid w:val="00180820"/>
    <w:rsid w:val="00187131"/>
    <w:rsid w:val="001902FB"/>
    <w:rsid w:val="001A1B3A"/>
    <w:rsid w:val="001A1C7F"/>
    <w:rsid w:val="001A4407"/>
    <w:rsid w:val="001A5594"/>
    <w:rsid w:val="001A7B7E"/>
    <w:rsid w:val="001B36FB"/>
    <w:rsid w:val="001B770A"/>
    <w:rsid w:val="001C683E"/>
    <w:rsid w:val="001C6D3A"/>
    <w:rsid w:val="001D41A8"/>
    <w:rsid w:val="001D6556"/>
    <w:rsid w:val="001D735A"/>
    <w:rsid w:val="001D7DCD"/>
    <w:rsid w:val="001F32BD"/>
    <w:rsid w:val="001F511C"/>
    <w:rsid w:val="001F5461"/>
    <w:rsid w:val="002032D7"/>
    <w:rsid w:val="00204E74"/>
    <w:rsid w:val="0020763F"/>
    <w:rsid w:val="002109FE"/>
    <w:rsid w:val="00212601"/>
    <w:rsid w:val="0022002E"/>
    <w:rsid w:val="00227422"/>
    <w:rsid w:val="00251031"/>
    <w:rsid w:val="00262081"/>
    <w:rsid w:val="00263994"/>
    <w:rsid w:val="00270436"/>
    <w:rsid w:val="002743AA"/>
    <w:rsid w:val="00283A36"/>
    <w:rsid w:val="00286ED5"/>
    <w:rsid w:val="00290A40"/>
    <w:rsid w:val="002A0A65"/>
    <w:rsid w:val="002A2B63"/>
    <w:rsid w:val="002B3123"/>
    <w:rsid w:val="002B56A9"/>
    <w:rsid w:val="002B76D9"/>
    <w:rsid w:val="002D054E"/>
    <w:rsid w:val="002D3C35"/>
    <w:rsid w:val="00321B45"/>
    <w:rsid w:val="003231D0"/>
    <w:rsid w:val="00332D80"/>
    <w:rsid w:val="003338E7"/>
    <w:rsid w:val="003365B2"/>
    <w:rsid w:val="00343BCC"/>
    <w:rsid w:val="00343DB0"/>
    <w:rsid w:val="003457FB"/>
    <w:rsid w:val="00346D19"/>
    <w:rsid w:val="00352ED9"/>
    <w:rsid w:val="00376935"/>
    <w:rsid w:val="00383789"/>
    <w:rsid w:val="00386C25"/>
    <w:rsid w:val="00391CF5"/>
    <w:rsid w:val="00394F9D"/>
    <w:rsid w:val="003A0540"/>
    <w:rsid w:val="003A4B43"/>
    <w:rsid w:val="003B0161"/>
    <w:rsid w:val="003B0502"/>
    <w:rsid w:val="003B520E"/>
    <w:rsid w:val="003B64FA"/>
    <w:rsid w:val="003C0CA9"/>
    <w:rsid w:val="003C1D6B"/>
    <w:rsid w:val="003C2981"/>
    <w:rsid w:val="003C3794"/>
    <w:rsid w:val="003C63A6"/>
    <w:rsid w:val="003D1851"/>
    <w:rsid w:val="003D43E2"/>
    <w:rsid w:val="003D4FE1"/>
    <w:rsid w:val="003D58ED"/>
    <w:rsid w:val="003D5FEB"/>
    <w:rsid w:val="003E1FD1"/>
    <w:rsid w:val="003F0B31"/>
    <w:rsid w:val="003F28FF"/>
    <w:rsid w:val="00406F27"/>
    <w:rsid w:val="0041025A"/>
    <w:rsid w:val="00410681"/>
    <w:rsid w:val="00412EA3"/>
    <w:rsid w:val="004172A6"/>
    <w:rsid w:val="0042675D"/>
    <w:rsid w:val="00431966"/>
    <w:rsid w:val="00450226"/>
    <w:rsid w:val="004512C7"/>
    <w:rsid w:val="00454EB0"/>
    <w:rsid w:val="00460CFC"/>
    <w:rsid w:val="00462C73"/>
    <w:rsid w:val="00464535"/>
    <w:rsid w:val="00464DA6"/>
    <w:rsid w:val="00466FEF"/>
    <w:rsid w:val="004C318F"/>
    <w:rsid w:val="004D7D5E"/>
    <w:rsid w:val="004E2019"/>
    <w:rsid w:val="004E2C64"/>
    <w:rsid w:val="004F029C"/>
    <w:rsid w:val="004F6249"/>
    <w:rsid w:val="004F69E4"/>
    <w:rsid w:val="004F7A07"/>
    <w:rsid w:val="00506E0C"/>
    <w:rsid w:val="0051447C"/>
    <w:rsid w:val="00516B3D"/>
    <w:rsid w:val="00537715"/>
    <w:rsid w:val="00544A71"/>
    <w:rsid w:val="0055304B"/>
    <w:rsid w:val="00557554"/>
    <w:rsid w:val="00563514"/>
    <w:rsid w:val="005660B9"/>
    <w:rsid w:val="00577D2D"/>
    <w:rsid w:val="00581A92"/>
    <w:rsid w:val="005861BE"/>
    <w:rsid w:val="005A079E"/>
    <w:rsid w:val="005B1198"/>
    <w:rsid w:val="005D0AC3"/>
    <w:rsid w:val="005D4DFA"/>
    <w:rsid w:val="005E1423"/>
    <w:rsid w:val="0060762E"/>
    <w:rsid w:val="00610313"/>
    <w:rsid w:val="006124EE"/>
    <w:rsid w:val="0062167F"/>
    <w:rsid w:val="00621E8C"/>
    <w:rsid w:val="006306B3"/>
    <w:rsid w:val="0064227C"/>
    <w:rsid w:val="006435F5"/>
    <w:rsid w:val="006513C6"/>
    <w:rsid w:val="006563D2"/>
    <w:rsid w:val="00656D55"/>
    <w:rsid w:val="006627BA"/>
    <w:rsid w:val="00663551"/>
    <w:rsid w:val="00664529"/>
    <w:rsid w:val="006645C8"/>
    <w:rsid w:val="006752C4"/>
    <w:rsid w:val="00675EF9"/>
    <w:rsid w:val="00676054"/>
    <w:rsid w:val="00691C5D"/>
    <w:rsid w:val="006A3F73"/>
    <w:rsid w:val="006A41E4"/>
    <w:rsid w:val="006A5590"/>
    <w:rsid w:val="006B0B0F"/>
    <w:rsid w:val="006B772D"/>
    <w:rsid w:val="006C507B"/>
    <w:rsid w:val="006D16EF"/>
    <w:rsid w:val="006E1088"/>
    <w:rsid w:val="006E3755"/>
    <w:rsid w:val="006F569F"/>
    <w:rsid w:val="006F6090"/>
    <w:rsid w:val="006F6138"/>
    <w:rsid w:val="006F63A7"/>
    <w:rsid w:val="00704091"/>
    <w:rsid w:val="00715003"/>
    <w:rsid w:val="007240D2"/>
    <w:rsid w:val="007318B2"/>
    <w:rsid w:val="007322CC"/>
    <w:rsid w:val="00733921"/>
    <w:rsid w:val="00740368"/>
    <w:rsid w:val="00741287"/>
    <w:rsid w:val="00741438"/>
    <w:rsid w:val="00744F47"/>
    <w:rsid w:val="00746798"/>
    <w:rsid w:val="007477E6"/>
    <w:rsid w:val="007513C3"/>
    <w:rsid w:val="00751BBB"/>
    <w:rsid w:val="00752B99"/>
    <w:rsid w:val="00752F85"/>
    <w:rsid w:val="00754563"/>
    <w:rsid w:val="00764396"/>
    <w:rsid w:val="00766CE1"/>
    <w:rsid w:val="00777F37"/>
    <w:rsid w:val="0079773F"/>
    <w:rsid w:val="0079790D"/>
    <w:rsid w:val="00797B78"/>
    <w:rsid w:val="007A735A"/>
    <w:rsid w:val="007B1BE5"/>
    <w:rsid w:val="007C5934"/>
    <w:rsid w:val="007E52F9"/>
    <w:rsid w:val="007E5E06"/>
    <w:rsid w:val="008030B0"/>
    <w:rsid w:val="00803CD2"/>
    <w:rsid w:val="00811454"/>
    <w:rsid w:val="00817743"/>
    <w:rsid w:val="00843516"/>
    <w:rsid w:val="00850111"/>
    <w:rsid w:val="0085015B"/>
    <w:rsid w:val="00853AFE"/>
    <w:rsid w:val="008605E6"/>
    <w:rsid w:val="00862013"/>
    <w:rsid w:val="0087413F"/>
    <w:rsid w:val="00876C49"/>
    <w:rsid w:val="00882628"/>
    <w:rsid w:val="008852BF"/>
    <w:rsid w:val="008919BB"/>
    <w:rsid w:val="00893AEB"/>
    <w:rsid w:val="008B56BB"/>
    <w:rsid w:val="008B587A"/>
    <w:rsid w:val="008B71B9"/>
    <w:rsid w:val="008C3426"/>
    <w:rsid w:val="008C6ED5"/>
    <w:rsid w:val="008D1BC4"/>
    <w:rsid w:val="008E3241"/>
    <w:rsid w:val="008F001F"/>
    <w:rsid w:val="00903834"/>
    <w:rsid w:val="00905DF4"/>
    <w:rsid w:val="0091464D"/>
    <w:rsid w:val="0091C5B8"/>
    <w:rsid w:val="00937111"/>
    <w:rsid w:val="00941D6B"/>
    <w:rsid w:val="00950299"/>
    <w:rsid w:val="009522EA"/>
    <w:rsid w:val="009664AF"/>
    <w:rsid w:val="00976E14"/>
    <w:rsid w:val="00982943"/>
    <w:rsid w:val="00997A0C"/>
    <w:rsid w:val="009A21B6"/>
    <w:rsid w:val="009A340C"/>
    <w:rsid w:val="009A4C99"/>
    <w:rsid w:val="009B3560"/>
    <w:rsid w:val="009B7EF2"/>
    <w:rsid w:val="009C3BD6"/>
    <w:rsid w:val="009C7A79"/>
    <w:rsid w:val="009E2F42"/>
    <w:rsid w:val="009E3E6A"/>
    <w:rsid w:val="009E5EF3"/>
    <w:rsid w:val="009F080E"/>
    <w:rsid w:val="009F1C25"/>
    <w:rsid w:val="00A0394D"/>
    <w:rsid w:val="00A072D9"/>
    <w:rsid w:val="00A27BC5"/>
    <w:rsid w:val="00A34D92"/>
    <w:rsid w:val="00A3598E"/>
    <w:rsid w:val="00A40664"/>
    <w:rsid w:val="00A45988"/>
    <w:rsid w:val="00A45AC1"/>
    <w:rsid w:val="00A478AA"/>
    <w:rsid w:val="00A5186D"/>
    <w:rsid w:val="00A72F1B"/>
    <w:rsid w:val="00A746A9"/>
    <w:rsid w:val="00A75F8E"/>
    <w:rsid w:val="00A7615E"/>
    <w:rsid w:val="00A7628A"/>
    <w:rsid w:val="00A8238A"/>
    <w:rsid w:val="00A8258D"/>
    <w:rsid w:val="00A93813"/>
    <w:rsid w:val="00A9403D"/>
    <w:rsid w:val="00AB122B"/>
    <w:rsid w:val="00AB1DCF"/>
    <w:rsid w:val="00AB224E"/>
    <w:rsid w:val="00AB3509"/>
    <w:rsid w:val="00AD2E53"/>
    <w:rsid w:val="00AD43E7"/>
    <w:rsid w:val="00AD5390"/>
    <w:rsid w:val="00AD6FE1"/>
    <w:rsid w:val="00AE2438"/>
    <w:rsid w:val="00AF600D"/>
    <w:rsid w:val="00B0070E"/>
    <w:rsid w:val="00B066DF"/>
    <w:rsid w:val="00B118C9"/>
    <w:rsid w:val="00B11C13"/>
    <w:rsid w:val="00B1525F"/>
    <w:rsid w:val="00B152C6"/>
    <w:rsid w:val="00B168EB"/>
    <w:rsid w:val="00B17D27"/>
    <w:rsid w:val="00B22624"/>
    <w:rsid w:val="00B368C8"/>
    <w:rsid w:val="00B41B57"/>
    <w:rsid w:val="00B542CD"/>
    <w:rsid w:val="00B54B09"/>
    <w:rsid w:val="00B72090"/>
    <w:rsid w:val="00B730B0"/>
    <w:rsid w:val="00B73B61"/>
    <w:rsid w:val="00B80A3B"/>
    <w:rsid w:val="00B80B77"/>
    <w:rsid w:val="00B96C0F"/>
    <w:rsid w:val="00B97094"/>
    <w:rsid w:val="00BA0B8F"/>
    <w:rsid w:val="00BB4175"/>
    <w:rsid w:val="00BB5A92"/>
    <w:rsid w:val="00BB657E"/>
    <w:rsid w:val="00BC160E"/>
    <w:rsid w:val="00BC16B8"/>
    <w:rsid w:val="00BC66F7"/>
    <w:rsid w:val="00BD0386"/>
    <w:rsid w:val="00BD0441"/>
    <w:rsid w:val="00BE47EF"/>
    <w:rsid w:val="00BE7A87"/>
    <w:rsid w:val="00BE7C5F"/>
    <w:rsid w:val="00BF23C9"/>
    <w:rsid w:val="00BF4BF6"/>
    <w:rsid w:val="00C01BF0"/>
    <w:rsid w:val="00C1006D"/>
    <w:rsid w:val="00C163E2"/>
    <w:rsid w:val="00C1645B"/>
    <w:rsid w:val="00C23658"/>
    <w:rsid w:val="00C31D81"/>
    <w:rsid w:val="00C344CB"/>
    <w:rsid w:val="00C367FA"/>
    <w:rsid w:val="00C40FF2"/>
    <w:rsid w:val="00C45EA1"/>
    <w:rsid w:val="00C46094"/>
    <w:rsid w:val="00C4678C"/>
    <w:rsid w:val="00C53506"/>
    <w:rsid w:val="00C54CD9"/>
    <w:rsid w:val="00C62D69"/>
    <w:rsid w:val="00C64E6F"/>
    <w:rsid w:val="00C65113"/>
    <w:rsid w:val="00C655BA"/>
    <w:rsid w:val="00C73AEE"/>
    <w:rsid w:val="00C773D4"/>
    <w:rsid w:val="00C84B12"/>
    <w:rsid w:val="00C87383"/>
    <w:rsid w:val="00CA1BE0"/>
    <w:rsid w:val="00CA1C9A"/>
    <w:rsid w:val="00CA30BD"/>
    <w:rsid w:val="00CA7028"/>
    <w:rsid w:val="00CC0B9F"/>
    <w:rsid w:val="00CC265B"/>
    <w:rsid w:val="00CC3921"/>
    <w:rsid w:val="00CC60A4"/>
    <w:rsid w:val="00CF0852"/>
    <w:rsid w:val="00D10050"/>
    <w:rsid w:val="00D10A3C"/>
    <w:rsid w:val="00D222A6"/>
    <w:rsid w:val="00D33297"/>
    <w:rsid w:val="00D339FB"/>
    <w:rsid w:val="00D46246"/>
    <w:rsid w:val="00D55988"/>
    <w:rsid w:val="00D65DBF"/>
    <w:rsid w:val="00D669C0"/>
    <w:rsid w:val="00D7043C"/>
    <w:rsid w:val="00D72BD7"/>
    <w:rsid w:val="00D76C2B"/>
    <w:rsid w:val="00D77727"/>
    <w:rsid w:val="00D80038"/>
    <w:rsid w:val="00D85886"/>
    <w:rsid w:val="00D90749"/>
    <w:rsid w:val="00D9092F"/>
    <w:rsid w:val="00DB06BD"/>
    <w:rsid w:val="00DB3E1A"/>
    <w:rsid w:val="00DB7F10"/>
    <w:rsid w:val="00DC3793"/>
    <w:rsid w:val="00DC6DE0"/>
    <w:rsid w:val="00DC7BD1"/>
    <w:rsid w:val="00DD300A"/>
    <w:rsid w:val="00DD312B"/>
    <w:rsid w:val="00DD4BD2"/>
    <w:rsid w:val="00DD642B"/>
    <w:rsid w:val="00DF1C31"/>
    <w:rsid w:val="00DF6ADA"/>
    <w:rsid w:val="00E0350C"/>
    <w:rsid w:val="00E04247"/>
    <w:rsid w:val="00E04553"/>
    <w:rsid w:val="00E05FB5"/>
    <w:rsid w:val="00E23AF5"/>
    <w:rsid w:val="00E27756"/>
    <w:rsid w:val="00E30922"/>
    <w:rsid w:val="00E33329"/>
    <w:rsid w:val="00E4526C"/>
    <w:rsid w:val="00E57DA3"/>
    <w:rsid w:val="00E619CE"/>
    <w:rsid w:val="00E66F27"/>
    <w:rsid w:val="00E755CB"/>
    <w:rsid w:val="00E7575F"/>
    <w:rsid w:val="00E8221D"/>
    <w:rsid w:val="00E86858"/>
    <w:rsid w:val="00EA61E8"/>
    <w:rsid w:val="00EB16E5"/>
    <w:rsid w:val="00EB1810"/>
    <w:rsid w:val="00EC040F"/>
    <w:rsid w:val="00EC6D7E"/>
    <w:rsid w:val="00ED1D2B"/>
    <w:rsid w:val="00ED3668"/>
    <w:rsid w:val="00EF2468"/>
    <w:rsid w:val="00EF2FE4"/>
    <w:rsid w:val="00EF5F50"/>
    <w:rsid w:val="00F04E32"/>
    <w:rsid w:val="00F06E22"/>
    <w:rsid w:val="00F13A45"/>
    <w:rsid w:val="00F163D1"/>
    <w:rsid w:val="00F22484"/>
    <w:rsid w:val="00F37BC4"/>
    <w:rsid w:val="00F40F0B"/>
    <w:rsid w:val="00F42C3E"/>
    <w:rsid w:val="00F65149"/>
    <w:rsid w:val="00F660A0"/>
    <w:rsid w:val="00F66616"/>
    <w:rsid w:val="00F75C5B"/>
    <w:rsid w:val="00F7733F"/>
    <w:rsid w:val="00F80A05"/>
    <w:rsid w:val="00F8634A"/>
    <w:rsid w:val="00FA072E"/>
    <w:rsid w:val="00FA39BE"/>
    <w:rsid w:val="00FB119E"/>
    <w:rsid w:val="00FB5E2F"/>
    <w:rsid w:val="00FC3326"/>
    <w:rsid w:val="00FD108E"/>
    <w:rsid w:val="00FE3EDB"/>
    <w:rsid w:val="00FE3FFD"/>
    <w:rsid w:val="00FE7595"/>
    <w:rsid w:val="00FF5A59"/>
    <w:rsid w:val="013B48CB"/>
    <w:rsid w:val="016930A7"/>
    <w:rsid w:val="0199EC1B"/>
    <w:rsid w:val="02079CBB"/>
    <w:rsid w:val="02394A9B"/>
    <w:rsid w:val="0269621E"/>
    <w:rsid w:val="02B2D90A"/>
    <w:rsid w:val="02E3766C"/>
    <w:rsid w:val="03349D36"/>
    <w:rsid w:val="033EEBE4"/>
    <w:rsid w:val="0397C299"/>
    <w:rsid w:val="03FFA9BF"/>
    <w:rsid w:val="04B2BBB5"/>
    <w:rsid w:val="04EDF715"/>
    <w:rsid w:val="0533D96F"/>
    <w:rsid w:val="05A0054C"/>
    <w:rsid w:val="0627B806"/>
    <w:rsid w:val="063B7882"/>
    <w:rsid w:val="06F07428"/>
    <w:rsid w:val="096CA1CB"/>
    <w:rsid w:val="09A0AB7F"/>
    <w:rsid w:val="09A57F6E"/>
    <w:rsid w:val="0A6B7820"/>
    <w:rsid w:val="0A7AEA25"/>
    <w:rsid w:val="0B54D6EB"/>
    <w:rsid w:val="0B65ADFB"/>
    <w:rsid w:val="0CB03C3A"/>
    <w:rsid w:val="0CEB169D"/>
    <w:rsid w:val="0D84930B"/>
    <w:rsid w:val="0D8FA41D"/>
    <w:rsid w:val="0E1BFF67"/>
    <w:rsid w:val="0EAE3D5A"/>
    <w:rsid w:val="0EF68B4A"/>
    <w:rsid w:val="0F5D9DCF"/>
    <w:rsid w:val="0F6752AD"/>
    <w:rsid w:val="1039AE5E"/>
    <w:rsid w:val="103FD4F6"/>
    <w:rsid w:val="1092D097"/>
    <w:rsid w:val="110C1D88"/>
    <w:rsid w:val="11135658"/>
    <w:rsid w:val="1126DBEF"/>
    <w:rsid w:val="1185FF13"/>
    <w:rsid w:val="11E9BDF5"/>
    <w:rsid w:val="1205BEB3"/>
    <w:rsid w:val="12567D19"/>
    <w:rsid w:val="127133C4"/>
    <w:rsid w:val="12C52B4D"/>
    <w:rsid w:val="13313630"/>
    <w:rsid w:val="134295E1"/>
    <w:rsid w:val="13D6EF4A"/>
    <w:rsid w:val="13F985CA"/>
    <w:rsid w:val="1445EAAE"/>
    <w:rsid w:val="14F86F5F"/>
    <w:rsid w:val="15118D72"/>
    <w:rsid w:val="155F04C8"/>
    <w:rsid w:val="1570C542"/>
    <w:rsid w:val="16785234"/>
    <w:rsid w:val="169821F7"/>
    <w:rsid w:val="17195358"/>
    <w:rsid w:val="17CA2B1A"/>
    <w:rsid w:val="1866BABB"/>
    <w:rsid w:val="189C07FB"/>
    <w:rsid w:val="1976A88A"/>
    <w:rsid w:val="19F81EBF"/>
    <w:rsid w:val="19FE2600"/>
    <w:rsid w:val="1A285794"/>
    <w:rsid w:val="1A50183F"/>
    <w:rsid w:val="1A74C45E"/>
    <w:rsid w:val="1A8A117D"/>
    <w:rsid w:val="1AB9AE7D"/>
    <w:rsid w:val="1B7C9765"/>
    <w:rsid w:val="1B87F1C4"/>
    <w:rsid w:val="1BD1D295"/>
    <w:rsid w:val="1BEBEAE8"/>
    <w:rsid w:val="1C4B6095"/>
    <w:rsid w:val="1C4FDBE1"/>
    <w:rsid w:val="1C80B8D7"/>
    <w:rsid w:val="1CBC7228"/>
    <w:rsid w:val="1CE81726"/>
    <w:rsid w:val="1D18C2EA"/>
    <w:rsid w:val="1D1D96AA"/>
    <w:rsid w:val="1D8445A4"/>
    <w:rsid w:val="1E0FBC3A"/>
    <w:rsid w:val="1EB5D8A1"/>
    <w:rsid w:val="1EFD600C"/>
    <w:rsid w:val="1F237053"/>
    <w:rsid w:val="1F3913B8"/>
    <w:rsid w:val="1F3ECE19"/>
    <w:rsid w:val="1FFF7FAD"/>
    <w:rsid w:val="205049B0"/>
    <w:rsid w:val="211251DF"/>
    <w:rsid w:val="2122718F"/>
    <w:rsid w:val="2187C728"/>
    <w:rsid w:val="218D4E00"/>
    <w:rsid w:val="21F68DE4"/>
    <w:rsid w:val="228059FF"/>
    <w:rsid w:val="23D622D8"/>
    <w:rsid w:val="2465DBAC"/>
    <w:rsid w:val="247267D0"/>
    <w:rsid w:val="250AB722"/>
    <w:rsid w:val="2580084F"/>
    <w:rsid w:val="25C5663D"/>
    <w:rsid w:val="25EE45FF"/>
    <w:rsid w:val="263C310B"/>
    <w:rsid w:val="263CAB6D"/>
    <w:rsid w:val="265C4CBA"/>
    <w:rsid w:val="26899F25"/>
    <w:rsid w:val="26A97552"/>
    <w:rsid w:val="26BBAC1F"/>
    <w:rsid w:val="270956C7"/>
    <w:rsid w:val="2747D949"/>
    <w:rsid w:val="2773A62B"/>
    <w:rsid w:val="279A9CE7"/>
    <w:rsid w:val="28D4B928"/>
    <w:rsid w:val="298A55B5"/>
    <w:rsid w:val="2A2D3EB9"/>
    <w:rsid w:val="2AB5F5BA"/>
    <w:rsid w:val="2AD15165"/>
    <w:rsid w:val="2BF339EA"/>
    <w:rsid w:val="2D1D7783"/>
    <w:rsid w:val="2D2BC8AA"/>
    <w:rsid w:val="2DD2EAF0"/>
    <w:rsid w:val="2DD90356"/>
    <w:rsid w:val="2DE60C10"/>
    <w:rsid w:val="2E7A013A"/>
    <w:rsid w:val="2EBB01A3"/>
    <w:rsid w:val="2EE306BB"/>
    <w:rsid w:val="2FD452BC"/>
    <w:rsid w:val="302331E0"/>
    <w:rsid w:val="314FF77A"/>
    <w:rsid w:val="329478BD"/>
    <w:rsid w:val="32F99E82"/>
    <w:rsid w:val="33498101"/>
    <w:rsid w:val="33AC8E57"/>
    <w:rsid w:val="3430CE51"/>
    <w:rsid w:val="3455A11B"/>
    <w:rsid w:val="346745CD"/>
    <w:rsid w:val="3516B3A8"/>
    <w:rsid w:val="3598CFBE"/>
    <w:rsid w:val="35D3D643"/>
    <w:rsid w:val="35E6CF7D"/>
    <w:rsid w:val="35F101B7"/>
    <w:rsid w:val="36D470B4"/>
    <w:rsid w:val="37FFEB4D"/>
    <w:rsid w:val="38273563"/>
    <w:rsid w:val="3860966D"/>
    <w:rsid w:val="3865F3CF"/>
    <w:rsid w:val="39209598"/>
    <w:rsid w:val="3923C760"/>
    <w:rsid w:val="39403C06"/>
    <w:rsid w:val="39F797DF"/>
    <w:rsid w:val="3A5F22EE"/>
    <w:rsid w:val="3A86E856"/>
    <w:rsid w:val="3AB2CBB6"/>
    <w:rsid w:val="3AB7FD8F"/>
    <w:rsid w:val="3D62F9C2"/>
    <w:rsid w:val="3DB696CE"/>
    <w:rsid w:val="3DE2D971"/>
    <w:rsid w:val="3E43C1FF"/>
    <w:rsid w:val="3E72F9D3"/>
    <w:rsid w:val="3EBC713D"/>
    <w:rsid w:val="3EFD46D1"/>
    <w:rsid w:val="3F194995"/>
    <w:rsid w:val="3F628C3A"/>
    <w:rsid w:val="3F946870"/>
    <w:rsid w:val="40934F14"/>
    <w:rsid w:val="40D81CAF"/>
    <w:rsid w:val="4156B87A"/>
    <w:rsid w:val="41B4AA06"/>
    <w:rsid w:val="41BFD702"/>
    <w:rsid w:val="41EAC1FA"/>
    <w:rsid w:val="420C0D1B"/>
    <w:rsid w:val="421313BB"/>
    <w:rsid w:val="430D60BB"/>
    <w:rsid w:val="4311422C"/>
    <w:rsid w:val="43C25A99"/>
    <w:rsid w:val="444C95A0"/>
    <w:rsid w:val="44C00262"/>
    <w:rsid w:val="458695A5"/>
    <w:rsid w:val="459C8D11"/>
    <w:rsid w:val="460771DA"/>
    <w:rsid w:val="4618C0E1"/>
    <w:rsid w:val="46A396F5"/>
    <w:rsid w:val="47A745DD"/>
    <w:rsid w:val="4849E9DF"/>
    <w:rsid w:val="48B3C482"/>
    <w:rsid w:val="48CEF0AC"/>
    <w:rsid w:val="48CF088E"/>
    <w:rsid w:val="497C1652"/>
    <w:rsid w:val="49A48777"/>
    <w:rsid w:val="49C146B2"/>
    <w:rsid w:val="49D88385"/>
    <w:rsid w:val="4A4FFEA9"/>
    <w:rsid w:val="4A775D8B"/>
    <w:rsid w:val="4AAE6BC6"/>
    <w:rsid w:val="4B5D31B5"/>
    <w:rsid w:val="4BB26789"/>
    <w:rsid w:val="4BC54AF8"/>
    <w:rsid w:val="4CE1888E"/>
    <w:rsid w:val="4D3A52E2"/>
    <w:rsid w:val="4E0B1407"/>
    <w:rsid w:val="4E1BA40E"/>
    <w:rsid w:val="4E683956"/>
    <w:rsid w:val="4E9F7100"/>
    <w:rsid w:val="4FB57E5A"/>
    <w:rsid w:val="5016E078"/>
    <w:rsid w:val="50240F0B"/>
    <w:rsid w:val="505B59D7"/>
    <w:rsid w:val="5098EC68"/>
    <w:rsid w:val="50E5D34F"/>
    <w:rsid w:val="5121C9C3"/>
    <w:rsid w:val="51607BCD"/>
    <w:rsid w:val="5171818D"/>
    <w:rsid w:val="517514DF"/>
    <w:rsid w:val="517F1D18"/>
    <w:rsid w:val="51B18807"/>
    <w:rsid w:val="51F492E5"/>
    <w:rsid w:val="520D62E3"/>
    <w:rsid w:val="524B4DEC"/>
    <w:rsid w:val="52581278"/>
    <w:rsid w:val="52A770B7"/>
    <w:rsid w:val="52AC6D8C"/>
    <w:rsid w:val="52C3E972"/>
    <w:rsid w:val="52E5A100"/>
    <w:rsid w:val="5333C0E2"/>
    <w:rsid w:val="540ABCF5"/>
    <w:rsid w:val="541C9C4D"/>
    <w:rsid w:val="549FADE9"/>
    <w:rsid w:val="552E4F24"/>
    <w:rsid w:val="55350D5A"/>
    <w:rsid w:val="556F8373"/>
    <w:rsid w:val="559211E2"/>
    <w:rsid w:val="55CA00B3"/>
    <w:rsid w:val="56341048"/>
    <w:rsid w:val="56D16440"/>
    <w:rsid w:val="57C1320E"/>
    <w:rsid w:val="5861A886"/>
    <w:rsid w:val="58D1505A"/>
    <w:rsid w:val="5909FE87"/>
    <w:rsid w:val="59D96903"/>
    <w:rsid w:val="5A029744"/>
    <w:rsid w:val="5A6E3175"/>
    <w:rsid w:val="5CB26F8F"/>
    <w:rsid w:val="5D17789B"/>
    <w:rsid w:val="5D505343"/>
    <w:rsid w:val="5DAE26B8"/>
    <w:rsid w:val="5DD3E3F6"/>
    <w:rsid w:val="5E242F1C"/>
    <w:rsid w:val="5EA8DEB8"/>
    <w:rsid w:val="5EC1AE91"/>
    <w:rsid w:val="5EEC90A5"/>
    <w:rsid w:val="5F117C11"/>
    <w:rsid w:val="60CFEB50"/>
    <w:rsid w:val="61330AC8"/>
    <w:rsid w:val="613AABDA"/>
    <w:rsid w:val="61BEF58F"/>
    <w:rsid w:val="6215BE5D"/>
    <w:rsid w:val="62367C1C"/>
    <w:rsid w:val="62634C61"/>
    <w:rsid w:val="629E1736"/>
    <w:rsid w:val="62D630B8"/>
    <w:rsid w:val="633DC405"/>
    <w:rsid w:val="640C6F18"/>
    <w:rsid w:val="64157477"/>
    <w:rsid w:val="641C1A7D"/>
    <w:rsid w:val="6530063D"/>
    <w:rsid w:val="65B92D92"/>
    <w:rsid w:val="66F62CFF"/>
    <w:rsid w:val="6875C27F"/>
    <w:rsid w:val="68D90D3D"/>
    <w:rsid w:val="692F5C36"/>
    <w:rsid w:val="69BDBFD1"/>
    <w:rsid w:val="69F897EF"/>
    <w:rsid w:val="6A90C3BC"/>
    <w:rsid w:val="6AA60050"/>
    <w:rsid w:val="6B44BAAF"/>
    <w:rsid w:val="6B50FCE8"/>
    <w:rsid w:val="6B54A0E7"/>
    <w:rsid w:val="6BB6CDF8"/>
    <w:rsid w:val="6C4C4245"/>
    <w:rsid w:val="6CEBF363"/>
    <w:rsid w:val="6D24F6EE"/>
    <w:rsid w:val="700B6E7A"/>
    <w:rsid w:val="705A5AF8"/>
    <w:rsid w:val="70B76C1B"/>
    <w:rsid w:val="70FD2135"/>
    <w:rsid w:val="71765E6C"/>
    <w:rsid w:val="71AD60E3"/>
    <w:rsid w:val="7215681A"/>
    <w:rsid w:val="7222B051"/>
    <w:rsid w:val="72EB17F6"/>
    <w:rsid w:val="735BBD53"/>
    <w:rsid w:val="736787D0"/>
    <w:rsid w:val="7388F3CC"/>
    <w:rsid w:val="73FDEF5C"/>
    <w:rsid w:val="743F1104"/>
    <w:rsid w:val="7480625D"/>
    <w:rsid w:val="751BF364"/>
    <w:rsid w:val="75487CD1"/>
    <w:rsid w:val="75E085C9"/>
    <w:rsid w:val="76065BBB"/>
    <w:rsid w:val="76451E12"/>
    <w:rsid w:val="7658076E"/>
    <w:rsid w:val="7688C57E"/>
    <w:rsid w:val="768BDA65"/>
    <w:rsid w:val="76AF7BDC"/>
    <w:rsid w:val="772707E4"/>
    <w:rsid w:val="7783E340"/>
    <w:rsid w:val="7811CE32"/>
    <w:rsid w:val="78D12261"/>
    <w:rsid w:val="78FFB44F"/>
    <w:rsid w:val="79ABF457"/>
    <w:rsid w:val="7A011C02"/>
    <w:rsid w:val="7A92FD85"/>
    <w:rsid w:val="7AA0A210"/>
    <w:rsid w:val="7AEE6360"/>
    <w:rsid w:val="7B1FF3C0"/>
    <w:rsid w:val="7B84C300"/>
    <w:rsid w:val="7CABAC47"/>
    <w:rsid w:val="7CC2222A"/>
    <w:rsid w:val="7D077D9B"/>
    <w:rsid w:val="7D3B8319"/>
    <w:rsid w:val="7DF5A0F2"/>
    <w:rsid w:val="7E15C8A5"/>
    <w:rsid w:val="7E600F44"/>
    <w:rsid w:val="7E64E490"/>
    <w:rsid w:val="7EC84E38"/>
    <w:rsid w:val="7FBCB92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99F22"/>
  <w15:chartTrackingRefBased/>
  <w15:docId w15:val="{EA150243-D689-4B7B-A5FE-B0CF37415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426"/>
    <w:pPr>
      <w:spacing w:after="0" w:line="240" w:lineRule="auto"/>
    </w:pPr>
    <w:rPr>
      <w:rFonts w:ascii="Times New Roman" w:hAnsi="Times New Roman" w:cs="Times New Roman"/>
      <w:sz w:val="24"/>
      <w:szCs w:val="24"/>
      <w:lang w:eastAsia="es-ES"/>
    </w:rPr>
  </w:style>
  <w:style w:type="paragraph" w:styleId="Ttulo1">
    <w:name w:val="heading 1"/>
    <w:basedOn w:val="Normal"/>
    <w:link w:val="Ttulo1Car"/>
    <w:uiPriority w:val="9"/>
    <w:qFormat/>
    <w:rsid w:val="008C3426"/>
    <w:pPr>
      <w:spacing w:before="100" w:beforeAutospacing="1" w:after="100" w:afterAutospacing="1"/>
      <w:outlineLvl w:val="0"/>
    </w:pPr>
    <w:rPr>
      <w:b/>
      <w:bCs/>
      <w:color w:val="20B2AA"/>
      <w:kern w:val="36"/>
      <w:sz w:val="36"/>
      <w:szCs w:val="36"/>
    </w:rPr>
  </w:style>
  <w:style w:type="paragraph" w:styleId="Ttulo3">
    <w:name w:val="heading 3"/>
    <w:basedOn w:val="Normal"/>
    <w:link w:val="Ttulo3Car"/>
    <w:uiPriority w:val="9"/>
    <w:semiHidden/>
    <w:unhideWhenUsed/>
    <w:qFormat/>
    <w:rsid w:val="008C342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3426"/>
    <w:rPr>
      <w:rFonts w:ascii="Times New Roman" w:hAnsi="Times New Roman" w:cs="Times New Roman"/>
      <w:b/>
      <w:bCs/>
      <w:color w:val="20B2AA"/>
      <w:kern w:val="36"/>
      <w:sz w:val="36"/>
      <w:szCs w:val="36"/>
      <w:lang w:eastAsia="es-ES"/>
    </w:rPr>
  </w:style>
  <w:style w:type="character" w:customStyle="1" w:styleId="Ttulo3Car">
    <w:name w:val="Título 3 Car"/>
    <w:basedOn w:val="Fuentedeprrafopredeter"/>
    <w:link w:val="Ttulo3"/>
    <w:uiPriority w:val="9"/>
    <w:semiHidden/>
    <w:rsid w:val="008C3426"/>
    <w:rPr>
      <w:rFonts w:ascii="Times New Roman" w:hAnsi="Times New Roman" w:cs="Times New Roman"/>
      <w:b/>
      <w:bCs/>
      <w:sz w:val="27"/>
      <w:szCs w:val="27"/>
      <w:lang w:eastAsia="es-ES"/>
    </w:rPr>
  </w:style>
  <w:style w:type="paragraph" w:styleId="NormalWeb">
    <w:name w:val="Normal (Web)"/>
    <w:basedOn w:val="Normal"/>
    <w:uiPriority w:val="99"/>
    <w:unhideWhenUsed/>
    <w:rsid w:val="008C3426"/>
    <w:pPr>
      <w:spacing w:before="100" w:beforeAutospacing="1" w:after="100" w:afterAutospacing="1" w:line="336" w:lineRule="atLeast"/>
    </w:pPr>
  </w:style>
  <w:style w:type="paragraph" w:customStyle="1" w:styleId="antetitulo">
    <w:name w:val="antetitulo"/>
    <w:basedOn w:val="Normal"/>
    <w:uiPriority w:val="99"/>
    <w:semiHidden/>
    <w:rsid w:val="008C3426"/>
    <w:pPr>
      <w:spacing w:before="100" w:beforeAutospacing="1" w:line="336" w:lineRule="atLeast"/>
    </w:pPr>
    <w:rPr>
      <w:color w:val="5B5A5A"/>
      <w:sz w:val="29"/>
      <w:szCs w:val="29"/>
    </w:rPr>
  </w:style>
  <w:style w:type="paragraph" w:styleId="Encabezado">
    <w:name w:val="header"/>
    <w:basedOn w:val="Normal"/>
    <w:link w:val="EncabezadoCar"/>
    <w:uiPriority w:val="99"/>
    <w:unhideWhenUsed/>
    <w:rsid w:val="009F1C25"/>
    <w:pPr>
      <w:tabs>
        <w:tab w:val="center" w:pos="4252"/>
        <w:tab w:val="right" w:pos="8504"/>
      </w:tabs>
    </w:pPr>
  </w:style>
  <w:style w:type="character" w:customStyle="1" w:styleId="EncabezadoCar">
    <w:name w:val="Encabezado Car"/>
    <w:basedOn w:val="Fuentedeprrafopredeter"/>
    <w:link w:val="Encabezado"/>
    <w:uiPriority w:val="99"/>
    <w:rsid w:val="009F1C25"/>
    <w:rPr>
      <w:rFonts w:ascii="Times New Roman" w:hAnsi="Times New Roman" w:cs="Times New Roman"/>
      <w:sz w:val="24"/>
      <w:szCs w:val="24"/>
      <w:lang w:eastAsia="es-ES"/>
    </w:rPr>
  </w:style>
  <w:style w:type="paragraph" w:styleId="Piedepgina">
    <w:name w:val="footer"/>
    <w:basedOn w:val="Normal"/>
    <w:link w:val="PiedepginaCar"/>
    <w:uiPriority w:val="99"/>
    <w:unhideWhenUsed/>
    <w:rsid w:val="009F1C25"/>
    <w:pPr>
      <w:tabs>
        <w:tab w:val="center" w:pos="4252"/>
        <w:tab w:val="right" w:pos="8504"/>
      </w:tabs>
    </w:pPr>
  </w:style>
  <w:style w:type="character" w:customStyle="1" w:styleId="PiedepginaCar">
    <w:name w:val="Pie de página Car"/>
    <w:basedOn w:val="Fuentedeprrafopredeter"/>
    <w:link w:val="Piedepgina"/>
    <w:uiPriority w:val="99"/>
    <w:rsid w:val="009F1C25"/>
    <w:rPr>
      <w:rFonts w:ascii="Times New Roman" w:hAnsi="Times New Roman" w:cs="Times New Roman"/>
      <w:sz w:val="24"/>
      <w:szCs w:val="24"/>
      <w:lang w:eastAsia="es-ES"/>
    </w:rPr>
  </w:style>
  <w:style w:type="paragraph" w:styleId="Prrafodelista">
    <w:name w:val="List Paragraph"/>
    <w:basedOn w:val="Normal"/>
    <w:uiPriority w:val="34"/>
    <w:qFormat/>
    <w:rsid w:val="009F1C25"/>
    <w:pPr>
      <w:ind w:left="720"/>
      <w:contextualSpacing/>
    </w:pPr>
  </w:style>
  <w:style w:type="paragraph" w:styleId="Textodeglobo">
    <w:name w:val="Balloon Text"/>
    <w:basedOn w:val="Normal"/>
    <w:link w:val="TextodegloboCar"/>
    <w:uiPriority w:val="99"/>
    <w:semiHidden/>
    <w:unhideWhenUsed/>
    <w:rsid w:val="0074143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1438"/>
    <w:rPr>
      <w:rFonts w:ascii="Segoe UI" w:hAnsi="Segoe UI" w:cs="Segoe UI"/>
      <w:sz w:val="18"/>
      <w:szCs w:val="18"/>
      <w:lang w:eastAsia="es-ES"/>
    </w:rPr>
  </w:style>
  <w:style w:type="paragraph" w:styleId="Revisin">
    <w:name w:val="Revision"/>
    <w:hidden/>
    <w:uiPriority w:val="99"/>
    <w:semiHidden/>
    <w:rsid w:val="005A079E"/>
    <w:pPr>
      <w:spacing w:after="0" w:line="240" w:lineRule="auto"/>
    </w:pPr>
    <w:rPr>
      <w:rFonts w:ascii="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1D6556"/>
    <w:rPr>
      <w:sz w:val="16"/>
      <w:szCs w:val="16"/>
    </w:rPr>
  </w:style>
  <w:style w:type="paragraph" w:styleId="Textocomentario">
    <w:name w:val="annotation text"/>
    <w:basedOn w:val="Normal"/>
    <w:link w:val="TextocomentarioCar"/>
    <w:uiPriority w:val="99"/>
    <w:unhideWhenUsed/>
    <w:rsid w:val="001D6556"/>
    <w:rPr>
      <w:sz w:val="20"/>
      <w:szCs w:val="20"/>
    </w:rPr>
  </w:style>
  <w:style w:type="character" w:customStyle="1" w:styleId="TextocomentarioCar">
    <w:name w:val="Texto comentario Car"/>
    <w:basedOn w:val="Fuentedeprrafopredeter"/>
    <w:link w:val="Textocomentario"/>
    <w:uiPriority w:val="99"/>
    <w:rsid w:val="001D6556"/>
    <w:rPr>
      <w:rFonts w:ascii="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D6556"/>
    <w:rPr>
      <w:b/>
      <w:bCs/>
    </w:rPr>
  </w:style>
  <w:style w:type="character" w:customStyle="1" w:styleId="AsuntodelcomentarioCar">
    <w:name w:val="Asunto del comentario Car"/>
    <w:basedOn w:val="TextocomentarioCar"/>
    <w:link w:val="Asuntodelcomentario"/>
    <w:uiPriority w:val="99"/>
    <w:semiHidden/>
    <w:rsid w:val="001D6556"/>
    <w:rPr>
      <w:rFonts w:ascii="Times New Roman" w:hAnsi="Times New Roman" w:cs="Times New Roman"/>
      <w:b/>
      <w:bCs/>
      <w:sz w:val="20"/>
      <w:szCs w:val="20"/>
      <w:lang w:eastAsia="es-ES"/>
    </w:rPr>
  </w:style>
  <w:style w:type="character" w:styleId="Hipervnculo">
    <w:name w:val="Hyperlink"/>
    <w:basedOn w:val="Fuentedeprrafopredeter"/>
    <w:uiPriority w:val="99"/>
    <w:unhideWhenUsed/>
    <w:rsid w:val="00537715"/>
    <w:rPr>
      <w:color w:val="0563C1" w:themeColor="hyperlink"/>
      <w:u w:val="single"/>
    </w:rPr>
  </w:style>
  <w:style w:type="character" w:styleId="Mencinsinresolver">
    <w:name w:val="Unresolved Mention"/>
    <w:basedOn w:val="Fuentedeprrafopredeter"/>
    <w:uiPriority w:val="99"/>
    <w:semiHidden/>
    <w:unhideWhenUsed/>
    <w:rsid w:val="00537715"/>
    <w:rPr>
      <w:color w:val="605E5C"/>
      <w:shd w:val="clear" w:color="auto" w:fill="E1DFDD"/>
    </w:rPr>
  </w:style>
  <w:style w:type="paragraph" w:customStyle="1" w:styleId="paragraph">
    <w:name w:val="paragraph"/>
    <w:basedOn w:val="Normal"/>
    <w:rsid w:val="00127ADD"/>
    <w:pPr>
      <w:spacing w:before="100" w:beforeAutospacing="1" w:after="100" w:afterAutospacing="1"/>
    </w:pPr>
    <w:rPr>
      <w:rFonts w:eastAsia="Times New Roman"/>
      <w:lang w:val="en-US" w:eastAsia="zh-CN"/>
    </w:rPr>
  </w:style>
  <w:style w:type="character" w:customStyle="1" w:styleId="normaltextrun">
    <w:name w:val="normaltextrun"/>
    <w:basedOn w:val="Fuentedeprrafopredeter"/>
    <w:rsid w:val="00127ADD"/>
  </w:style>
  <w:style w:type="character" w:styleId="Hipervnculovisitado">
    <w:name w:val="FollowedHyperlink"/>
    <w:basedOn w:val="Fuentedeprrafopredeter"/>
    <w:uiPriority w:val="99"/>
    <w:semiHidden/>
    <w:unhideWhenUsed/>
    <w:rsid w:val="00656D55"/>
    <w:rPr>
      <w:color w:val="954F72" w:themeColor="followedHyperlink"/>
      <w:u w:val="single"/>
    </w:rPr>
  </w:style>
  <w:style w:type="table" w:customStyle="1" w:styleId="Tabellenraster1">
    <w:name w:val="Tabellenraster1"/>
    <w:basedOn w:val="Tablanormal"/>
    <w:next w:val="Tablaconcuadrcula"/>
    <w:uiPriority w:val="59"/>
    <w:rsid w:val="00EB1810"/>
    <w:pPr>
      <w:spacing w:after="0" w:line="240" w:lineRule="auto"/>
    </w:pPr>
    <w:rPr>
      <w:rFonts w:eastAsia="Allianz Neo"/>
      <w:sz w:val="18"/>
      <w:szCs w:val="18"/>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text">
    <w:name w:val="Copytext"/>
    <w:basedOn w:val="Piedepgina"/>
    <w:qFormat/>
    <w:rsid w:val="00EB1810"/>
    <w:pPr>
      <w:tabs>
        <w:tab w:val="clear" w:pos="4252"/>
        <w:tab w:val="clear" w:pos="8504"/>
        <w:tab w:val="center" w:pos="4536"/>
        <w:tab w:val="right" w:pos="9072"/>
      </w:tabs>
      <w:suppressAutoHyphens/>
      <w:spacing w:after="260" w:line="260" w:lineRule="exact"/>
    </w:pPr>
    <w:rPr>
      <w:rFonts w:ascii="Arial (W1)" w:eastAsia="Times New Roman" w:hAnsi="Arial (W1)"/>
      <w:sz w:val="20"/>
      <w:szCs w:val="20"/>
      <w:lang w:val="de-DE" w:eastAsia="de-DE"/>
    </w:rPr>
  </w:style>
  <w:style w:type="table" w:styleId="Tablaconcuadrcula">
    <w:name w:val="Table Grid"/>
    <w:basedOn w:val="Tablanormal"/>
    <w:uiPriority w:val="39"/>
    <w:rsid w:val="00EB1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611059">
      <w:bodyDiv w:val="1"/>
      <w:marLeft w:val="0"/>
      <w:marRight w:val="0"/>
      <w:marTop w:val="0"/>
      <w:marBottom w:val="0"/>
      <w:divBdr>
        <w:top w:val="none" w:sz="0" w:space="0" w:color="auto"/>
        <w:left w:val="none" w:sz="0" w:space="0" w:color="auto"/>
        <w:bottom w:val="none" w:sz="0" w:space="0" w:color="auto"/>
        <w:right w:val="none" w:sz="0" w:space="0" w:color="auto"/>
      </w:divBdr>
    </w:div>
    <w:div w:id="665477191">
      <w:bodyDiv w:val="1"/>
      <w:marLeft w:val="0"/>
      <w:marRight w:val="0"/>
      <w:marTop w:val="0"/>
      <w:marBottom w:val="0"/>
      <w:divBdr>
        <w:top w:val="none" w:sz="0" w:space="0" w:color="auto"/>
        <w:left w:val="none" w:sz="0" w:space="0" w:color="auto"/>
        <w:bottom w:val="none" w:sz="0" w:space="0" w:color="auto"/>
        <w:right w:val="none" w:sz="0" w:space="0" w:color="auto"/>
      </w:divBdr>
    </w:div>
    <w:div w:id="1909001309">
      <w:bodyDiv w:val="1"/>
      <w:marLeft w:val="0"/>
      <w:marRight w:val="0"/>
      <w:marTop w:val="0"/>
      <w:marBottom w:val="0"/>
      <w:divBdr>
        <w:top w:val="none" w:sz="0" w:space="0" w:color="auto"/>
        <w:left w:val="none" w:sz="0" w:space="0" w:color="auto"/>
        <w:bottom w:val="none" w:sz="0" w:space="0" w:color="auto"/>
        <w:right w:val="none" w:sz="0" w:space="0" w:color="auto"/>
      </w:divBdr>
      <w:divsChild>
        <w:div w:id="846749756">
          <w:marLeft w:val="0"/>
          <w:marRight w:val="0"/>
          <w:marTop w:val="0"/>
          <w:marBottom w:val="0"/>
          <w:divBdr>
            <w:top w:val="none" w:sz="0" w:space="0" w:color="auto"/>
            <w:left w:val="none" w:sz="0" w:space="0" w:color="auto"/>
            <w:bottom w:val="none" w:sz="0" w:space="0" w:color="auto"/>
            <w:right w:val="none" w:sz="0" w:space="0" w:color="auto"/>
          </w:divBdr>
          <w:divsChild>
            <w:div w:id="1482115692">
              <w:marLeft w:val="0"/>
              <w:marRight w:val="0"/>
              <w:marTop w:val="0"/>
              <w:marBottom w:val="0"/>
              <w:divBdr>
                <w:top w:val="none" w:sz="0" w:space="0" w:color="auto"/>
                <w:left w:val="none" w:sz="0" w:space="0" w:color="auto"/>
                <w:bottom w:val="none" w:sz="0" w:space="0" w:color="auto"/>
                <w:right w:val="none" w:sz="0" w:space="0" w:color="auto"/>
              </w:divBdr>
              <w:divsChild>
                <w:div w:id="698824123">
                  <w:marLeft w:val="0"/>
                  <w:marRight w:val="0"/>
                  <w:marTop w:val="0"/>
                  <w:marBottom w:val="0"/>
                  <w:divBdr>
                    <w:top w:val="none" w:sz="0" w:space="0" w:color="auto"/>
                    <w:left w:val="none" w:sz="0" w:space="0" w:color="auto"/>
                    <w:bottom w:val="none" w:sz="0" w:space="0" w:color="auto"/>
                    <w:right w:val="none" w:sz="0" w:space="0" w:color="auto"/>
                  </w:divBdr>
                  <w:divsChild>
                    <w:div w:id="1200586655">
                      <w:marLeft w:val="0"/>
                      <w:marRight w:val="0"/>
                      <w:marTop w:val="0"/>
                      <w:marBottom w:val="0"/>
                      <w:divBdr>
                        <w:top w:val="none" w:sz="0" w:space="0" w:color="auto"/>
                        <w:left w:val="none" w:sz="0" w:space="0" w:color="auto"/>
                        <w:bottom w:val="none" w:sz="0" w:space="0" w:color="auto"/>
                        <w:right w:val="none" w:sz="0" w:space="0" w:color="auto"/>
                      </w:divBdr>
                      <w:divsChild>
                        <w:div w:id="943809004">
                          <w:marLeft w:val="0"/>
                          <w:marRight w:val="0"/>
                          <w:marTop w:val="0"/>
                          <w:marBottom w:val="0"/>
                          <w:divBdr>
                            <w:top w:val="none" w:sz="0" w:space="0" w:color="auto"/>
                            <w:left w:val="none" w:sz="0" w:space="0" w:color="auto"/>
                            <w:bottom w:val="none" w:sz="0" w:space="0" w:color="auto"/>
                            <w:right w:val="none" w:sz="0" w:space="0" w:color="auto"/>
                          </w:divBdr>
                          <w:divsChild>
                            <w:div w:id="1962565573">
                              <w:marLeft w:val="0"/>
                              <w:marRight w:val="0"/>
                              <w:marTop w:val="0"/>
                              <w:marBottom w:val="0"/>
                              <w:divBdr>
                                <w:top w:val="none" w:sz="0" w:space="0" w:color="auto"/>
                                <w:left w:val="none" w:sz="0" w:space="0" w:color="auto"/>
                                <w:bottom w:val="none" w:sz="0" w:space="0" w:color="auto"/>
                                <w:right w:val="none" w:sz="0" w:space="0" w:color="auto"/>
                              </w:divBdr>
                              <w:divsChild>
                                <w:div w:id="1265454492">
                                  <w:marLeft w:val="0"/>
                                  <w:marRight w:val="0"/>
                                  <w:marTop w:val="0"/>
                                  <w:marBottom w:val="150"/>
                                  <w:divBdr>
                                    <w:top w:val="single" w:sz="6" w:space="8" w:color="DADADA"/>
                                    <w:left w:val="single" w:sz="6" w:space="8" w:color="DADADA"/>
                                    <w:bottom w:val="single" w:sz="6" w:space="8" w:color="DADADA"/>
                                    <w:right w:val="single" w:sz="6" w:space="8" w:color="DADADA"/>
                                  </w:divBdr>
                                  <w:divsChild>
                                    <w:div w:id="2015108003">
                                      <w:marLeft w:val="0"/>
                                      <w:marRight w:val="0"/>
                                      <w:marTop w:val="0"/>
                                      <w:marBottom w:val="0"/>
                                      <w:divBdr>
                                        <w:top w:val="none" w:sz="0" w:space="0" w:color="auto"/>
                                        <w:left w:val="none" w:sz="0" w:space="0" w:color="auto"/>
                                        <w:bottom w:val="none" w:sz="0" w:space="0" w:color="auto"/>
                                        <w:right w:val="none" w:sz="0" w:space="0" w:color="auto"/>
                                      </w:divBdr>
                                      <w:divsChild>
                                        <w:div w:id="10573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istian.weishuber@allianz.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laceOfOriginal xmlns="9ff07a45-11f5-479e-a441-cd98a86709fe" xsi:nil="true"/>
    <ContractManagers xmlns="9ff07a45-11f5-479e-a441-cd98a86709fe">
      <UserInfo>
        <DisplayName/>
        <AccountId xsi:nil="true"/>
        <AccountType/>
      </UserInfo>
    </ContractManagers>
    <OutsourcingAgreement xmlns="9ff07a45-11f5-479e-a441-cd98a86709fe">false</OutsourcingAgreement>
    <ContractDate xmlns="9ff07a45-11f5-479e-a441-cd98a86709fe" xsi:nil="true"/>
    <MaterialContract xmlns="9ff07a45-11f5-479e-a441-cd98a86709fe">false</MaterialContract>
    <DocumentSetDescription xmlns="http://schemas.microsoft.com/sharepoint/v3" xsi:nil="true"/>
    <ContractType xmlns="9ff07a45-11f5-479e-a441-cd98a86709fe" xsi:nil="true"/>
    <ContractExpirationDate xmlns="9ff07a45-11f5-479e-a441-cd98a86709fe" xsi:nil="true"/>
    <ExternalContractingParties xmlns="9ff07a45-11f5-479e-a441-cd98a86709fe" xsi:nil="true"/>
    <DocumentClass xmlns="9ff07a45-11f5-479e-a441-cd98a86709fe" xsi:nil="true"/>
    <ContractStatus xmlns="9ff07a45-11f5-479e-a441-cd98a86709fe">Sequía</ContractStatus>
    <DossierStatus xmlns="9ff07a45-11f5-479e-a441-cd98a86709fe">Abierto</DossierStatus>
    <MailPreviewData xmlns="9ff07a45-11f5-479e-a441-cd98a86709fe" xsi:nil="true"/>
    <lcf76f155ced4ddcb4097134ff3c332f xmlns="5d5361cd-dd21-42bb-ace1-e1b72dd4ac82">
      <Terms xmlns="http://schemas.microsoft.com/office/infopath/2007/PartnerControls"/>
    </lcf76f155ced4ddcb4097134ff3c332f>
    <nd762d5e82fb490792aa88eaddbb89ea xmlns="9ff07a45-11f5-479e-a441-cd98a86709fe">
      <Terms xmlns="http://schemas.microsoft.com/office/infopath/2007/PartnerControls"/>
    </nd762d5e82fb490792aa88eaddbb89ea>
    <DossierOwner xmlns="9ff07a45-11f5-479e-a441-cd98a86709fe">
      <UserInfo>
        <DisplayName>Gallach Montero, Laura (Allianz Compania de Seguros y Reaseguros S.A.)</DisplayName>
        <AccountId>13</AccountId>
        <AccountType/>
      </UserInfo>
    </DossierOwner>
    <l6856d4619ce496882360609f9fc1dec xmlns="9ff07a45-11f5-479e-a441-cd98a86709fe">
      <Terms xmlns="http://schemas.microsoft.com/office/infopath/2007/PartnerControls"/>
    </l6856d4619ce496882360609f9fc1dec>
    <TaxCatchAll xmlns="9ff07a45-11f5-479e-a441-cd98a86709fe" xsi:nil="true"/>
    <_dlc_DocId xmlns="9ff07a45-11f5-479e-a441-cd98a86709fe">XU7P7SY2DP3Q-491014520-185927</_dlc_DocId>
    <_dlc_DocIdUrl xmlns="9ff07a45-11f5-479e-a441-cd98a86709fe">
      <Url>https://allianzms.sharepoint.com/teams/ES0006-3163019/_layouts/15/DocIdRedir.aspx?ID=XU7P7SY2DP3Q-491014520-185927</Url>
      <Description>XU7P7SY2DP3Q-491014520-185927</Description>
    </_dlc_DocIdUrl>
    <_dlc_DocIdPersistId xmlns="9ff07a45-11f5-479e-a441-cd98a86709fe" xsi:nil="true"/>
    <TaxCatchAllLabel xmlns="9ff07a45-11f5-479e-a441-cd98a86709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125D78925D459C4792E0AB097CA57A8700468EE264CD9B964F9956379036DA5620" ma:contentTypeVersion="105" ma:contentTypeDescription="Contenido no relevante." ma:contentTypeScope="" ma:versionID="3296f662732ee86f6436367ea6ca9fb8">
  <xsd:schema xmlns:xsd="http://www.w3.org/2001/XMLSchema" xmlns:xs="http://www.w3.org/2001/XMLSchema" xmlns:p="http://schemas.microsoft.com/office/2006/metadata/properties" xmlns:ns1="http://schemas.microsoft.com/sharepoint/v3" xmlns:ns2="5d5361cd-dd21-42bb-ace1-e1b72dd4ac82" xmlns:ns3="9ff07a45-11f5-479e-a441-cd98a86709fe" targetNamespace="http://schemas.microsoft.com/office/2006/metadata/properties" ma:root="true" ma:fieldsID="480253013d9bd48da003201027092f33" ns1:_="" ns2:_="" ns3:_="">
    <xsd:import namespace="http://schemas.microsoft.com/sharepoint/v3"/>
    <xsd:import namespace="5d5361cd-dd21-42bb-ace1-e1b72dd4ac82"/>
    <xsd:import namespace="9ff07a45-11f5-479e-a441-cd98a86709fe"/>
    <xsd:element name="properties">
      <xsd:complexType>
        <xsd:sequence>
          <xsd:element name="documentManagement">
            <xsd:complexType>
              <xsd:all>
                <xsd:element ref="ns1:DocumentSetDescription" minOccurs="0"/>
                <xsd:element ref="ns3:_dlc_DocIdUrl" minOccurs="0"/>
                <xsd:element ref="ns3:DossierOwner"/>
                <xsd:element ref="ns3:DossierStatus"/>
                <xsd:element ref="ns3:MaterialContract" minOccurs="0"/>
                <xsd:element ref="ns3:OutsourcingAgreement" minOccurs="0"/>
                <xsd:element ref="ns3:ExternalContractingParties" minOccurs="0"/>
                <xsd:element ref="ns3:PlaceOfOriginal" minOccurs="0"/>
                <xsd:element ref="ns3:ContractManagers" minOccurs="0"/>
                <xsd:element ref="ns3:DocumentClass"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3:_dlc_DocId" minOccurs="0"/>
                <xsd:element ref="ns3:_dlc_DocIdPersistId" minOccurs="0"/>
                <xsd:element ref="ns3:MailPreviewData" minOccurs="0"/>
                <xsd:element ref="ns3:nd762d5e82fb490792aa88eaddbb89ea" minOccurs="0"/>
                <xsd:element ref="ns3:TaxCatchAllLabel" minOccurs="0"/>
                <xsd:element ref="ns3:l6856d4619ce496882360609f9fc1dec" minOccurs="0"/>
                <xsd:element ref="ns3:ContractType" minOccurs="0"/>
                <xsd:element ref="ns3:ContractStatus"/>
                <xsd:element ref="ns3:ContractDate" minOccurs="0"/>
                <xsd:element ref="ns3:ContractExpirat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_dlc_DocIdUrl" ma:index="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ssierOwner" ma:index="5" ma:displayName="Propietario(s) del expediente" ma:description="Persona(s) propietarias del expedient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ssierStatus" ma:index="6" ma:displayName="Estado del expediente" ma:default="" ma:description="Indica el estatus del dosier." ma:format="Dropdown" ma:internalName="DossierStatus" ma:readOnly="false">
      <xsd:simpleType>
        <xsd:restriction base="dms:Choice">
          <xsd:enumeration value="Abierto"/>
          <xsd:enumeration value="Cerrado"/>
        </xsd:restriction>
      </xsd:simpleType>
    </xsd:element>
    <xsd:element name="MaterialContract" ma:index="7" nillable="true" ma:displayName="Contrato con umbral materal" ma:description="Identificar si el contrato tiene umbral material." ma:format="Dropdown" ma:internalName="MaterialContract" ma:readOnly="false">
      <xsd:simpleType>
        <xsd:restriction base="dms:Boolean"/>
      </xsd:simpleType>
    </xsd:element>
    <xsd:element name="OutsourcingAgreement" ma:index="8"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ExternalContractingParties" ma:index="9" nillable="true" ma:displayName="Partes contratantes externas" ma:description="Nombre(s) de las partes contratantes externas." ma:internalName="ExternalContractingParties" ma:readOnly="false">
      <xsd:simpleType>
        <xsd:restriction base="dms:Text"/>
      </xsd:simpleType>
    </xsd:element>
    <xsd:element name="PlaceOfOriginal" ma:index="10" nillable="true" ma:displayName="Lugar de la copia original" ma:description="En caso que se mantenga una copia original en papel del contrato, indiquese el lugar donde se conserva aqui." ma:internalName="PlaceOfOriginal" ma:readOnly="false">
      <xsd:simpleType>
        <xsd:restriction base="dms:Text"/>
      </xsd:simpleType>
    </xsd:element>
    <xsd:element name="ContractManagers" ma:index="11" nillable="true" ma:displayName="Gestores del contrato" ma:description="Persona(s) que gestionan el contrato y conocen los detalles."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lass" ma:index="12"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SharedWithUsers" ma:index="2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b2ba0cfd-a642-482e-bf59-faef85f1cda4}" ma:internalName="TaxCatchAll" ma:readOnly="false"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32" nillable="true" ma:displayName="Persist ID" ma:description="Keep ID on add." ma:hidden="true" ma:internalName="_dlc_DocIdPersistId" ma:readOnly="false">
      <xsd:simpleType>
        <xsd:restriction base="dms:Boolean"/>
      </xsd:simpleType>
    </xsd:element>
    <xsd:element name="MailPreviewData" ma:index="33" nillable="true" ma:displayName="Vista previa del email" ma:description="Vista previa de archivos para harmonie." ma:hidden="true" ma:internalName="MailPreviewData" ma:readOnly="false">
      <xsd:simpleType>
        <xsd:restriction base="dms:Note"/>
      </xsd:simpleType>
    </xsd:element>
    <xsd:element name="nd762d5e82fb490792aa88eaddbb89ea" ma:index="34"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Label" ma:index="35" nillable="true" ma:displayName="Taxonomy Catch All Column1" ma:hidden="true" ma:list="{b2ba0cfd-a642-482e-bf59-faef85f1cda4}" ma:internalName="TaxCatchAllLabel" ma:readOnly="fals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l6856d4619ce496882360609f9fc1dec" ma:index="37"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ContractType" ma:index="42"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ContractStatus" ma:index="43"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ContractDate" ma:index="44" nillable="true" ma:displayName="Fecha del contrato" ma:description="Fecha de celebración del contrato." ma:format="DateOnly" ma:hidden="true" ma:internalName="ContractDate" ma:readOnly="false">
      <xsd:simpleType>
        <xsd:restriction base="dms:DateTime"/>
      </xsd:simpleType>
    </xsd:element>
    <xsd:element name="ContractExpirationDate" ma:index="45" nillable="true" ma:displayName="Fecha de expiración" ma:description="Fecha cuando expira/ finaliza el contrato." ma:format="DateOnly" ma:hidden="true" ma:internalName="ContractExpiration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2D2726-A6C3-428D-8EEF-026B091A9ECF}">
  <ds:schemaRefs>
    <ds:schemaRef ds:uri="http://schemas.microsoft.com/office/2006/metadata/properties"/>
    <ds:schemaRef ds:uri="http://schemas.microsoft.com/office/infopath/2007/PartnerControls"/>
    <ds:schemaRef ds:uri="9ff07a45-11f5-479e-a441-cd98a86709fe"/>
    <ds:schemaRef ds:uri="http://schemas.microsoft.com/sharepoint/v3"/>
    <ds:schemaRef ds:uri="5d5361cd-dd21-42bb-ace1-e1b72dd4ac82"/>
  </ds:schemaRefs>
</ds:datastoreItem>
</file>

<file path=customXml/itemProps2.xml><?xml version="1.0" encoding="utf-8"?>
<ds:datastoreItem xmlns:ds="http://schemas.openxmlformats.org/officeDocument/2006/customXml" ds:itemID="{115EBE7B-CF90-4C58-A204-AB965E8A6FD1}">
  <ds:schemaRefs>
    <ds:schemaRef ds:uri="http://schemas.microsoft.com/sharepoint/v3/contenttype/forms"/>
  </ds:schemaRefs>
</ds:datastoreItem>
</file>

<file path=customXml/itemProps3.xml><?xml version="1.0" encoding="utf-8"?>
<ds:datastoreItem xmlns:ds="http://schemas.openxmlformats.org/officeDocument/2006/customXml" ds:itemID="{84E9A0AA-EA1E-4153-A13C-4292D48335A2}">
  <ds:schemaRefs>
    <ds:schemaRef ds:uri="http://schemas.microsoft.com/sharepoint/events"/>
  </ds:schemaRefs>
</ds:datastoreItem>
</file>

<file path=customXml/itemProps4.xml><?xml version="1.0" encoding="utf-8"?>
<ds:datastoreItem xmlns:ds="http://schemas.openxmlformats.org/officeDocument/2006/customXml" ds:itemID="{4B81E4DD-45AE-42EA-93B7-C4923E43D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5361cd-dd21-42bb-ace1-e1b72dd4ac82"/>
    <ds:schemaRef ds:uri="9ff07a45-11f5-479e-a441-cd98a8670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1321</Words>
  <Characters>7270</Characters>
  <Application>Microsoft Office Word</Application>
  <DocSecurity>0</DocSecurity>
  <Lines>60</Lines>
  <Paragraphs>17</Paragraphs>
  <ScaleCrop>false</ScaleCrop>
  <Company>Allianz</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Mosquera, Sonia</dc:creator>
  <cp:keywords/>
  <dc:description/>
  <cp:lastModifiedBy>Rodriguez Mosquera, Sonia (Allianz Compania de Seguros y Reaseguros S.A.)</cp:lastModifiedBy>
  <cp:revision>3</cp:revision>
  <dcterms:created xsi:type="dcterms:W3CDTF">2024-10-16T09:27:00Z</dcterms:created>
  <dcterms:modified xsi:type="dcterms:W3CDTF">2024-10-16T09:27:00Z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a">
    <vt:lpwstr>b7988hualzfd</vt:lpwstr>
  </property>
  <property fmtid="{D5CDD505-2E9C-101B-9397-08002B2CF9AE}" pid="3" name="OfficeDocumentSecurity_16012019095808">
    <vt:lpwstr>16012019095808;E105254;0</vt:lpwstr>
  </property>
  <property fmtid="{D5CDD505-2E9C-101B-9397-08002B2CF9AE}" pid="4" name="OfficeDocumentSecurity_21012019094608">
    <vt:lpwstr>21012019094608;E105254;0</vt:lpwstr>
  </property>
  <property fmtid="{D5CDD505-2E9C-101B-9397-08002B2CF9AE}" pid="5" name="OfficeDocumentSecurity_21012019100750">
    <vt:lpwstr>21012019100750;E105254;0</vt:lpwstr>
  </property>
  <property fmtid="{D5CDD505-2E9C-101B-9397-08002B2CF9AE}" pid="6" name="OfficeDocumentSecurity_21012019101750">
    <vt:lpwstr>21012019101750;E105254;0</vt:lpwstr>
  </property>
  <property fmtid="{D5CDD505-2E9C-101B-9397-08002B2CF9AE}" pid="7" name="OfficeDocumentSecurity_21012019102021">
    <vt:lpwstr>21012019102021;E105254;0</vt:lpwstr>
  </property>
  <property fmtid="{D5CDD505-2E9C-101B-9397-08002B2CF9AE}" pid="8" name="OfficeDocumentSecurity_21012019102751">
    <vt:lpwstr>21012019102751;E105254;0</vt:lpwstr>
  </property>
  <property fmtid="{D5CDD505-2E9C-101B-9397-08002B2CF9AE}" pid="9" name="OfficeDocumentSecurity_21012019103758">
    <vt:lpwstr>21012019103758;E105254;0</vt:lpwstr>
  </property>
  <property fmtid="{D5CDD505-2E9C-101B-9397-08002B2CF9AE}" pid="10" name="OfficeDocumentSecurity_21012019104926">
    <vt:lpwstr>21012019104926;E105254;0</vt:lpwstr>
  </property>
  <property fmtid="{D5CDD505-2E9C-101B-9397-08002B2CF9AE}" pid="11" name="OfficeDocumentSecurity_21012019105136">
    <vt:lpwstr>21012019105136;E105254;0</vt:lpwstr>
  </property>
  <property fmtid="{D5CDD505-2E9C-101B-9397-08002B2CF9AE}" pid="12" name="OfficeDocumentSecurity_21012019105304">
    <vt:lpwstr>21012019105304;E105254;0</vt:lpwstr>
  </property>
  <property fmtid="{D5CDD505-2E9C-101B-9397-08002B2CF9AE}" pid="13" name="OfficeDocumentSecurity_21012019110458">
    <vt:lpwstr>21012019110458;E105254;0</vt:lpwstr>
  </property>
  <property fmtid="{D5CDD505-2E9C-101B-9397-08002B2CF9AE}" pid="14" name="OfficeDocumentSecurity_21012019112202">
    <vt:lpwstr>21012019112202;E105254;0</vt:lpwstr>
  </property>
  <property fmtid="{D5CDD505-2E9C-101B-9397-08002B2CF9AE}" pid="15" name="OfficeDocumentSecurity_21012019113205">
    <vt:lpwstr>21012019113205;E105254;0</vt:lpwstr>
  </property>
  <property fmtid="{D5CDD505-2E9C-101B-9397-08002B2CF9AE}" pid="16" name="OfficeDocumentSecurity_21012019113354">
    <vt:lpwstr>21012019113354;E105254;0</vt:lpwstr>
  </property>
  <property fmtid="{D5CDD505-2E9C-101B-9397-08002B2CF9AE}" pid="17" name="OfficeDocumentSecurity_21012019113546">
    <vt:lpwstr>21012019113546;E105254;0</vt:lpwstr>
  </property>
  <property fmtid="{D5CDD505-2E9C-101B-9397-08002B2CF9AE}" pid="18" name="OfficeDocumentSecurity_21012019113807">
    <vt:lpwstr>21012019113807;E105254;0</vt:lpwstr>
  </property>
  <property fmtid="{D5CDD505-2E9C-101B-9397-08002B2CF9AE}" pid="19" name="OfficeDocumentSecurity_21012019115001">
    <vt:lpwstr>21012019115001;E105254;0</vt:lpwstr>
  </property>
  <property fmtid="{D5CDD505-2E9C-101B-9397-08002B2CF9AE}" pid="20" name="OfficeDocumentSecurity_21012019115439">
    <vt:lpwstr>21012019115439;E105254;0</vt:lpwstr>
  </property>
  <property fmtid="{D5CDD505-2E9C-101B-9397-08002B2CF9AE}" pid="21" name="OfficeDocumentSecurity_21012019120247">
    <vt:lpwstr>21012019120247;E105254;0</vt:lpwstr>
  </property>
  <property fmtid="{D5CDD505-2E9C-101B-9397-08002B2CF9AE}" pid="22" name="OfficeDocumentSecurity_21012019121959">
    <vt:lpwstr>21012019121959;E105254;0</vt:lpwstr>
  </property>
  <property fmtid="{D5CDD505-2E9C-101B-9397-08002B2CF9AE}" pid="23" name="OfficeDocumentSecurity_21012019124830">
    <vt:lpwstr>21012019124830;E105254;0</vt:lpwstr>
  </property>
  <property fmtid="{D5CDD505-2E9C-101B-9397-08002B2CF9AE}" pid="24" name="OfficeDocumentSecurity_21012019124915">
    <vt:lpwstr>21012019124915;E105254;0</vt:lpwstr>
  </property>
  <property fmtid="{D5CDD505-2E9C-101B-9397-08002B2CF9AE}" pid="25" name="OfficeDocumentSecurity_21012019124935">
    <vt:lpwstr>21012019124935;E105254;0</vt:lpwstr>
  </property>
  <property fmtid="{D5CDD505-2E9C-101B-9397-08002B2CF9AE}" pid="26" name="OfficeDocumentSecurity_21012019125147">
    <vt:lpwstr>21012019125147;E105254;0</vt:lpwstr>
  </property>
  <property fmtid="{D5CDD505-2E9C-101B-9397-08002B2CF9AE}" pid="27" name="OfficeDocumentSecurity_21012019125836">
    <vt:lpwstr>21012019125836;E105254;0</vt:lpwstr>
  </property>
  <property fmtid="{D5CDD505-2E9C-101B-9397-08002B2CF9AE}" pid="28" name="OfficeDocumentSecurity_21012019125935">
    <vt:lpwstr>21012019125935;E105254;0</vt:lpwstr>
  </property>
  <property fmtid="{D5CDD505-2E9C-101B-9397-08002B2CF9AE}" pid="29" name="OfficeDocumentSecurity_21012019130231">
    <vt:lpwstr>21012019130231;E105254;0</vt:lpwstr>
  </property>
  <property fmtid="{D5CDD505-2E9C-101B-9397-08002B2CF9AE}" pid="30" name="OfficeDocumentSecurity_21012019130633">
    <vt:lpwstr>21012019130633;E105254;0</vt:lpwstr>
  </property>
  <property fmtid="{D5CDD505-2E9C-101B-9397-08002B2CF9AE}" pid="31" name="OfficeDocumentSecurity_21012019130739">
    <vt:lpwstr>21012019130739;E105254;0</vt:lpwstr>
  </property>
  <property fmtid="{D5CDD505-2E9C-101B-9397-08002B2CF9AE}" pid="32" name="OfficeDocumentSecurity_22012019125648">
    <vt:lpwstr>22012019125648;E105254;0</vt:lpwstr>
  </property>
  <property fmtid="{D5CDD505-2E9C-101B-9397-08002B2CF9AE}" pid="33" name="OfficeDocumentSecurity_28012019133158">
    <vt:lpwstr>28012019133158;e006418;0</vt:lpwstr>
  </property>
  <property fmtid="{D5CDD505-2E9C-101B-9397-08002B2CF9AE}" pid="34" name="OfficeDocumentSecurity_28012019134158">
    <vt:lpwstr>28012019134158;e006418;0</vt:lpwstr>
  </property>
  <property fmtid="{D5CDD505-2E9C-101B-9397-08002B2CF9AE}" pid="35" name="OfficeDocumentSecurity_28012019134454">
    <vt:lpwstr>28012019134454;e006418;0</vt:lpwstr>
  </property>
  <property fmtid="{D5CDD505-2E9C-101B-9397-08002B2CF9AE}" pid="36" name="OfficeDocumentSecurity_29012020113712">
    <vt:lpwstr>29012020113712;E105254;0</vt:lpwstr>
  </property>
  <property fmtid="{D5CDD505-2E9C-101B-9397-08002B2CF9AE}" pid="37" name="OfficeDocumentSecurity_29012020115919">
    <vt:lpwstr>29012020115919;E105254;0</vt:lpwstr>
  </property>
  <property fmtid="{D5CDD505-2E9C-101B-9397-08002B2CF9AE}" pid="38" name="OfficeDocumentSecurity_29012020120011">
    <vt:lpwstr>29012020120011;E105254;0</vt:lpwstr>
  </property>
  <property fmtid="{D5CDD505-2E9C-101B-9397-08002B2CF9AE}" pid="39" name="OfficeDocumentSecurity_29012020120024">
    <vt:lpwstr>29012020120024;E105254;0</vt:lpwstr>
  </property>
  <property fmtid="{D5CDD505-2E9C-101B-9397-08002B2CF9AE}" pid="40" name="OfficeDocumentSecurity_29012020120100">
    <vt:lpwstr>29012020120100;E105254;0</vt:lpwstr>
  </property>
  <property fmtid="{D5CDD505-2E9C-101B-9397-08002B2CF9AE}" pid="41" name="OfficeDocumentSecurity_29012020120226">
    <vt:lpwstr>29012020120226;E105254;0</vt:lpwstr>
  </property>
  <property fmtid="{D5CDD505-2E9C-101B-9397-08002B2CF9AE}" pid="42" name="OfficeDocumentSecurity_29012020121903">
    <vt:lpwstr>29012020121903;E105254;0</vt:lpwstr>
  </property>
  <property fmtid="{D5CDD505-2E9C-101B-9397-08002B2CF9AE}" pid="43" name="OfficeDocumentSecurity_29012020122033">
    <vt:lpwstr>29012020122033;E105254;0</vt:lpwstr>
  </property>
  <property fmtid="{D5CDD505-2E9C-101B-9397-08002B2CF9AE}" pid="44" name="OfficeDocumentSecurity_29012020122046">
    <vt:lpwstr>29012020122046;E105254;0</vt:lpwstr>
  </property>
  <property fmtid="{D5CDD505-2E9C-101B-9397-08002B2CF9AE}" pid="45" name="OfficeDocumentSecurity_29012020122102">
    <vt:lpwstr>29012020122102;E105254;0</vt:lpwstr>
  </property>
  <property fmtid="{D5CDD505-2E9C-101B-9397-08002B2CF9AE}" pid="46" name="OfficeDocumentSecurity_29012020122110">
    <vt:lpwstr>29012020122110;E105254;0</vt:lpwstr>
  </property>
  <property fmtid="{D5CDD505-2E9C-101B-9397-08002B2CF9AE}" pid="47" name="OfficeDocumentSecurity_29012020123152">
    <vt:lpwstr>29012020123152;E105254;0</vt:lpwstr>
  </property>
  <property fmtid="{D5CDD505-2E9C-101B-9397-08002B2CF9AE}" pid="48" name="OfficeDocumentSecurity_29012020123205">
    <vt:lpwstr>29012020123205;E105254;0</vt:lpwstr>
  </property>
  <property fmtid="{D5CDD505-2E9C-101B-9397-08002B2CF9AE}" pid="49" name="OfficeDocumentSecurity_29012020174904">
    <vt:lpwstr>29012020174904;e006418;0</vt:lpwstr>
  </property>
  <property fmtid="{D5CDD505-2E9C-101B-9397-08002B2CF9AE}" pid="50" name="OfficeDocumentSecurity_30012020095832">
    <vt:lpwstr>30012020095832;E105254;0</vt:lpwstr>
  </property>
  <property fmtid="{D5CDD505-2E9C-101B-9397-08002B2CF9AE}" pid="51" name="OfficeDocumentSecurity_30012020100117">
    <vt:lpwstr>30012020100117;E105254;0</vt:lpwstr>
  </property>
  <property fmtid="{D5CDD505-2E9C-101B-9397-08002B2CF9AE}" pid="52" name="OfficeDocumentSecurity_31012020120236">
    <vt:lpwstr>31012020120236;E105254;0</vt:lpwstr>
  </property>
  <property fmtid="{D5CDD505-2E9C-101B-9397-08002B2CF9AE}" pid="53" name="OfficeDocumentSecurity_31012020120323">
    <vt:lpwstr>31012020120323;E105254;0</vt:lpwstr>
  </property>
  <property fmtid="{D5CDD505-2E9C-101B-9397-08002B2CF9AE}" pid="54" name="OfficeDocumentSecurity_31012020120520">
    <vt:lpwstr>31012020120520;E105254;0</vt:lpwstr>
  </property>
  <property fmtid="{D5CDD505-2E9C-101B-9397-08002B2CF9AE}" pid="55" name="OfficeDocumentSecurity_31012020120527">
    <vt:lpwstr>31012020120527;E105254;0</vt:lpwstr>
  </property>
  <property fmtid="{D5CDD505-2E9C-101B-9397-08002B2CF9AE}" pid="56" name="OfficeDocumentSecurity_05062020151351">
    <vt:lpwstr>05062020151351;e006418;0</vt:lpwstr>
  </property>
  <property fmtid="{D5CDD505-2E9C-101B-9397-08002B2CF9AE}" pid="57" name="OfficeDocumentSecurity_05062020151412">
    <vt:lpwstr>05062020151412;e006418;0</vt:lpwstr>
  </property>
  <property fmtid="{D5CDD505-2E9C-101B-9397-08002B2CF9AE}" pid="58" name="OfficeDocumentSecurity_25032021104511">
    <vt:lpwstr>25032021104511;e006418;0</vt:lpwstr>
  </property>
  <property fmtid="{D5CDD505-2E9C-101B-9397-08002B2CF9AE}" pid="59" name="OfficeDocumentSecurity_25032021105112">
    <vt:lpwstr>25032021105112;e006418;0</vt:lpwstr>
  </property>
  <property fmtid="{D5CDD505-2E9C-101B-9397-08002B2CF9AE}" pid="60" name="OfficeDocumentSecurity_25032021105200">
    <vt:lpwstr>25032021105200;e006418;0</vt:lpwstr>
  </property>
  <property fmtid="{D5CDD505-2E9C-101B-9397-08002B2CF9AE}" pid="61" name="ContentTypeId">
    <vt:lpwstr>0x010100125D78925D459C4792E0AB097CA57A8700468EE264CD9B964F9956379036DA5620</vt:lpwstr>
  </property>
  <property fmtid="{D5CDD505-2E9C-101B-9397-08002B2CF9AE}" pid="62" name="_dlc_DocIdItemGuid">
    <vt:lpwstr>34696f3a-f0cb-423a-b851-5041431e1682</vt:lpwstr>
  </property>
  <property fmtid="{D5CDD505-2E9C-101B-9397-08002B2CF9AE}" pid="63" name="MSIP_Label_863bc15e-e7bf-41c1-bdb3-03882d8a2e2c_Enabled">
    <vt:lpwstr>true</vt:lpwstr>
  </property>
  <property fmtid="{D5CDD505-2E9C-101B-9397-08002B2CF9AE}" pid="64" name="MSIP_Label_863bc15e-e7bf-41c1-bdb3-03882d8a2e2c_SetDate">
    <vt:lpwstr>2023-05-04T15:01:11Z</vt:lpwstr>
  </property>
  <property fmtid="{D5CDD505-2E9C-101B-9397-08002B2CF9AE}" pid="65" name="MSIP_Label_863bc15e-e7bf-41c1-bdb3-03882d8a2e2c_Method">
    <vt:lpwstr>Privileged</vt:lpwstr>
  </property>
  <property fmtid="{D5CDD505-2E9C-101B-9397-08002B2CF9AE}" pid="66" name="MSIP_Label_863bc15e-e7bf-41c1-bdb3-03882d8a2e2c_Name">
    <vt:lpwstr>863bc15e-e7bf-41c1-bdb3-03882d8a2e2c</vt:lpwstr>
  </property>
  <property fmtid="{D5CDD505-2E9C-101B-9397-08002B2CF9AE}" pid="67" name="MSIP_Label_863bc15e-e7bf-41c1-bdb3-03882d8a2e2c_SiteId">
    <vt:lpwstr>6e06e42d-6925-47c6-b9e7-9581c7ca302a</vt:lpwstr>
  </property>
  <property fmtid="{D5CDD505-2E9C-101B-9397-08002B2CF9AE}" pid="68" name="MSIP_Label_863bc15e-e7bf-41c1-bdb3-03882d8a2e2c_ActionId">
    <vt:lpwstr>15e85a8f-6382-4482-8200-f1c3af9d9082</vt:lpwstr>
  </property>
  <property fmtid="{D5CDD505-2E9C-101B-9397-08002B2CF9AE}" pid="69" name="MSIP_Label_863bc15e-e7bf-41c1-bdb3-03882d8a2e2c_ContentBits">
    <vt:lpwstr>1</vt:lpwstr>
  </property>
  <property fmtid="{D5CDD505-2E9C-101B-9397-08002B2CF9AE}" pid="70" name="DossierDepartment">
    <vt:lpwstr/>
  </property>
  <property fmtid="{D5CDD505-2E9C-101B-9397-08002B2CF9AE}" pid="71" name="AllianzContractingParties">
    <vt:lpwstr/>
  </property>
  <property fmtid="{D5CDD505-2E9C-101B-9397-08002B2CF9AE}" pid="72" name="MediaServiceImageTags">
    <vt:lpwstr/>
  </property>
  <property fmtid="{D5CDD505-2E9C-101B-9397-08002B2CF9AE}" pid="73" name="Contract_Type">
    <vt:lpwstr/>
  </property>
  <property fmtid="{D5CDD505-2E9C-101B-9397-08002B2CF9AE}" pid="74" name="b0fe84444e894ab98172082a3d0e58f8">
    <vt:lpwstr/>
  </property>
  <property fmtid="{D5CDD505-2E9C-101B-9397-08002B2CF9AE}" pid="75" name="Document_Class">
    <vt:lpwstr/>
  </property>
  <property fmtid="{D5CDD505-2E9C-101B-9397-08002B2CF9AE}" pid="76" name="iccd162ff52447b49ab8f5fd8f2cec1e">
    <vt:lpwstr/>
  </property>
</Properties>
</file>