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6C61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E7A551D" wp14:editId="262006CA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A8A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E448362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5712995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1551C8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9357536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42DE7BB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C3E3423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963162E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5956B91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44ADA91A" w14:textId="1D9518C9" w:rsidR="0083401A" w:rsidRDefault="006C4304" w:rsidP="7708563D">
      <w:pPr>
        <w:ind w:left="540" w:right="567"/>
        <w:jc w:val="center"/>
        <w:rPr>
          <w:b/>
          <w:bCs/>
          <w:sz w:val="32"/>
          <w:szCs w:val="32"/>
        </w:rPr>
      </w:pPr>
      <w:r w:rsidRPr="71B45B5F">
        <w:rPr>
          <w:b/>
          <w:bCs/>
          <w:sz w:val="32"/>
          <w:szCs w:val="32"/>
        </w:rPr>
        <w:t xml:space="preserve">Allianz </w:t>
      </w:r>
      <w:r w:rsidR="63347333" w:rsidRPr="71B45B5F">
        <w:rPr>
          <w:b/>
          <w:bCs/>
          <w:sz w:val="32"/>
          <w:szCs w:val="32"/>
        </w:rPr>
        <w:t xml:space="preserve">obtiene </w:t>
      </w:r>
      <w:r w:rsidR="01D7662C" w:rsidRPr="71B45B5F">
        <w:rPr>
          <w:b/>
          <w:bCs/>
          <w:sz w:val="32"/>
          <w:szCs w:val="32"/>
        </w:rPr>
        <w:t>la clasificación</w:t>
      </w:r>
      <w:r w:rsidRPr="71B45B5F">
        <w:rPr>
          <w:b/>
          <w:bCs/>
          <w:sz w:val="32"/>
          <w:szCs w:val="32"/>
        </w:rPr>
        <w:t xml:space="preserve"> "Rating </w:t>
      </w:r>
      <w:proofErr w:type="spellStart"/>
      <w:r w:rsidRPr="71B45B5F">
        <w:rPr>
          <w:b/>
          <w:bCs/>
          <w:sz w:val="32"/>
          <w:szCs w:val="32"/>
        </w:rPr>
        <w:t>Funds</w:t>
      </w:r>
      <w:r w:rsidR="00B874E2" w:rsidRPr="71B45B5F">
        <w:rPr>
          <w:b/>
          <w:bCs/>
          <w:sz w:val="32"/>
          <w:szCs w:val="32"/>
        </w:rPr>
        <w:t>P</w:t>
      </w:r>
      <w:r w:rsidRPr="71B45B5F">
        <w:rPr>
          <w:b/>
          <w:bCs/>
          <w:sz w:val="32"/>
          <w:szCs w:val="32"/>
        </w:rPr>
        <w:t>eople</w:t>
      </w:r>
      <w:proofErr w:type="spellEnd"/>
      <w:r w:rsidRPr="71B45B5F">
        <w:rPr>
          <w:b/>
          <w:bCs/>
          <w:sz w:val="32"/>
          <w:szCs w:val="32"/>
        </w:rPr>
        <w:t xml:space="preserve"> 2024" </w:t>
      </w:r>
      <w:r w:rsidR="7B33EBC8" w:rsidRPr="71B45B5F">
        <w:rPr>
          <w:b/>
          <w:bCs/>
          <w:sz w:val="32"/>
          <w:szCs w:val="32"/>
        </w:rPr>
        <w:t xml:space="preserve">en tres de sus fondos de inversión </w:t>
      </w:r>
    </w:p>
    <w:p w14:paraId="3E0F802F" w14:textId="77777777" w:rsidR="00120D37" w:rsidRPr="00D91D83" w:rsidRDefault="00120D37" w:rsidP="7708563D">
      <w:pPr>
        <w:ind w:left="540" w:right="567"/>
        <w:jc w:val="center"/>
        <w:rPr>
          <w:b/>
          <w:bCs/>
          <w:sz w:val="32"/>
          <w:szCs w:val="32"/>
        </w:rPr>
      </w:pPr>
    </w:p>
    <w:p w14:paraId="49A5770B" w14:textId="21BB8761" w:rsidR="0014470C" w:rsidRPr="00D91D83" w:rsidRDefault="0014470C" w:rsidP="71B45B5F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 w:rsidRPr="71B45B5F">
        <w:rPr>
          <w:b/>
          <w:bCs/>
          <w:sz w:val="24"/>
          <w:szCs w:val="24"/>
        </w:rPr>
        <w:t>Allianz Cartera Moderada, Allianz Cartera Decidida y Allianz Cartera Dinámica</w:t>
      </w:r>
      <w:r w:rsidR="344189D1" w:rsidRPr="71B45B5F">
        <w:rPr>
          <w:b/>
          <w:bCs/>
          <w:sz w:val="24"/>
          <w:szCs w:val="24"/>
        </w:rPr>
        <w:t xml:space="preserve"> han sido reconocidos por su consistencia</w:t>
      </w:r>
    </w:p>
    <w:p w14:paraId="54BE264F" w14:textId="7EEDEF50" w:rsidR="00020058" w:rsidRPr="00D91D83" w:rsidRDefault="004B5725" w:rsidP="7708563D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 w:rsidRPr="71B45B5F">
        <w:rPr>
          <w:b/>
          <w:bCs/>
          <w:sz w:val="24"/>
          <w:szCs w:val="24"/>
        </w:rPr>
        <w:t xml:space="preserve">La distinción ha sido otorgada a </w:t>
      </w:r>
      <w:r w:rsidR="536DEEB1" w:rsidRPr="71B45B5F">
        <w:rPr>
          <w:b/>
          <w:bCs/>
          <w:sz w:val="24"/>
          <w:szCs w:val="24"/>
        </w:rPr>
        <w:t>un total de</w:t>
      </w:r>
      <w:r w:rsidRPr="71B45B5F">
        <w:rPr>
          <w:b/>
          <w:bCs/>
          <w:sz w:val="24"/>
          <w:szCs w:val="24"/>
        </w:rPr>
        <w:t xml:space="preserve"> 90 fondos en España</w:t>
      </w:r>
    </w:p>
    <w:p w14:paraId="1DD083EF" w14:textId="77777777" w:rsidR="000D6152" w:rsidRPr="00460092" w:rsidRDefault="000D6152" w:rsidP="000D6152">
      <w:pPr>
        <w:spacing w:line="360" w:lineRule="auto"/>
        <w:ind w:left="540" w:right="941"/>
        <w:rPr>
          <w:b/>
          <w:sz w:val="24"/>
          <w:szCs w:val="24"/>
        </w:rPr>
      </w:pPr>
    </w:p>
    <w:p w14:paraId="3169338A" w14:textId="6BB6ABB1" w:rsidR="00021C9F" w:rsidRDefault="00A472C6" w:rsidP="00C34EC9">
      <w:pPr>
        <w:spacing w:line="276" w:lineRule="auto"/>
        <w:ind w:right="425"/>
        <w:jc w:val="both"/>
      </w:pPr>
      <w:r w:rsidRPr="6FD9CF9E">
        <w:rPr>
          <w:b/>
          <w:bCs/>
        </w:rPr>
        <w:t>Madrid</w:t>
      </w:r>
      <w:r w:rsidR="000D6152" w:rsidRPr="6FD9CF9E">
        <w:rPr>
          <w:b/>
          <w:bCs/>
        </w:rPr>
        <w:t xml:space="preserve">, </w:t>
      </w:r>
      <w:r w:rsidR="114984D6" w:rsidRPr="6FD9CF9E">
        <w:rPr>
          <w:b/>
          <w:bCs/>
        </w:rPr>
        <w:t>7</w:t>
      </w:r>
      <w:r w:rsidR="006C4304" w:rsidRPr="6FD9CF9E">
        <w:rPr>
          <w:b/>
          <w:bCs/>
        </w:rPr>
        <w:t xml:space="preserve"> </w:t>
      </w:r>
      <w:r w:rsidR="00452456" w:rsidRPr="6FD9CF9E">
        <w:rPr>
          <w:b/>
          <w:bCs/>
        </w:rPr>
        <w:t xml:space="preserve">de </w:t>
      </w:r>
      <w:r w:rsidR="006C4304" w:rsidRPr="6FD9CF9E">
        <w:rPr>
          <w:b/>
          <w:bCs/>
        </w:rPr>
        <w:t>marzo</w:t>
      </w:r>
      <w:r w:rsidR="00452456" w:rsidRPr="6FD9CF9E">
        <w:rPr>
          <w:b/>
          <w:bCs/>
        </w:rPr>
        <w:t xml:space="preserve"> de</w:t>
      </w:r>
      <w:r w:rsidR="00F569AD" w:rsidRPr="6FD9CF9E">
        <w:rPr>
          <w:b/>
          <w:bCs/>
        </w:rPr>
        <w:t xml:space="preserve"> 20</w:t>
      </w:r>
      <w:r w:rsidRPr="6FD9CF9E">
        <w:rPr>
          <w:b/>
          <w:bCs/>
        </w:rPr>
        <w:t>2</w:t>
      </w:r>
      <w:r w:rsidR="00026AED" w:rsidRPr="6FD9CF9E">
        <w:rPr>
          <w:b/>
          <w:bCs/>
        </w:rPr>
        <w:t>4</w:t>
      </w:r>
      <w:r w:rsidR="000D6152" w:rsidRPr="6FD9CF9E">
        <w:rPr>
          <w:b/>
          <w:bCs/>
        </w:rPr>
        <w:t>.-</w:t>
      </w:r>
      <w:r w:rsidR="000D6152">
        <w:t xml:space="preserve"> </w:t>
      </w:r>
      <w:proofErr w:type="spellStart"/>
      <w:r w:rsidR="00021C9F">
        <w:t>Funds</w:t>
      </w:r>
      <w:r w:rsidR="008F52B6">
        <w:t>P</w:t>
      </w:r>
      <w:r w:rsidR="00021C9F">
        <w:t>eople</w:t>
      </w:r>
      <w:proofErr w:type="spellEnd"/>
      <w:r w:rsidR="00021C9F">
        <w:t>,</w:t>
      </w:r>
      <w:r w:rsidR="00D473B4">
        <w:t xml:space="preserve"> la comunidad de referencia de los profesionales de la inversión colectiva y gestión de activos en el sur de </w:t>
      </w:r>
      <w:proofErr w:type="gramStart"/>
      <w:r w:rsidR="00D473B4">
        <w:t>Europa,</w:t>
      </w:r>
      <w:proofErr w:type="gramEnd"/>
      <w:r w:rsidR="00D473B4">
        <w:t xml:space="preserve"> </w:t>
      </w:r>
      <w:r w:rsidR="00021C9F">
        <w:t>ha reconocido tres fondos de inversión de Allianz por su destacada consistencia</w:t>
      </w:r>
      <w:r w:rsidR="00B150EA">
        <w:t xml:space="preserve">. Los </w:t>
      </w:r>
      <w:r w:rsidR="00D473B4">
        <w:t xml:space="preserve">tres </w:t>
      </w:r>
      <w:r w:rsidR="003401CD">
        <w:t xml:space="preserve">fondos han sido clasificados con el prestigioso "Rating </w:t>
      </w:r>
      <w:proofErr w:type="spellStart"/>
      <w:r w:rsidR="003401CD">
        <w:t>Funds</w:t>
      </w:r>
      <w:r w:rsidR="00D91D83">
        <w:t>P</w:t>
      </w:r>
      <w:r w:rsidR="003401CD">
        <w:t>eople</w:t>
      </w:r>
      <w:proofErr w:type="spellEnd"/>
      <w:r w:rsidR="003401CD">
        <w:t xml:space="preserve"> 2024", una distinción </w:t>
      </w:r>
      <w:r w:rsidR="00D473B4">
        <w:t xml:space="preserve">que ha sido </w:t>
      </w:r>
      <w:r w:rsidR="003401CD">
        <w:t>otorgada a s</w:t>
      </w:r>
      <w:r w:rsidR="00D473B4">
        <w:t>ó</w:t>
      </w:r>
      <w:r w:rsidR="003401CD">
        <w:t xml:space="preserve">lo 90 fondos </w:t>
      </w:r>
      <w:r w:rsidR="00054140">
        <w:t>en</w:t>
      </w:r>
      <w:r w:rsidR="003401CD">
        <w:t xml:space="preserve"> </w:t>
      </w:r>
      <w:r w:rsidR="3769B65F">
        <w:t xml:space="preserve">toda </w:t>
      </w:r>
      <w:r w:rsidR="003401CD">
        <w:t>España.</w:t>
      </w:r>
    </w:p>
    <w:p w14:paraId="6D906867" w14:textId="77777777" w:rsidR="004F67FC" w:rsidRDefault="004F67FC" w:rsidP="00C34EC9">
      <w:pPr>
        <w:spacing w:line="276" w:lineRule="auto"/>
        <w:ind w:right="425"/>
        <w:jc w:val="both"/>
      </w:pPr>
    </w:p>
    <w:p w14:paraId="3D250190" w14:textId="772A6375" w:rsidR="002B5416" w:rsidRDefault="004F67FC" w:rsidP="7708563D">
      <w:pPr>
        <w:spacing w:line="276" w:lineRule="auto"/>
        <w:ind w:right="425"/>
        <w:jc w:val="both"/>
        <w:rPr>
          <w:b/>
          <w:bCs/>
        </w:rPr>
      </w:pPr>
      <w:r>
        <w:t xml:space="preserve">Los tres fondos de Allianz que han </w:t>
      </w:r>
      <w:r w:rsidR="00054140">
        <w:t xml:space="preserve">sido </w:t>
      </w:r>
      <w:r w:rsidR="45602C47">
        <w:t>destacados</w:t>
      </w:r>
      <w:r w:rsidR="00054140">
        <w:t xml:space="preserve"> </w:t>
      </w:r>
      <w:r>
        <w:t xml:space="preserve">son </w:t>
      </w:r>
      <w:r w:rsidRPr="6FD9CF9E">
        <w:rPr>
          <w:b/>
          <w:bCs/>
        </w:rPr>
        <w:t>Allianz Cartera Moderada, Allianz Cartera Decidida y Allianz Cartera Dinámica</w:t>
      </w:r>
      <w:r>
        <w:t xml:space="preserve">. Estos fondos han demostrado su capacidad para generar resultados consistentes </w:t>
      </w:r>
      <w:r w:rsidR="000223D9">
        <w:t xml:space="preserve">en los últimos </w:t>
      </w:r>
      <w:r w:rsidR="004E1621">
        <w:t>c</w:t>
      </w:r>
      <w:r w:rsidR="007A44BA">
        <w:t>uatro</w:t>
      </w:r>
      <w:r w:rsidR="000223D9">
        <w:t xml:space="preserve"> años</w:t>
      </w:r>
      <w:r>
        <w:t xml:space="preserve">, lo que los coloca en una posición </w:t>
      </w:r>
      <w:r w:rsidR="660DB9AE">
        <w:t>relevante</w:t>
      </w:r>
      <w:r>
        <w:t xml:space="preserve"> dentro del competitivo mercado de fondos en España.</w:t>
      </w:r>
      <w:r w:rsidR="002B5416">
        <w:t xml:space="preserve"> Además, </w:t>
      </w:r>
      <w:r w:rsidR="000339B6">
        <w:t xml:space="preserve">estos </w:t>
      </w:r>
      <w:r w:rsidR="002B5416">
        <w:t xml:space="preserve">tres fondos </w:t>
      </w:r>
      <w:r w:rsidR="06BB4716">
        <w:t xml:space="preserve">fueron ya calificados con </w:t>
      </w:r>
      <w:r w:rsidR="74CD9EFE" w:rsidRPr="6FD9CF9E">
        <w:rPr>
          <w:b/>
          <w:bCs/>
        </w:rPr>
        <w:t>C</w:t>
      </w:r>
      <w:r w:rsidR="002B5416" w:rsidRPr="6FD9CF9E">
        <w:rPr>
          <w:b/>
          <w:bCs/>
        </w:rPr>
        <w:t xml:space="preserve">inco </w:t>
      </w:r>
      <w:r w:rsidR="51D6F7EE" w:rsidRPr="6FD9CF9E">
        <w:rPr>
          <w:b/>
          <w:bCs/>
        </w:rPr>
        <w:t>E</w:t>
      </w:r>
      <w:r w:rsidR="002B5416" w:rsidRPr="6FD9CF9E">
        <w:rPr>
          <w:b/>
          <w:bCs/>
        </w:rPr>
        <w:t xml:space="preserve">strellas </w:t>
      </w:r>
      <w:r w:rsidR="207C4B58" w:rsidRPr="6FD9CF9E">
        <w:rPr>
          <w:b/>
          <w:bCs/>
        </w:rPr>
        <w:t>por</w:t>
      </w:r>
      <w:r w:rsidR="002B5416" w:rsidRPr="6FD9CF9E">
        <w:rPr>
          <w:b/>
          <w:bCs/>
        </w:rPr>
        <w:t xml:space="preserve"> </w:t>
      </w:r>
      <w:proofErr w:type="spellStart"/>
      <w:r w:rsidR="002B5416" w:rsidRPr="6FD9CF9E">
        <w:rPr>
          <w:b/>
          <w:bCs/>
        </w:rPr>
        <w:t>Morningstar</w:t>
      </w:r>
      <w:proofErr w:type="spellEnd"/>
      <w:r w:rsidR="002B5416" w:rsidRPr="6FD9CF9E">
        <w:rPr>
          <w:b/>
          <w:bCs/>
        </w:rPr>
        <w:t xml:space="preserve">. </w:t>
      </w:r>
    </w:p>
    <w:p w14:paraId="638D9503" w14:textId="4FB9C754" w:rsidR="004F67FC" w:rsidRDefault="004F67FC" w:rsidP="00C34EC9">
      <w:pPr>
        <w:spacing w:line="276" w:lineRule="auto"/>
        <w:ind w:right="425"/>
        <w:jc w:val="both"/>
      </w:pPr>
    </w:p>
    <w:p w14:paraId="27D27A20" w14:textId="631868E3" w:rsidR="001115EB" w:rsidRDefault="00116423" w:rsidP="00C34EC9">
      <w:pPr>
        <w:spacing w:line="276" w:lineRule="auto"/>
        <w:ind w:right="425"/>
        <w:jc w:val="both"/>
      </w:pPr>
      <w:r>
        <w:t xml:space="preserve">La clasificación “Rating </w:t>
      </w:r>
      <w:proofErr w:type="spellStart"/>
      <w:r>
        <w:t>FundsPeople</w:t>
      </w:r>
      <w:proofErr w:type="spellEnd"/>
      <w:r>
        <w:t xml:space="preserve"> 2024” reconoce a fondos que cumplan con uno o más de los siguientes criterios: </w:t>
      </w:r>
      <w:r w:rsidR="007E5246">
        <w:t xml:space="preserve">Fondos destacados por analistas, fondos más vendidos en el mercado </w:t>
      </w:r>
      <w:r w:rsidR="00D3789C">
        <w:t>español, y fondos consistentes en términos de rentabilidad y riesgo</w:t>
      </w:r>
      <w:r w:rsidR="00114B33">
        <w:t xml:space="preserve"> </w:t>
      </w:r>
      <w:r w:rsidR="00FC7BFB">
        <w:t>a comparación con</w:t>
      </w:r>
      <w:r w:rsidR="00114B33">
        <w:t xml:space="preserve"> sus competidores dentro de la misma categoría.</w:t>
      </w:r>
      <w:r w:rsidR="006530F2">
        <w:t xml:space="preserve"> </w:t>
      </w:r>
      <w:r w:rsidR="001115EB">
        <w:t>Sólo los fondos que cuent</w:t>
      </w:r>
      <w:r w:rsidR="00D91D83">
        <w:t>e</w:t>
      </w:r>
      <w:r w:rsidR="001115EB">
        <w:t xml:space="preserve">n con una antigüedad de </w:t>
      </w:r>
      <w:r w:rsidR="001115EB" w:rsidRPr="71B45B5F">
        <w:rPr>
          <w:b/>
          <w:bCs/>
        </w:rPr>
        <w:t xml:space="preserve">al menos tres años y un mínimo de 10 millones de euros de patrimonio </w:t>
      </w:r>
      <w:r w:rsidR="00D91D83">
        <w:t>podrán considerarse para</w:t>
      </w:r>
      <w:r w:rsidR="007D4FBD">
        <w:t xml:space="preserve"> este distintivo.</w:t>
      </w:r>
    </w:p>
    <w:p w14:paraId="513EFE22" w14:textId="77777777" w:rsidR="00C70E16" w:rsidRDefault="00C70E16" w:rsidP="00C34EC9">
      <w:pPr>
        <w:spacing w:line="276" w:lineRule="auto"/>
        <w:ind w:right="425"/>
        <w:jc w:val="both"/>
      </w:pPr>
    </w:p>
    <w:p w14:paraId="343579A2" w14:textId="2C0D4E97" w:rsidR="0014470C" w:rsidRDefault="0014470C" w:rsidP="0014470C">
      <w:pPr>
        <w:spacing w:line="276" w:lineRule="auto"/>
        <w:ind w:right="425"/>
        <w:jc w:val="both"/>
      </w:pPr>
      <w:r>
        <w:t xml:space="preserve">Allianz gestiona seis fondos de inversión (Allianz Cartera Dinámica, Allianz Bolsa Española, Allianz Cartera Moderada, Allianz Cartera Decidida, Allianz Conservador Dinámico y Cartera Bonos 2026) y cuenta con la agencia de valores Allianz </w:t>
      </w:r>
      <w:r>
        <w:lastRenderedPageBreak/>
        <w:t xml:space="preserve">Soluciones de Inversión, centrada en el asesoramiento financiero, la planificación patrimonial y otros servicios financieros. </w:t>
      </w:r>
    </w:p>
    <w:p w14:paraId="5A6837D9" w14:textId="523B1BFE" w:rsidR="00C70E16" w:rsidRDefault="0014470C" w:rsidP="71B45B5F">
      <w:pPr>
        <w:spacing w:line="276" w:lineRule="auto"/>
        <w:ind w:right="425"/>
        <w:jc w:val="both"/>
      </w:pPr>
      <w:r>
        <w:t xml:space="preserve">La compañía también </w:t>
      </w:r>
      <w:r w:rsidR="00C70E16">
        <w:t xml:space="preserve">pone a disposición de sus clientes diversos productos financieros capaces de responder a necesidades diversas de los ahorradores: Allianz Capital, </w:t>
      </w:r>
      <w:proofErr w:type="spellStart"/>
      <w:r w:rsidR="00C70E16">
        <w:t>Unit</w:t>
      </w:r>
      <w:proofErr w:type="spellEnd"/>
      <w:r w:rsidR="00C70E16">
        <w:t xml:space="preserve"> </w:t>
      </w:r>
      <w:proofErr w:type="spellStart"/>
      <w:r w:rsidR="00C70E16">
        <w:t>Linked</w:t>
      </w:r>
      <w:proofErr w:type="spellEnd"/>
      <w:r w:rsidR="00C70E16">
        <w:t xml:space="preserve">, planes de pensiones, fondos de inversión o Allianz </w:t>
      </w:r>
      <w:proofErr w:type="spellStart"/>
      <w:r w:rsidR="00C70E16">
        <w:t>Perspektive</w:t>
      </w:r>
      <w:proofErr w:type="spellEnd"/>
      <w:r w:rsidR="00C70E16">
        <w:t xml:space="preserve"> (producto de ahorro garantizado a largo plazo con la garantía de Allianz </w:t>
      </w:r>
      <w:proofErr w:type="spellStart"/>
      <w:r w:rsidR="00C70E16">
        <w:t>Leben</w:t>
      </w:r>
      <w:proofErr w:type="spellEnd"/>
      <w:r w:rsidR="00C70E16">
        <w:t>, la mayor compañía de Vida de Alemania).</w:t>
      </w:r>
    </w:p>
    <w:p w14:paraId="792AB373" w14:textId="77777777" w:rsidR="00F21DEC" w:rsidRDefault="00F21DEC" w:rsidP="00F05526">
      <w:pPr>
        <w:spacing w:line="276" w:lineRule="auto"/>
        <w:ind w:right="425"/>
        <w:jc w:val="both"/>
      </w:pPr>
    </w:p>
    <w:p w14:paraId="2083A52C" w14:textId="77777777" w:rsidR="001432A4" w:rsidRPr="001432A4" w:rsidRDefault="001432A4" w:rsidP="001432A4">
      <w:pPr>
        <w:spacing w:line="276" w:lineRule="auto"/>
        <w:ind w:right="425"/>
        <w:jc w:val="both"/>
        <w:rPr>
          <w:b/>
          <w:bCs/>
        </w:rPr>
      </w:pPr>
      <w:r w:rsidRPr="001432A4">
        <w:rPr>
          <w:b/>
          <w:bCs/>
        </w:rPr>
        <w:t>Sobre Allianz Seguros</w:t>
      </w:r>
    </w:p>
    <w:p w14:paraId="3B6C9029" w14:textId="77777777" w:rsidR="001432A4" w:rsidRDefault="001432A4" w:rsidP="001432A4">
      <w:pPr>
        <w:spacing w:line="276" w:lineRule="auto"/>
        <w:ind w:right="425"/>
        <w:jc w:val="both"/>
      </w:pPr>
    </w:p>
    <w:p w14:paraId="7564540F" w14:textId="5C8A29A5" w:rsidR="001432A4" w:rsidRDefault="001432A4" w:rsidP="001432A4">
      <w:pPr>
        <w:spacing w:line="276" w:lineRule="auto"/>
        <w:ind w:right="425"/>
        <w:jc w:val="both"/>
      </w:pPr>
      <w: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2.000 empleados y su red de más de 10.000 mediadores), y tecnológica (mediante herramientas como su aplicación para smartphones y tabletas, su área de </w:t>
      </w:r>
      <w:proofErr w:type="spellStart"/>
      <w:r>
        <w:t>eCliente</w:t>
      </w:r>
      <w:proofErr w:type="spellEnd"/>
      <w:r>
        <w:t xml:space="preserve"> de la web corporativa, y sus más de 500.000 SMS enviados anualmente a sus clientes). </w:t>
      </w:r>
    </w:p>
    <w:p w14:paraId="24F9C3CE" w14:textId="77777777" w:rsidR="001432A4" w:rsidRDefault="001432A4" w:rsidP="001432A4">
      <w:pPr>
        <w:spacing w:line="276" w:lineRule="auto"/>
        <w:ind w:right="425"/>
        <w:jc w:val="both"/>
      </w:pPr>
    </w:p>
    <w:p w14:paraId="1CD96F29" w14:textId="77777777" w:rsidR="001432A4" w:rsidRDefault="001432A4" w:rsidP="001432A4">
      <w:pPr>
        <w:spacing w:line="276" w:lineRule="auto"/>
        <w:ind w:right="425"/>
        <w:jc w:val="both"/>
      </w:pPr>
      <w: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t>Multirriesgos</w:t>
      </w:r>
      <w:proofErr w:type="spellEnd"/>
      <w:r>
        <w:t xml:space="preserve"> para empresas y comercios, hasta las soluciones aseguradoras personalizadas más complejas.</w:t>
      </w:r>
    </w:p>
    <w:p w14:paraId="27558C3E" w14:textId="77777777" w:rsidR="00F21DEC" w:rsidRDefault="00F21DEC" w:rsidP="00F05526">
      <w:pPr>
        <w:spacing w:line="276" w:lineRule="auto"/>
        <w:ind w:right="425"/>
        <w:jc w:val="both"/>
      </w:pPr>
    </w:p>
    <w:p w14:paraId="7DEE8ECB" w14:textId="77777777" w:rsidR="00F05526" w:rsidRDefault="00F05526" w:rsidP="00F05526">
      <w:pPr>
        <w:spacing w:line="276" w:lineRule="auto"/>
        <w:ind w:right="425"/>
        <w:jc w:val="both"/>
      </w:pPr>
    </w:p>
    <w:p w14:paraId="7B780371" w14:textId="77777777" w:rsidR="003459AE" w:rsidRDefault="003459AE" w:rsidP="003459AE">
      <w:pPr>
        <w:spacing w:line="276" w:lineRule="auto"/>
        <w:ind w:right="425"/>
        <w:jc w:val="both"/>
      </w:pPr>
    </w:p>
    <w:p w14:paraId="44124381" w14:textId="77777777" w:rsidR="001A6168" w:rsidRPr="00B76BFA" w:rsidRDefault="001A6168" w:rsidP="006449AE">
      <w:pPr>
        <w:ind w:right="424"/>
        <w:rPr>
          <w:lang w:val="es-ES_tradnl"/>
        </w:rPr>
      </w:pPr>
    </w:p>
    <w:p w14:paraId="652F18DC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AD9972C" w14:textId="77777777" w:rsidR="00BA4089" w:rsidRDefault="00BA4089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6889585C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80FB868" w14:textId="77777777" w:rsidR="000D6152" w:rsidRPr="00D268C4" w:rsidRDefault="000D6152" w:rsidP="000D6152">
      <w:pPr>
        <w:rPr>
          <w:lang w:val="es-ES_tradnl" w:eastAsia="es-ES"/>
        </w:rPr>
      </w:pPr>
    </w:p>
    <w:p w14:paraId="0E2258B5" w14:textId="77777777" w:rsidR="003F695B" w:rsidRDefault="003F695B">
      <w:pPr>
        <w:rPr>
          <w:lang w:val="es-ES_tradnl"/>
        </w:rPr>
      </w:pPr>
    </w:p>
    <w:p w14:paraId="56B1D305" w14:textId="77777777" w:rsidR="002465EA" w:rsidRPr="00D268C4" w:rsidRDefault="002465EA" w:rsidP="002465EA">
      <w:pPr>
        <w:rPr>
          <w:lang w:val="es-ES_tradnl" w:eastAsia="es-ES"/>
        </w:rPr>
      </w:pPr>
    </w:p>
    <w:p w14:paraId="7EF95AA7" w14:textId="77777777" w:rsidR="002465EA" w:rsidRPr="00956FCD" w:rsidRDefault="002465EA" w:rsidP="002465E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F17B1D4" w14:textId="77777777" w:rsidR="002465EA" w:rsidRPr="00956FCD" w:rsidRDefault="002465EA" w:rsidP="002465EA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B0DE0EB" w14:textId="77777777" w:rsidR="002465EA" w:rsidRPr="00A472C6" w:rsidRDefault="002465EA">
      <w:pPr>
        <w:rPr>
          <w:lang w:val="es-ES_tradnl"/>
        </w:rPr>
      </w:pPr>
    </w:p>
    <w:sectPr w:rsidR="002465EA" w:rsidRPr="00A472C6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72D3" w14:textId="77777777" w:rsidR="00F8009B" w:rsidRDefault="00F8009B" w:rsidP="00751E1C">
      <w:r>
        <w:separator/>
      </w:r>
    </w:p>
  </w:endnote>
  <w:endnote w:type="continuationSeparator" w:id="0">
    <w:p w14:paraId="1C306182" w14:textId="77777777" w:rsidR="00F8009B" w:rsidRDefault="00F8009B" w:rsidP="00751E1C">
      <w:r>
        <w:continuationSeparator/>
      </w:r>
    </w:p>
  </w:endnote>
  <w:endnote w:type="continuationNotice" w:id="1">
    <w:p w14:paraId="79F17442" w14:textId="77777777" w:rsidR="00F8009B" w:rsidRDefault="00F80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C40E9" w14:textId="77777777" w:rsidR="00F8009B" w:rsidRDefault="00F8009B" w:rsidP="00751E1C">
      <w:r>
        <w:separator/>
      </w:r>
    </w:p>
  </w:footnote>
  <w:footnote w:type="continuationSeparator" w:id="0">
    <w:p w14:paraId="068786E4" w14:textId="77777777" w:rsidR="00F8009B" w:rsidRDefault="00F8009B" w:rsidP="00751E1C">
      <w:r>
        <w:continuationSeparator/>
      </w:r>
    </w:p>
  </w:footnote>
  <w:footnote w:type="continuationNotice" w:id="1">
    <w:p w14:paraId="172D2C3D" w14:textId="77777777" w:rsidR="00F8009B" w:rsidRDefault="00F800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9E8B8" w14:textId="50B10815" w:rsidR="000F65F4" w:rsidRDefault="000F65F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8FE359" wp14:editId="082573F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503347b4ad666ffb0955185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634A5F" w14:textId="4F1FC772" w:rsidR="000F65F4" w:rsidRPr="000F65F4" w:rsidRDefault="000F65F4" w:rsidP="000F65F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0F65F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FE359" id="_x0000_t202" coordsize="21600,21600" o:spt="202" path="m,l,21600r21600,l21600,xe">
              <v:stroke joinstyle="miter"/>
              <v:path gradientshapeok="t" o:connecttype="rect"/>
            </v:shapetype>
            <v:shape id="MSIPCM503347b4ad666ffb09551852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C634A5F" w14:textId="4F1FC772" w:rsidR="000F65F4" w:rsidRPr="000F65F4" w:rsidRDefault="000F65F4" w:rsidP="000F65F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F65F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1A9A"/>
    <w:multiLevelType w:val="hybridMultilevel"/>
    <w:tmpl w:val="6784A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DC479FD"/>
    <w:multiLevelType w:val="hybridMultilevel"/>
    <w:tmpl w:val="4522A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07011"/>
    <w:multiLevelType w:val="hybridMultilevel"/>
    <w:tmpl w:val="2DFA5F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742D9"/>
    <w:multiLevelType w:val="hybridMultilevel"/>
    <w:tmpl w:val="7F0EC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705342">
    <w:abstractNumId w:val="2"/>
  </w:num>
  <w:num w:numId="2" w16cid:durableId="1418402779">
    <w:abstractNumId w:val="1"/>
  </w:num>
  <w:num w:numId="3" w16cid:durableId="1453938761">
    <w:abstractNumId w:val="3"/>
  </w:num>
  <w:num w:numId="4" w16cid:durableId="1581330133">
    <w:abstractNumId w:val="4"/>
  </w:num>
  <w:num w:numId="5" w16cid:durableId="1454127709">
    <w:abstractNumId w:val="5"/>
  </w:num>
  <w:num w:numId="6" w16cid:durableId="5758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52"/>
    <w:rsid w:val="00002422"/>
    <w:rsid w:val="00020058"/>
    <w:rsid w:val="00020840"/>
    <w:rsid w:val="00021C9F"/>
    <w:rsid w:val="000223D9"/>
    <w:rsid w:val="000249F3"/>
    <w:rsid w:val="000256D2"/>
    <w:rsid w:val="00026AED"/>
    <w:rsid w:val="00031C98"/>
    <w:rsid w:val="000339B6"/>
    <w:rsid w:val="0003468E"/>
    <w:rsid w:val="00047159"/>
    <w:rsid w:val="00052225"/>
    <w:rsid w:val="00054140"/>
    <w:rsid w:val="000558D4"/>
    <w:rsid w:val="00056AC6"/>
    <w:rsid w:val="00057C0A"/>
    <w:rsid w:val="00060AB9"/>
    <w:rsid w:val="0006245A"/>
    <w:rsid w:val="00070875"/>
    <w:rsid w:val="00074A6D"/>
    <w:rsid w:val="000767EF"/>
    <w:rsid w:val="00081A19"/>
    <w:rsid w:val="0008641F"/>
    <w:rsid w:val="00095645"/>
    <w:rsid w:val="00096C3D"/>
    <w:rsid w:val="000C15A9"/>
    <w:rsid w:val="000C639F"/>
    <w:rsid w:val="000D6152"/>
    <w:rsid w:val="000E0260"/>
    <w:rsid w:val="000F65F4"/>
    <w:rsid w:val="00107422"/>
    <w:rsid w:val="00110236"/>
    <w:rsid w:val="001115EB"/>
    <w:rsid w:val="00114B33"/>
    <w:rsid w:val="00114F34"/>
    <w:rsid w:val="00116423"/>
    <w:rsid w:val="00120D37"/>
    <w:rsid w:val="00121374"/>
    <w:rsid w:val="001432A4"/>
    <w:rsid w:val="0014470C"/>
    <w:rsid w:val="00151FDB"/>
    <w:rsid w:val="00155EE6"/>
    <w:rsid w:val="001636AD"/>
    <w:rsid w:val="00174C26"/>
    <w:rsid w:val="0017661F"/>
    <w:rsid w:val="00180B4B"/>
    <w:rsid w:val="001A1AA8"/>
    <w:rsid w:val="001A321C"/>
    <w:rsid w:val="001A5D85"/>
    <w:rsid w:val="001A6168"/>
    <w:rsid w:val="001B3CD3"/>
    <w:rsid w:val="001C71D4"/>
    <w:rsid w:val="001D068C"/>
    <w:rsid w:val="001E0B11"/>
    <w:rsid w:val="001F148F"/>
    <w:rsid w:val="002050BF"/>
    <w:rsid w:val="00212AC9"/>
    <w:rsid w:val="002341C5"/>
    <w:rsid w:val="002465EA"/>
    <w:rsid w:val="00250905"/>
    <w:rsid w:val="00257816"/>
    <w:rsid w:val="0026464C"/>
    <w:rsid w:val="0027480E"/>
    <w:rsid w:val="00287006"/>
    <w:rsid w:val="00292F71"/>
    <w:rsid w:val="00294B37"/>
    <w:rsid w:val="002A2483"/>
    <w:rsid w:val="002A55DC"/>
    <w:rsid w:val="002A792C"/>
    <w:rsid w:val="002B5416"/>
    <w:rsid w:val="002B5EA6"/>
    <w:rsid w:val="002C06DD"/>
    <w:rsid w:val="002D7845"/>
    <w:rsid w:val="002E3290"/>
    <w:rsid w:val="002E34EB"/>
    <w:rsid w:val="002F4CEC"/>
    <w:rsid w:val="002F7F6D"/>
    <w:rsid w:val="00310D54"/>
    <w:rsid w:val="00312100"/>
    <w:rsid w:val="00333725"/>
    <w:rsid w:val="003401CD"/>
    <w:rsid w:val="00340EB8"/>
    <w:rsid w:val="00342C37"/>
    <w:rsid w:val="003459AE"/>
    <w:rsid w:val="00347090"/>
    <w:rsid w:val="003518F9"/>
    <w:rsid w:val="003614E2"/>
    <w:rsid w:val="00370E9E"/>
    <w:rsid w:val="003736D6"/>
    <w:rsid w:val="00381E35"/>
    <w:rsid w:val="00383B43"/>
    <w:rsid w:val="00396D96"/>
    <w:rsid w:val="003A010D"/>
    <w:rsid w:val="003A5087"/>
    <w:rsid w:val="003A5D0D"/>
    <w:rsid w:val="003C0833"/>
    <w:rsid w:val="003E1F7A"/>
    <w:rsid w:val="003E42F6"/>
    <w:rsid w:val="003E6AEA"/>
    <w:rsid w:val="003F03EA"/>
    <w:rsid w:val="003F1506"/>
    <w:rsid w:val="003F695B"/>
    <w:rsid w:val="004005C0"/>
    <w:rsid w:val="00402D07"/>
    <w:rsid w:val="00404F3D"/>
    <w:rsid w:val="00407693"/>
    <w:rsid w:val="00417360"/>
    <w:rsid w:val="00420B86"/>
    <w:rsid w:val="00422EE8"/>
    <w:rsid w:val="004367CE"/>
    <w:rsid w:val="0044338A"/>
    <w:rsid w:val="00452456"/>
    <w:rsid w:val="00452AD0"/>
    <w:rsid w:val="00455964"/>
    <w:rsid w:val="00460092"/>
    <w:rsid w:val="00463929"/>
    <w:rsid w:val="00475471"/>
    <w:rsid w:val="00477D2A"/>
    <w:rsid w:val="00477D83"/>
    <w:rsid w:val="0048098D"/>
    <w:rsid w:val="00494700"/>
    <w:rsid w:val="0049555C"/>
    <w:rsid w:val="004B5725"/>
    <w:rsid w:val="004E0295"/>
    <w:rsid w:val="004E1621"/>
    <w:rsid w:val="004E6924"/>
    <w:rsid w:val="004F4D2C"/>
    <w:rsid w:val="004F67FC"/>
    <w:rsid w:val="00521664"/>
    <w:rsid w:val="00521961"/>
    <w:rsid w:val="00525AC2"/>
    <w:rsid w:val="00536421"/>
    <w:rsid w:val="00556058"/>
    <w:rsid w:val="0056019D"/>
    <w:rsid w:val="00563494"/>
    <w:rsid w:val="00575B63"/>
    <w:rsid w:val="00576D01"/>
    <w:rsid w:val="005A6343"/>
    <w:rsid w:val="005B15EF"/>
    <w:rsid w:val="005B5142"/>
    <w:rsid w:val="005C1759"/>
    <w:rsid w:val="005D084B"/>
    <w:rsid w:val="005F3F62"/>
    <w:rsid w:val="00634791"/>
    <w:rsid w:val="006449AE"/>
    <w:rsid w:val="00646C55"/>
    <w:rsid w:val="00647764"/>
    <w:rsid w:val="006530F2"/>
    <w:rsid w:val="00654004"/>
    <w:rsid w:val="00654A24"/>
    <w:rsid w:val="006627C1"/>
    <w:rsid w:val="0066564D"/>
    <w:rsid w:val="00667EB2"/>
    <w:rsid w:val="00693A0C"/>
    <w:rsid w:val="00697C8E"/>
    <w:rsid w:val="006B5B21"/>
    <w:rsid w:val="006C0030"/>
    <w:rsid w:val="006C30B1"/>
    <w:rsid w:val="006C4304"/>
    <w:rsid w:val="006E356A"/>
    <w:rsid w:val="006E6538"/>
    <w:rsid w:val="006F193A"/>
    <w:rsid w:val="006F6A56"/>
    <w:rsid w:val="00703060"/>
    <w:rsid w:val="0073294D"/>
    <w:rsid w:val="007427C4"/>
    <w:rsid w:val="007477F4"/>
    <w:rsid w:val="00751E1C"/>
    <w:rsid w:val="00780551"/>
    <w:rsid w:val="007860C8"/>
    <w:rsid w:val="007921B5"/>
    <w:rsid w:val="007A44BA"/>
    <w:rsid w:val="007A542F"/>
    <w:rsid w:val="007B1C3B"/>
    <w:rsid w:val="007C3FFB"/>
    <w:rsid w:val="007D4FBD"/>
    <w:rsid w:val="007E5246"/>
    <w:rsid w:val="00800934"/>
    <w:rsid w:val="00803953"/>
    <w:rsid w:val="00804131"/>
    <w:rsid w:val="00805084"/>
    <w:rsid w:val="00814953"/>
    <w:rsid w:val="008259C1"/>
    <w:rsid w:val="00826AA1"/>
    <w:rsid w:val="0082774B"/>
    <w:rsid w:val="0083401A"/>
    <w:rsid w:val="00834E3F"/>
    <w:rsid w:val="00850BCA"/>
    <w:rsid w:val="00855BAE"/>
    <w:rsid w:val="00856237"/>
    <w:rsid w:val="008606D7"/>
    <w:rsid w:val="00860EA4"/>
    <w:rsid w:val="008646A3"/>
    <w:rsid w:val="00867575"/>
    <w:rsid w:val="008746F3"/>
    <w:rsid w:val="0087787A"/>
    <w:rsid w:val="00880225"/>
    <w:rsid w:val="00880CCC"/>
    <w:rsid w:val="00883833"/>
    <w:rsid w:val="00887DE4"/>
    <w:rsid w:val="00887FC9"/>
    <w:rsid w:val="00895FC5"/>
    <w:rsid w:val="008A754A"/>
    <w:rsid w:val="008A7DB2"/>
    <w:rsid w:val="008F52B6"/>
    <w:rsid w:val="0090100E"/>
    <w:rsid w:val="009152B9"/>
    <w:rsid w:val="00925A3B"/>
    <w:rsid w:val="00926918"/>
    <w:rsid w:val="00955BFE"/>
    <w:rsid w:val="009846AD"/>
    <w:rsid w:val="0099066C"/>
    <w:rsid w:val="00990B3C"/>
    <w:rsid w:val="009C407E"/>
    <w:rsid w:val="009C73C6"/>
    <w:rsid w:val="009D16F8"/>
    <w:rsid w:val="009D4359"/>
    <w:rsid w:val="009E3118"/>
    <w:rsid w:val="009E608B"/>
    <w:rsid w:val="00A0089B"/>
    <w:rsid w:val="00A00E6D"/>
    <w:rsid w:val="00A024DC"/>
    <w:rsid w:val="00A02F2F"/>
    <w:rsid w:val="00A069E9"/>
    <w:rsid w:val="00A201E8"/>
    <w:rsid w:val="00A20C60"/>
    <w:rsid w:val="00A22B14"/>
    <w:rsid w:val="00A472C6"/>
    <w:rsid w:val="00A47CFE"/>
    <w:rsid w:val="00A63ECC"/>
    <w:rsid w:val="00A64459"/>
    <w:rsid w:val="00A90AF4"/>
    <w:rsid w:val="00A93ACD"/>
    <w:rsid w:val="00AA1EE2"/>
    <w:rsid w:val="00AA2DC2"/>
    <w:rsid w:val="00AA49CD"/>
    <w:rsid w:val="00AA729B"/>
    <w:rsid w:val="00AB4DC3"/>
    <w:rsid w:val="00AC2F59"/>
    <w:rsid w:val="00AC745E"/>
    <w:rsid w:val="00AD3B1A"/>
    <w:rsid w:val="00AE717A"/>
    <w:rsid w:val="00AF2436"/>
    <w:rsid w:val="00B03A8D"/>
    <w:rsid w:val="00B07B61"/>
    <w:rsid w:val="00B150EA"/>
    <w:rsid w:val="00B44F47"/>
    <w:rsid w:val="00B463D3"/>
    <w:rsid w:val="00B50A9B"/>
    <w:rsid w:val="00B54039"/>
    <w:rsid w:val="00B63C9F"/>
    <w:rsid w:val="00B65669"/>
    <w:rsid w:val="00B66A63"/>
    <w:rsid w:val="00B80206"/>
    <w:rsid w:val="00B8170F"/>
    <w:rsid w:val="00B874E2"/>
    <w:rsid w:val="00BA4089"/>
    <w:rsid w:val="00BB1236"/>
    <w:rsid w:val="00BB5B71"/>
    <w:rsid w:val="00BB60CD"/>
    <w:rsid w:val="00BC1A1D"/>
    <w:rsid w:val="00BC1F28"/>
    <w:rsid w:val="00BD1FE5"/>
    <w:rsid w:val="00C07DC4"/>
    <w:rsid w:val="00C16894"/>
    <w:rsid w:val="00C217A5"/>
    <w:rsid w:val="00C2664C"/>
    <w:rsid w:val="00C32FC6"/>
    <w:rsid w:val="00C34EC9"/>
    <w:rsid w:val="00C40411"/>
    <w:rsid w:val="00C434D6"/>
    <w:rsid w:val="00C566F3"/>
    <w:rsid w:val="00C66B5C"/>
    <w:rsid w:val="00C70E16"/>
    <w:rsid w:val="00C72B8C"/>
    <w:rsid w:val="00C75ACD"/>
    <w:rsid w:val="00C76882"/>
    <w:rsid w:val="00C7778E"/>
    <w:rsid w:val="00CA719F"/>
    <w:rsid w:val="00CB3B5D"/>
    <w:rsid w:val="00CB473C"/>
    <w:rsid w:val="00CC1B1E"/>
    <w:rsid w:val="00CF0B96"/>
    <w:rsid w:val="00D0326B"/>
    <w:rsid w:val="00D10245"/>
    <w:rsid w:val="00D23787"/>
    <w:rsid w:val="00D26A2A"/>
    <w:rsid w:val="00D3789C"/>
    <w:rsid w:val="00D473B4"/>
    <w:rsid w:val="00D62989"/>
    <w:rsid w:val="00D66B3F"/>
    <w:rsid w:val="00D724D2"/>
    <w:rsid w:val="00D91D83"/>
    <w:rsid w:val="00DA0F54"/>
    <w:rsid w:val="00DA2744"/>
    <w:rsid w:val="00DA49DA"/>
    <w:rsid w:val="00DA7383"/>
    <w:rsid w:val="00DC6A45"/>
    <w:rsid w:val="00DD41E5"/>
    <w:rsid w:val="00DD71B5"/>
    <w:rsid w:val="00DF229A"/>
    <w:rsid w:val="00DF3653"/>
    <w:rsid w:val="00E162CB"/>
    <w:rsid w:val="00E24541"/>
    <w:rsid w:val="00E33794"/>
    <w:rsid w:val="00E3611F"/>
    <w:rsid w:val="00E37761"/>
    <w:rsid w:val="00E6463B"/>
    <w:rsid w:val="00E65144"/>
    <w:rsid w:val="00E73BE5"/>
    <w:rsid w:val="00E76FBF"/>
    <w:rsid w:val="00E82102"/>
    <w:rsid w:val="00E902DF"/>
    <w:rsid w:val="00E9410F"/>
    <w:rsid w:val="00E94890"/>
    <w:rsid w:val="00E96E69"/>
    <w:rsid w:val="00E97A3D"/>
    <w:rsid w:val="00ED31A6"/>
    <w:rsid w:val="00ED4E1C"/>
    <w:rsid w:val="00EE5883"/>
    <w:rsid w:val="00EE6EF0"/>
    <w:rsid w:val="00F04F2E"/>
    <w:rsid w:val="00F05526"/>
    <w:rsid w:val="00F118FE"/>
    <w:rsid w:val="00F211B8"/>
    <w:rsid w:val="00F21DEC"/>
    <w:rsid w:val="00F300BC"/>
    <w:rsid w:val="00F3664D"/>
    <w:rsid w:val="00F532A2"/>
    <w:rsid w:val="00F569AD"/>
    <w:rsid w:val="00F60C87"/>
    <w:rsid w:val="00F6207B"/>
    <w:rsid w:val="00F65B22"/>
    <w:rsid w:val="00F72E64"/>
    <w:rsid w:val="00F8009B"/>
    <w:rsid w:val="00F85F41"/>
    <w:rsid w:val="00F97D70"/>
    <w:rsid w:val="00FB6E39"/>
    <w:rsid w:val="00FC6728"/>
    <w:rsid w:val="00FC7BFB"/>
    <w:rsid w:val="00FD747A"/>
    <w:rsid w:val="00FE6B2B"/>
    <w:rsid w:val="00FE7011"/>
    <w:rsid w:val="00FF1607"/>
    <w:rsid w:val="00FF5275"/>
    <w:rsid w:val="0114483C"/>
    <w:rsid w:val="01D7662C"/>
    <w:rsid w:val="06BB4716"/>
    <w:rsid w:val="06C412D3"/>
    <w:rsid w:val="0A17E681"/>
    <w:rsid w:val="0A897140"/>
    <w:rsid w:val="114984D6"/>
    <w:rsid w:val="152580FF"/>
    <w:rsid w:val="15FB45E9"/>
    <w:rsid w:val="17E37ACD"/>
    <w:rsid w:val="1A586C10"/>
    <w:rsid w:val="1AB821AF"/>
    <w:rsid w:val="1AD73EBF"/>
    <w:rsid w:val="207C4B58"/>
    <w:rsid w:val="27856E20"/>
    <w:rsid w:val="2990369E"/>
    <w:rsid w:val="2B7330D6"/>
    <w:rsid w:val="3315952A"/>
    <w:rsid w:val="344189D1"/>
    <w:rsid w:val="375087B1"/>
    <w:rsid w:val="3769B65F"/>
    <w:rsid w:val="3A11B2E2"/>
    <w:rsid w:val="3A9A1D5B"/>
    <w:rsid w:val="3AA82035"/>
    <w:rsid w:val="3B3A11FC"/>
    <w:rsid w:val="434F858B"/>
    <w:rsid w:val="45602C47"/>
    <w:rsid w:val="4707C5DF"/>
    <w:rsid w:val="47E4DA54"/>
    <w:rsid w:val="4F266441"/>
    <w:rsid w:val="51D6F7EE"/>
    <w:rsid w:val="536DEEB1"/>
    <w:rsid w:val="5618AA57"/>
    <w:rsid w:val="5675DC3B"/>
    <w:rsid w:val="58AA619A"/>
    <w:rsid w:val="5D23A789"/>
    <w:rsid w:val="5E947A9D"/>
    <w:rsid w:val="60304AFE"/>
    <w:rsid w:val="61CC1B5F"/>
    <w:rsid w:val="63347333"/>
    <w:rsid w:val="6367EBC0"/>
    <w:rsid w:val="660DB9AE"/>
    <w:rsid w:val="6C18C52C"/>
    <w:rsid w:val="6E2D8E46"/>
    <w:rsid w:val="6FD9CF9E"/>
    <w:rsid w:val="71B45B5F"/>
    <w:rsid w:val="74CD9EFE"/>
    <w:rsid w:val="7708563D"/>
    <w:rsid w:val="7B33E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D4AA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Textoennegrita">
    <w:name w:val="Strong"/>
    <w:basedOn w:val="Fuentedeprrafopredeter"/>
    <w:uiPriority w:val="22"/>
    <w:qFormat/>
    <w:rsid w:val="0052196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49A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2F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2F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2F71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F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F71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E1C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1C"/>
    <w:rPr>
      <w:rFonts w:ascii="Arial" w:eastAsia="Times New Roman" w:hAnsi="Arial" w:cs="Times New Roman"/>
      <w:lang w:eastAsia="de-DE"/>
    </w:rPr>
  </w:style>
  <w:style w:type="paragraph" w:customStyle="1" w:styleId="paragraph">
    <w:name w:val="paragraph"/>
    <w:basedOn w:val="Normal"/>
    <w:rsid w:val="0046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63929"/>
  </w:style>
  <w:style w:type="character" w:customStyle="1" w:styleId="eop">
    <w:name w:val="eop"/>
    <w:basedOn w:val="Fuentedeprrafopredeter"/>
    <w:rsid w:val="00463929"/>
  </w:style>
  <w:style w:type="character" w:styleId="Mencionar">
    <w:name w:val="Mention"/>
    <w:basedOn w:val="Fuentedeprrafopredeter"/>
    <w:uiPriority w:val="99"/>
    <w:unhideWhenUsed/>
    <w:rsid w:val="00814953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074A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47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9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2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0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BEBEB"/>
                          </w:divBdr>
                          <w:divsChild>
                            <w:div w:id="9675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54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prensa/nota-preventiv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5048c03550200d8cf4d5cf4aee5ff38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e51f844407c8a361f51606549e500eb4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https://allianzms.sharepoint.com/teams/ES0006-3163019/_layouts/15/DocIdRedir.aspx?ID=XU7P7SY2DP3Q-491014520-175067</Url>
      <Description>XU7P7SY2DP3Q-491014520-175067</Description>
    </_dlc_DocIdUrl>
    <_dlc_DocId xmlns="9ff07a45-11f5-479e-a441-cd98a86709fe">XU7P7SY2DP3Q-491014520-175067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45D473DD-2935-4050-AD2E-48663EE59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1511D-35ED-4A61-B808-070FADC44C8A}"/>
</file>

<file path=customXml/itemProps3.xml><?xml version="1.0" encoding="utf-8"?>
<ds:datastoreItem xmlns:ds="http://schemas.openxmlformats.org/officeDocument/2006/customXml" ds:itemID="{6E48AB92-34FF-4B41-A961-C2B7344FEC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1F409F1-BF74-42B5-B863-5F3196351AA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3038</Characters>
  <Application>Microsoft Office Word</Application>
  <DocSecurity>0</DocSecurity>
  <Lines>25</Lines>
  <Paragraphs>7</Paragraphs>
  <ScaleCrop>false</ScaleCrop>
  <Company>Allianz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Whalen, Josephine Jane (Allianz Compania de Seguros y Reaseguros S.A.)</cp:lastModifiedBy>
  <cp:revision>5</cp:revision>
  <cp:lastPrinted>2018-02-01T14:59:00Z</cp:lastPrinted>
  <dcterms:created xsi:type="dcterms:W3CDTF">2024-03-04T17:33:00Z</dcterms:created>
  <dcterms:modified xsi:type="dcterms:W3CDTF">2024-03-07T10:05:00Z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54407">
    <vt:lpwstr>01022018154407;E105254;0</vt:lpwstr>
  </property>
  <property fmtid="{D5CDD505-2E9C-101B-9397-08002B2CF9AE}" pid="47" name="OfficeDocumentSecurity_01022018155415">
    <vt:lpwstr>01022018155415;E105254;0</vt:lpwstr>
  </property>
  <property fmtid="{D5CDD505-2E9C-101B-9397-08002B2CF9AE}" pid="48" name="OfficeDocumentSecurity_01022018160427">
    <vt:lpwstr>01022018160427;E105254;0</vt:lpwstr>
  </property>
  <property fmtid="{D5CDD505-2E9C-101B-9397-08002B2CF9AE}" pid="49" name="OfficeDocumentSecurity_01022018161134">
    <vt:lpwstr>01022018161134;E105254;0</vt:lpwstr>
  </property>
  <property fmtid="{D5CDD505-2E9C-101B-9397-08002B2CF9AE}" pid="50" name="OfficeDocumentSecurity_01022018174427">
    <vt:lpwstr>01022018174427;E105254;0</vt:lpwstr>
  </property>
  <property fmtid="{D5CDD505-2E9C-101B-9397-08002B2CF9AE}" pid="51" name="OfficeDocumentSecurity_01022018174514">
    <vt:lpwstr>01022018174514;E105254;0</vt:lpwstr>
  </property>
  <property fmtid="{D5CDD505-2E9C-101B-9397-08002B2CF9AE}" pid="52" name="OfficeDocumentSecurity_01022018174635">
    <vt:lpwstr>01022018174635;E105254;0</vt:lpwstr>
  </property>
  <property fmtid="{D5CDD505-2E9C-101B-9397-08002B2CF9AE}" pid="53" name="OfficeDocumentSecurity_01022018175447">
    <vt:lpwstr>01022018175447;E105254;0</vt:lpwstr>
  </property>
  <property fmtid="{D5CDD505-2E9C-101B-9397-08002B2CF9AE}" pid="54" name="OfficeDocumentSecurity_01022018180452">
    <vt:lpwstr>01022018180452;E105254;0</vt:lpwstr>
  </property>
  <property fmtid="{D5CDD505-2E9C-101B-9397-08002B2CF9AE}" pid="55" name="OfficeDocumentSecurity_01022018180510">
    <vt:lpwstr>01022018180510;E105254;0</vt:lpwstr>
  </property>
  <property fmtid="{D5CDD505-2E9C-101B-9397-08002B2CF9AE}" pid="56" name="OfficeDocumentSecurity_01022018181302">
    <vt:lpwstr>01022018181302;E105254;0</vt:lpwstr>
  </property>
  <property fmtid="{D5CDD505-2E9C-101B-9397-08002B2CF9AE}" pid="57" name="OfficeDocumentSecurity_01022018181527">
    <vt:lpwstr>01022018181527;E105254;0</vt:lpwstr>
  </property>
  <property fmtid="{D5CDD505-2E9C-101B-9397-08002B2CF9AE}" pid="58" name="OfficeDocumentSecurity_01022018181552">
    <vt:lpwstr>01022018181552;E105254;0</vt:lpwstr>
  </property>
  <property fmtid="{D5CDD505-2E9C-101B-9397-08002B2CF9AE}" pid="59" name="OfficeDocumentSecurity_01022018181609">
    <vt:lpwstr>01022018181609;E105254;0</vt:lpwstr>
  </property>
  <property fmtid="{D5CDD505-2E9C-101B-9397-08002B2CF9AE}" pid="60" name="OfficeDocumentSecurity_01022018182527">
    <vt:lpwstr>01022018182527;E105254;0</vt:lpwstr>
  </property>
  <property fmtid="{D5CDD505-2E9C-101B-9397-08002B2CF9AE}" pid="61" name="OfficeDocumentSecurity_01022018182751">
    <vt:lpwstr>01022018182751;E105254;0</vt:lpwstr>
  </property>
  <property fmtid="{D5CDD505-2E9C-101B-9397-08002B2CF9AE}" pid="62" name="OfficeDocumentSecurity_01022018183527">
    <vt:lpwstr>01022018183527;E105254;0</vt:lpwstr>
  </property>
  <property fmtid="{D5CDD505-2E9C-101B-9397-08002B2CF9AE}" pid="63" name="OfficeDocumentSecurity_01022018183708">
    <vt:lpwstr>01022018183708;E105254;0</vt:lpwstr>
  </property>
  <property fmtid="{D5CDD505-2E9C-101B-9397-08002B2CF9AE}" pid="64" name="OfficeDocumentSecurity_01022018184151">
    <vt:lpwstr>01022018184151;E105254;0</vt:lpwstr>
  </property>
  <property fmtid="{D5CDD505-2E9C-101B-9397-08002B2CF9AE}" pid="65" name="OfficeDocumentSecurity_01022018184404">
    <vt:lpwstr>01022018184404;E105254;0</vt:lpwstr>
  </property>
  <property fmtid="{D5CDD505-2E9C-101B-9397-08002B2CF9AE}" pid="66" name="OfficeDocumentSecurity_01022018184722">
    <vt:lpwstr>01022018184722;E105254;0</vt:lpwstr>
  </property>
  <property fmtid="{D5CDD505-2E9C-101B-9397-08002B2CF9AE}" pid="67" name="OfficeDocumentSecurity_01022018184933">
    <vt:lpwstr>01022018184933;E105254;0</vt:lpwstr>
  </property>
  <property fmtid="{D5CDD505-2E9C-101B-9397-08002B2CF9AE}" pid="68" name="OfficeDocumentSecurity_01022018185153">
    <vt:lpwstr>01022018185153;E105254;0</vt:lpwstr>
  </property>
  <property fmtid="{D5CDD505-2E9C-101B-9397-08002B2CF9AE}" pid="69" name="OfficeDocumentSecurity_05022018110152">
    <vt:lpwstr>05022018110152;E105254;0</vt:lpwstr>
  </property>
  <property fmtid="{D5CDD505-2E9C-101B-9397-08002B2CF9AE}" pid="70" name="OfficeDocumentSecurity_05022018133237">
    <vt:lpwstr>05022018133237;E105254;0</vt:lpwstr>
  </property>
  <property fmtid="{D5CDD505-2E9C-101B-9397-08002B2CF9AE}" pid="71" name="OfficeDocumentSecurity_05022018133256">
    <vt:lpwstr>05022018133256;E105254;0</vt:lpwstr>
  </property>
  <property fmtid="{D5CDD505-2E9C-101B-9397-08002B2CF9AE}" pid="72" name="OfficeDocumentSecurity_05022018152705">
    <vt:lpwstr>05022018152705;E105254;0</vt:lpwstr>
  </property>
  <property fmtid="{D5CDD505-2E9C-101B-9397-08002B2CF9AE}" pid="73" name="OfficeDocumentSecurity_05022018174326">
    <vt:lpwstr>05022018174326;e006418;0</vt:lpwstr>
  </property>
  <property fmtid="{D5CDD505-2E9C-101B-9397-08002B2CF9AE}" pid="74" name="OfficeDocumentSecurity_05022018174354">
    <vt:lpwstr>05022018174354;e006418;0</vt:lpwstr>
  </property>
  <property fmtid="{D5CDD505-2E9C-101B-9397-08002B2CF9AE}" pid="75" name="OfficeDocumentSecurity_05022018174525">
    <vt:lpwstr>05022018174525;e006418;0</vt:lpwstr>
  </property>
  <property fmtid="{D5CDD505-2E9C-101B-9397-08002B2CF9AE}" pid="76" name="OfficeDocumentSecurity_06022018180641">
    <vt:lpwstr>06022018180641;E105254;0</vt:lpwstr>
  </property>
  <property fmtid="{D5CDD505-2E9C-101B-9397-08002B2CF9AE}" pid="77" name="OfficeDocumentSecurity_06022018180652">
    <vt:lpwstr>06022018180652;E105254;0</vt:lpwstr>
  </property>
  <property fmtid="{D5CDD505-2E9C-101B-9397-08002B2CF9AE}" pid="78" name="OfficeDocumentSecurity_06022018180817">
    <vt:lpwstr>06022018180817;E105254;0</vt:lpwstr>
  </property>
  <property fmtid="{D5CDD505-2E9C-101B-9397-08002B2CF9AE}" pid="79" name="OfficeDocumentSecurity_07022018115408">
    <vt:lpwstr>07022018115408;e006418;0</vt:lpwstr>
  </property>
  <property fmtid="{D5CDD505-2E9C-101B-9397-08002B2CF9AE}" pid="80" name="OfficeDocumentSecurity_07022018115508">
    <vt:lpwstr>07022018115508;e006418;0</vt:lpwstr>
  </property>
  <property fmtid="{D5CDD505-2E9C-101B-9397-08002B2CF9AE}" pid="81" name="OfficeDocumentSecurity_07022018122419">
    <vt:lpwstr>07022018122419;e006418;0</vt:lpwstr>
  </property>
  <property fmtid="{D5CDD505-2E9C-101B-9397-08002B2CF9AE}" pid="82" name="OfficeDocumentSecurity_12032019122509">
    <vt:lpwstr>12032019122509;E105254;0</vt:lpwstr>
  </property>
  <property fmtid="{D5CDD505-2E9C-101B-9397-08002B2CF9AE}" pid="83" name="OfficeDocumentSecurity_12032019122643">
    <vt:lpwstr>12032019122643;E105254;0</vt:lpwstr>
  </property>
  <property fmtid="{D5CDD505-2E9C-101B-9397-08002B2CF9AE}" pid="84" name="OfficeDocumentSecurity_12032019122808">
    <vt:lpwstr>12032019122808;E105254;0</vt:lpwstr>
  </property>
  <property fmtid="{D5CDD505-2E9C-101B-9397-08002B2CF9AE}" pid="85" name="OfficeDocumentSecurity_12032019123023">
    <vt:lpwstr>12032019123023;E105254;0</vt:lpwstr>
  </property>
  <property fmtid="{D5CDD505-2E9C-101B-9397-08002B2CF9AE}" pid="86" name="OfficeDocumentSecurity_12032019124036">
    <vt:lpwstr>12032019124036;E105254;0</vt:lpwstr>
  </property>
  <property fmtid="{D5CDD505-2E9C-101B-9397-08002B2CF9AE}" pid="87" name="OfficeDocumentSecurity_12032019131100">
    <vt:lpwstr>12032019131100;E105254;0</vt:lpwstr>
  </property>
  <property fmtid="{D5CDD505-2E9C-101B-9397-08002B2CF9AE}" pid="88" name="OfficeDocumentSecurity_12032019131326">
    <vt:lpwstr>12032019131326;E105254;0</vt:lpwstr>
  </property>
  <property fmtid="{D5CDD505-2E9C-101B-9397-08002B2CF9AE}" pid="89" name="OfficeDocumentSecurity_12032019131532">
    <vt:lpwstr>12032019131532;E105254;0</vt:lpwstr>
  </property>
  <property fmtid="{D5CDD505-2E9C-101B-9397-08002B2CF9AE}" pid="90" name="OfficeDocumentSecurity_12032019132500">
    <vt:lpwstr>12032019132500;E105254;0</vt:lpwstr>
  </property>
  <property fmtid="{D5CDD505-2E9C-101B-9397-08002B2CF9AE}" pid="91" name="OfficeDocumentSecurity_12032019132531">
    <vt:lpwstr>12032019132531;E105254;0</vt:lpwstr>
  </property>
  <property fmtid="{D5CDD505-2E9C-101B-9397-08002B2CF9AE}" pid="92" name="OfficeDocumentSecurity_12032019134117">
    <vt:lpwstr>12032019134117;E105254;0</vt:lpwstr>
  </property>
  <property fmtid="{D5CDD505-2E9C-101B-9397-08002B2CF9AE}" pid="93" name="OfficeDocumentSecurity_12032019134130">
    <vt:lpwstr>12032019134130;E105254;0</vt:lpwstr>
  </property>
  <property fmtid="{D5CDD505-2E9C-101B-9397-08002B2CF9AE}" pid="94" name="OfficeDocumentSecurity_12032019142944">
    <vt:lpwstr>12032019142944;E105254;0</vt:lpwstr>
  </property>
  <property fmtid="{D5CDD505-2E9C-101B-9397-08002B2CF9AE}" pid="95" name="OfficeDocumentSecurity_13032019100502">
    <vt:lpwstr>13032019100502;E105254;0</vt:lpwstr>
  </property>
  <property fmtid="{D5CDD505-2E9C-101B-9397-08002B2CF9AE}" pid="96" name="OfficeDocumentSecurity_13032019100521">
    <vt:lpwstr>13032019100521;E105254;0</vt:lpwstr>
  </property>
  <property fmtid="{D5CDD505-2E9C-101B-9397-08002B2CF9AE}" pid="97" name="OfficeDocumentSecurity_18032019113450">
    <vt:lpwstr>18032019113450;E105254;0</vt:lpwstr>
  </property>
  <property fmtid="{D5CDD505-2E9C-101B-9397-08002B2CF9AE}" pid="98" name="OfficeDocumentSecurity_18032019113736">
    <vt:lpwstr>18032019113736;E105254;0</vt:lpwstr>
  </property>
  <property fmtid="{D5CDD505-2E9C-101B-9397-08002B2CF9AE}" pid="99" name="OfficeDocumentSecurity_18032019113808">
    <vt:lpwstr>18032019113808;E105254;0</vt:lpwstr>
  </property>
  <property fmtid="{D5CDD505-2E9C-101B-9397-08002B2CF9AE}" pid="100" name="OfficeDocumentSecurity_18032019113941">
    <vt:lpwstr>18032019113941;E105254;0</vt:lpwstr>
  </property>
  <property fmtid="{D5CDD505-2E9C-101B-9397-08002B2CF9AE}" pid="101" name="OfficeDocumentSecurity_18032019114222">
    <vt:lpwstr>18032019114222;E105254;0</vt:lpwstr>
  </property>
  <property fmtid="{D5CDD505-2E9C-101B-9397-08002B2CF9AE}" pid="102" name="OfficeDocumentSecurity_18032019114240">
    <vt:lpwstr>18032019114240;E105254;0</vt:lpwstr>
  </property>
  <property fmtid="{D5CDD505-2E9C-101B-9397-08002B2CF9AE}" pid="103" name="OfficeDocumentSecurity_19032019171025">
    <vt:lpwstr>19032019171025;e104271;0</vt:lpwstr>
  </property>
  <property fmtid="{D5CDD505-2E9C-101B-9397-08002B2CF9AE}" pid="104" name="OfficeDocumentSecurity_19032019171354">
    <vt:lpwstr>19032019171354;e104271;0</vt:lpwstr>
  </property>
  <property fmtid="{D5CDD505-2E9C-101B-9397-08002B2CF9AE}" pid="105" name="OfficeDocumentSecurity_20032019094721">
    <vt:lpwstr>20032019094721;e006418;0</vt:lpwstr>
  </property>
  <property fmtid="{D5CDD505-2E9C-101B-9397-08002B2CF9AE}" pid="106" name="OfficeDocumentSecurity_20032019094916">
    <vt:lpwstr>20032019094916;e006418;0</vt:lpwstr>
  </property>
  <property fmtid="{D5CDD505-2E9C-101B-9397-08002B2CF9AE}" pid="107" name="OfficeDocumentSecurity_20032019095052">
    <vt:lpwstr>20032019095052;e006418;0</vt:lpwstr>
  </property>
  <property fmtid="{D5CDD505-2E9C-101B-9397-08002B2CF9AE}" pid="108" name="OfficeDocumentSecurity_20032019102855">
    <vt:lpwstr>20032019102855;e001456;0</vt:lpwstr>
  </property>
  <property fmtid="{D5CDD505-2E9C-101B-9397-08002B2CF9AE}" pid="109" name="OfficeDocumentSecurity_20032019102911">
    <vt:lpwstr>20032019102911;e001456;0</vt:lpwstr>
  </property>
  <property fmtid="{D5CDD505-2E9C-101B-9397-08002B2CF9AE}" pid="110" name="OfficeDocumentSecurity_20032019103209">
    <vt:lpwstr>20032019103209;e001456;0</vt:lpwstr>
  </property>
  <property fmtid="{D5CDD505-2E9C-101B-9397-08002B2CF9AE}" pid="111" name="OfficeDocumentSecurity_09122020115803">
    <vt:lpwstr>09122020115803;e006418;0</vt:lpwstr>
  </property>
  <property fmtid="{D5CDD505-2E9C-101B-9397-08002B2CF9AE}" pid="112" name="OfficeDocumentSecurity_09122020121212">
    <vt:lpwstr>09122020121212;e006418;0</vt:lpwstr>
  </property>
  <property fmtid="{D5CDD505-2E9C-101B-9397-08002B2CF9AE}" pid="113" name="OfficeDocumentSecurity_09122020123947">
    <vt:lpwstr>09122020123947;e006418;0</vt:lpwstr>
  </property>
  <property fmtid="{D5CDD505-2E9C-101B-9397-08002B2CF9AE}" pid="114" name="OfficeDocumentSecurity_09122020124157">
    <vt:lpwstr>09122020124157;e006418;0</vt:lpwstr>
  </property>
  <property fmtid="{D5CDD505-2E9C-101B-9397-08002B2CF9AE}" pid="115" name="OfficeDocumentSecurity_29012021115807">
    <vt:lpwstr>29012021115807;E103850;0</vt:lpwstr>
  </property>
  <property fmtid="{D5CDD505-2E9C-101B-9397-08002B2CF9AE}" pid="116" name="OfficeDocumentSecurity_29012021120810">
    <vt:lpwstr>29012021120810;E103850;0</vt:lpwstr>
  </property>
  <property fmtid="{D5CDD505-2E9C-101B-9397-08002B2CF9AE}" pid="117" name="OfficeDocumentSecurity_29012021121904">
    <vt:lpwstr>29012021121904;E103850;0</vt:lpwstr>
  </property>
  <property fmtid="{D5CDD505-2E9C-101B-9397-08002B2CF9AE}" pid="118" name="OfficeDocumentSecurity_29012021122955">
    <vt:lpwstr>29012021122955;E103850;0</vt:lpwstr>
  </property>
  <property fmtid="{D5CDD505-2E9C-101B-9397-08002B2CF9AE}" pid="119" name="OfficeDocumentSecurity_29012021123121">
    <vt:lpwstr>29012021123121;E103850;0</vt:lpwstr>
  </property>
  <property fmtid="{D5CDD505-2E9C-101B-9397-08002B2CF9AE}" pid="120" name="OfficeDocumentSecurity_29012021140456">
    <vt:lpwstr>29012021140456;E103850;0</vt:lpwstr>
  </property>
  <property fmtid="{D5CDD505-2E9C-101B-9397-08002B2CF9AE}" pid="121" name="OfficeDocumentSecurity_29012021141529">
    <vt:lpwstr>29012021141529;E103850;0</vt:lpwstr>
  </property>
  <property fmtid="{D5CDD505-2E9C-101B-9397-08002B2CF9AE}" pid="122" name="OfficeDocumentSecurity_29012021141949">
    <vt:lpwstr>29012021141949;E103850;0</vt:lpwstr>
  </property>
  <property fmtid="{D5CDD505-2E9C-101B-9397-08002B2CF9AE}" pid="123" name="OfficeDocumentSecurity_01022021130123">
    <vt:lpwstr>01022021130123;e006418;0</vt:lpwstr>
  </property>
  <property fmtid="{D5CDD505-2E9C-101B-9397-08002B2CF9AE}" pid="124" name="OfficeDocumentSecurity_01022021132342">
    <vt:lpwstr>01022021132342;E103850;0</vt:lpwstr>
  </property>
  <property fmtid="{D5CDD505-2E9C-101B-9397-08002B2CF9AE}" pid="125" name="ContentTypeId">
    <vt:lpwstr>0x010100125D78925D459C4792E0AB097CA57A8700468EE264CD9B964F9956379036DA5620</vt:lpwstr>
  </property>
  <property fmtid="{D5CDD505-2E9C-101B-9397-08002B2CF9AE}" pid="126" name="MediaServiceImageTags">
    <vt:lpwstr/>
  </property>
  <property fmtid="{D5CDD505-2E9C-101B-9397-08002B2CF9AE}" pid="127" name="MSIP_Label_863bc15e-e7bf-41c1-bdb3-03882d8a2e2c_Enabled">
    <vt:lpwstr>true</vt:lpwstr>
  </property>
  <property fmtid="{D5CDD505-2E9C-101B-9397-08002B2CF9AE}" pid="128" name="MSIP_Label_863bc15e-e7bf-41c1-bdb3-03882d8a2e2c_SetDate">
    <vt:lpwstr>2022-12-07T11:12:01Z</vt:lpwstr>
  </property>
  <property fmtid="{D5CDD505-2E9C-101B-9397-08002B2CF9AE}" pid="129" name="MSIP_Label_863bc15e-e7bf-41c1-bdb3-03882d8a2e2c_Method">
    <vt:lpwstr>Privileged</vt:lpwstr>
  </property>
  <property fmtid="{D5CDD505-2E9C-101B-9397-08002B2CF9AE}" pid="130" name="MSIP_Label_863bc15e-e7bf-41c1-bdb3-03882d8a2e2c_Name">
    <vt:lpwstr>863bc15e-e7bf-41c1-bdb3-03882d8a2e2c</vt:lpwstr>
  </property>
  <property fmtid="{D5CDD505-2E9C-101B-9397-08002B2CF9AE}" pid="131" name="MSIP_Label_863bc15e-e7bf-41c1-bdb3-03882d8a2e2c_SiteId">
    <vt:lpwstr>6e06e42d-6925-47c6-b9e7-9581c7ca302a</vt:lpwstr>
  </property>
  <property fmtid="{D5CDD505-2E9C-101B-9397-08002B2CF9AE}" pid="132" name="MSIP_Label_863bc15e-e7bf-41c1-bdb3-03882d8a2e2c_ActionId">
    <vt:lpwstr>d844db5f-9a85-4c10-9b92-b6dc41c22324</vt:lpwstr>
  </property>
  <property fmtid="{D5CDD505-2E9C-101B-9397-08002B2CF9AE}" pid="133" name="MSIP_Label_863bc15e-e7bf-41c1-bdb3-03882d8a2e2c_ContentBits">
    <vt:lpwstr>1</vt:lpwstr>
  </property>
  <property fmtid="{D5CDD505-2E9C-101B-9397-08002B2CF9AE}" pid="134" name="_dlc_DocIdItemGuid">
    <vt:lpwstr>ffa50948-f4ff-4796-91d2-6d42651cbfbc</vt:lpwstr>
  </property>
  <property fmtid="{D5CDD505-2E9C-101B-9397-08002B2CF9AE}" pid="135" name="DossierDepartment">
    <vt:lpwstr/>
  </property>
  <property fmtid="{D5CDD505-2E9C-101B-9397-08002B2CF9AE}" pid="136" name="AllianzContractingParties">
    <vt:lpwstr/>
  </property>
  <property fmtid="{D5CDD505-2E9C-101B-9397-08002B2CF9AE}" pid="137" name="Contract_Type">
    <vt:lpwstr/>
  </property>
  <property fmtid="{D5CDD505-2E9C-101B-9397-08002B2CF9AE}" pid="138" name="b0fe84444e894ab98172082a3d0e58f8">
    <vt:lpwstr/>
  </property>
  <property fmtid="{D5CDD505-2E9C-101B-9397-08002B2CF9AE}" pid="139" name="Document_Class">
    <vt:lpwstr/>
  </property>
  <property fmtid="{D5CDD505-2E9C-101B-9397-08002B2CF9AE}" pid="140" name="iccd162ff52447b49ab8f5fd8f2cec1e">
    <vt:lpwstr/>
  </property>
</Properties>
</file>