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C2908" w14:textId="3C73D795" w:rsidR="00521D5A" w:rsidRDefault="164F0135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  <w:r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>A</w:t>
      </w:r>
      <w:r w:rsidR="48CF3887" w:rsidRPr="370098C9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llianz </w:t>
      </w:r>
      <w:r w:rsidR="00411415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incorpora a su </w:t>
      </w:r>
      <w:r w:rsidR="00521D5A">
        <w:rPr>
          <w:rFonts w:cs="Arial"/>
          <w:b/>
          <w:bCs/>
          <w:color w:val="000000" w:themeColor="text1"/>
          <w:sz w:val="32"/>
          <w:szCs w:val="32"/>
          <w:lang w:eastAsia="es-ES"/>
        </w:rPr>
        <w:t>oferta el fondo</w:t>
      </w:r>
    </w:p>
    <w:p w14:paraId="50B498CA" w14:textId="43224D77" w:rsidR="001170FD" w:rsidRDefault="00521D5A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00521D5A">
        <w:rPr>
          <w:rFonts w:cs="Arial"/>
          <w:b/>
          <w:bCs/>
          <w:color w:val="000000" w:themeColor="text1"/>
          <w:sz w:val="32"/>
          <w:szCs w:val="32"/>
          <w:lang w:eastAsia="es-ES"/>
        </w:rPr>
        <w:t>Allianz Rendimiento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50D9DA40" w14:textId="772D9199" w:rsidR="6897A919" w:rsidRDefault="7CCF0851" w:rsidP="1958F6D2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2095C56F">
        <w:rPr>
          <w:b/>
          <w:bCs/>
          <w:sz w:val="24"/>
          <w:szCs w:val="24"/>
        </w:rPr>
        <w:t xml:space="preserve">Allianz </w:t>
      </w:r>
      <w:r w:rsidR="001C7057">
        <w:rPr>
          <w:b/>
          <w:bCs/>
          <w:sz w:val="24"/>
          <w:szCs w:val="24"/>
        </w:rPr>
        <w:t>Rendimiento invierte en renta fija</w:t>
      </w:r>
      <w:r w:rsidR="00473FCC">
        <w:rPr>
          <w:b/>
          <w:bCs/>
          <w:sz w:val="24"/>
          <w:szCs w:val="24"/>
        </w:rPr>
        <w:t xml:space="preserve"> a corto plazo</w:t>
      </w:r>
      <w:r w:rsidRPr="2095C56F">
        <w:rPr>
          <w:b/>
          <w:bCs/>
          <w:sz w:val="24"/>
          <w:szCs w:val="24"/>
        </w:rPr>
        <w:t xml:space="preserve"> </w:t>
      </w:r>
    </w:p>
    <w:p w14:paraId="40A5D4D4" w14:textId="2A37A307" w:rsidR="15764048" w:rsidRDefault="001E3BF7" w:rsidP="2095C56F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Diseñado para clientes muy conservadores que </w:t>
      </w:r>
      <w:r w:rsidR="00E85712">
        <w:rPr>
          <w:b/>
          <w:bCs/>
          <w:sz w:val="24"/>
          <w:szCs w:val="24"/>
        </w:rPr>
        <w:t>buscan estabilidad</w:t>
      </w:r>
    </w:p>
    <w:p w14:paraId="0F3F7063" w14:textId="63948247" w:rsidR="00786B08" w:rsidRPr="00F85E75" w:rsidRDefault="7CCF0851" w:rsidP="1958F6D2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370098C9">
        <w:rPr>
          <w:b/>
          <w:bCs/>
          <w:sz w:val="24"/>
          <w:szCs w:val="24"/>
        </w:rPr>
        <w:t>L</w:t>
      </w:r>
      <w:r w:rsidR="7AC73585" w:rsidRPr="370098C9">
        <w:rPr>
          <w:b/>
          <w:bCs/>
          <w:sz w:val="24"/>
          <w:szCs w:val="24"/>
        </w:rPr>
        <w:t xml:space="preserve">a compañía </w:t>
      </w:r>
      <w:r w:rsidR="007A0E8A">
        <w:rPr>
          <w:b/>
          <w:bCs/>
          <w:sz w:val="24"/>
          <w:szCs w:val="24"/>
        </w:rPr>
        <w:t>se adapta constantemente</w:t>
      </w:r>
      <w:r w:rsidR="7AC73585" w:rsidRPr="370098C9">
        <w:rPr>
          <w:b/>
          <w:bCs/>
          <w:sz w:val="24"/>
          <w:szCs w:val="24"/>
        </w:rPr>
        <w:t xml:space="preserve"> al mercado</w:t>
      </w:r>
      <w:r w:rsidR="1C1F1FE1" w:rsidRPr="370098C9">
        <w:rPr>
          <w:b/>
          <w:bCs/>
          <w:sz w:val="24"/>
          <w:szCs w:val="24"/>
        </w:rPr>
        <w:t xml:space="preserve"> </w:t>
      </w:r>
      <w:r w:rsidR="5367755E" w:rsidRPr="370098C9">
        <w:rPr>
          <w:b/>
          <w:bCs/>
          <w:sz w:val="24"/>
          <w:szCs w:val="24"/>
        </w:rPr>
        <w:t>con nuevos productos para cada perfil de cliente</w:t>
      </w:r>
    </w:p>
    <w:p w14:paraId="514703C5" w14:textId="77777777" w:rsidR="001170FD" w:rsidRDefault="001170FD" w:rsidP="00077BA1">
      <w:pPr>
        <w:spacing w:line="276" w:lineRule="auto"/>
        <w:ind w:right="425"/>
        <w:jc w:val="both"/>
        <w:rPr>
          <w:rFonts w:cs="Arial"/>
          <w:b/>
          <w:lang w:val="es-ES_tradnl"/>
        </w:rPr>
      </w:pPr>
    </w:p>
    <w:p w14:paraId="1AB3D1ED" w14:textId="6FBECC45" w:rsidR="00440445" w:rsidRPr="002B4F0E" w:rsidRDefault="72C3BD38" w:rsidP="2095C56F">
      <w:pPr>
        <w:spacing w:line="276" w:lineRule="auto"/>
        <w:jc w:val="both"/>
        <w:rPr>
          <w:rFonts w:cs="Arial"/>
        </w:rPr>
      </w:pPr>
      <w:r w:rsidRPr="2095C56F">
        <w:rPr>
          <w:rFonts w:cs="Arial"/>
          <w:b/>
          <w:bCs/>
        </w:rPr>
        <w:t xml:space="preserve">Madrid, </w:t>
      </w:r>
      <w:r w:rsidR="00E85712">
        <w:rPr>
          <w:rFonts w:cs="Arial"/>
          <w:b/>
          <w:bCs/>
        </w:rPr>
        <w:t>5 de septiembre</w:t>
      </w:r>
      <w:r w:rsidR="00E85712" w:rsidRPr="2095C56F">
        <w:rPr>
          <w:rFonts w:cs="Arial"/>
          <w:b/>
          <w:bCs/>
        </w:rPr>
        <w:t xml:space="preserve"> </w:t>
      </w:r>
      <w:r w:rsidR="7C3B0872" w:rsidRPr="2095C56F">
        <w:rPr>
          <w:rFonts w:cs="Arial"/>
          <w:b/>
          <w:bCs/>
        </w:rPr>
        <w:t>202</w:t>
      </w:r>
      <w:r w:rsidR="009940C2" w:rsidRPr="2095C56F">
        <w:rPr>
          <w:rFonts w:cs="Arial"/>
          <w:b/>
          <w:bCs/>
        </w:rPr>
        <w:t>4</w:t>
      </w:r>
      <w:r w:rsidR="48CF3887" w:rsidRPr="2095C56F">
        <w:rPr>
          <w:rFonts w:cs="Arial"/>
          <w:b/>
          <w:bCs/>
        </w:rPr>
        <w:t>-.</w:t>
      </w:r>
      <w:r w:rsidR="2B2AD82E" w:rsidRPr="2095C56F">
        <w:rPr>
          <w:rFonts w:cs="Arial"/>
          <w:b/>
          <w:bCs/>
        </w:rPr>
        <w:t xml:space="preserve"> </w:t>
      </w:r>
      <w:r w:rsidR="48CF3887" w:rsidRPr="2095C56F">
        <w:rPr>
          <w:rFonts w:cs="Arial"/>
        </w:rPr>
        <w:t>Allianz</w:t>
      </w:r>
      <w:r w:rsidR="67E0F3C8" w:rsidRPr="2095C56F">
        <w:rPr>
          <w:rFonts w:cs="Arial"/>
        </w:rPr>
        <w:t xml:space="preserve"> </w:t>
      </w:r>
      <w:r w:rsidR="00BB3AD3">
        <w:rPr>
          <w:rFonts w:cs="Arial"/>
        </w:rPr>
        <w:t xml:space="preserve">ha incorporado a su oferta </w:t>
      </w:r>
      <w:r w:rsidR="00BB3AD3" w:rsidRPr="003621CE">
        <w:rPr>
          <w:rFonts w:cs="Arial"/>
          <w:b/>
          <w:bCs/>
        </w:rPr>
        <w:t>Allianz Rendimiento</w:t>
      </w:r>
      <w:r w:rsidR="00BB3AD3">
        <w:rPr>
          <w:rFonts w:cs="Arial"/>
        </w:rPr>
        <w:t xml:space="preserve">, un nuevo fondo </w:t>
      </w:r>
      <w:r w:rsidR="006E3934">
        <w:rPr>
          <w:rFonts w:cs="Arial"/>
        </w:rPr>
        <w:t xml:space="preserve">que invierte en renta fija pública o privada a muy corto plazo, diseñado para </w:t>
      </w:r>
      <w:r w:rsidR="000711E8">
        <w:rPr>
          <w:rFonts w:cs="Arial"/>
        </w:rPr>
        <w:t>ofrecer a sus clientes rentabilidades acordes a los mercados</w:t>
      </w:r>
      <w:r w:rsidR="0058583A">
        <w:rPr>
          <w:rFonts w:cs="Arial"/>
        </w:rPr>
        <w:t xml:space="preserve"> garantizando estabilidad en el valor liquidativo con</w:t>
      </w:r>
      <w:r w:rsidR="00E80F1A">
        <w:rPr>
          <w:rFonts w:cs="Arial"/>
        </w:rPr>
        <w:t xml:space="preserve"> volatilidades muy reducidas</w:t>
      </w:r>
      <w:r w:rsidR="67E0F3C8" w:rsidRPr="2095C56F">
        <w:rPr>
          <w:rFonts w:cs="Arial"/>
        </w:rPr>
        <w:t>.</w:t>
      </w:r>
      <w:r w:rsidR="2770EEDD" w:rsidRPr="2095C56F">
        <w:rPr>
          <w:rFonts w:cs="Arial"/>
        </w:rPr>
        <w:t xml:space="preserve"> </w:t>
      </w:r>
      <w:r w:rsidR="2C4EECAF" w:rsidRPr="2095C56F">
        <w:rPr>
          <w:rFonts w:cs="Arial"/>
        </w:rPr>
        <w:t xml:space="preserve">La compañía </w:t>
      </w:r>
      <w:r w:rsidR="00E80F1A">
        <w:rPr>
          <w:rFonts w:cs="Arial"/>
        </w:rPr>
        <w:t>mantiene</w:t>
      </w:r>
      <w:r w:rsidR="00985EFD">
        <w:rPr>
          <w:rFonts w:cs="Arial"/>
        </w:rPr>
        <w:t xml:space="preserve"> así</w:t>
      </w:r>
      <w:r w:rsidR="00E80F1A">
        <w:rPr>
          <w:rFonts w:cs="Arial"/>
        </w:rPr>
        <w:t xml:space="preserve"> su </w:t>
      </w:r>
      <w:r w:rsidR="00C0302E">
        <w:rPr>
          <w:rFonts w:cs="Arial"/>
        </w:rPr>
        <w:t xml:space="preserve">compromiso de </w:t>
      </w:r>
      <w:r w:rsidR="00515506">
        <w:rPr>
          <w:rFonts w:cs="Arial"/>
        </w:rPr>
        <w:t>adaptar permanentemente su oferta</w:t>
      </w:r>
      <w:r w:rsidR="0E39B098" w:rsidRPr="2095C56F">
        <w:rPr>
          <w:rFonts w:cs="Arial"/>
        </w:rPr>
        <w:t xml:space="preserve"> </w:t>
      </w:r>
      <w:r w:rsidR="17386B1F" w:rsidRPr="2095C56F">
        <w:rPr>
          <w:rFonts w:cs="Arial"/>
        </w:rPr>
        <w:t>a</w:t>
      </w:r>
      <w:r w:rsidR="00C66B41" w:rsidRPr="2095C56F">
        <w:rPr>
          <w:rFonts w:cs="Arial"/>
        </w:rPr>
        <w:t xml:space="preserve"> las condiciones del</w:t>
      </w:r>
      <w:r w:rsidR="17386B1F" w:rsidRPr="2095C56F">
        <w:rPr>
          <w:rFonts w:cs="Arial"/>
        </w:rPr>
        <w:t xml:space="preserve"> mercado y</w:t>
      </w:r>
      <w:r w:rsidR="57E1B013" w:rsidRPr="2095C56F">
        <w:rPr>
          <w:rFonts w:cs="Arial"/>
        </w:rPr>
        <w:t xml:space="preserve"> </w:t>
      </w:r>
      <w:r w:rsidR="17386B1F" w:rsidRPr="2095C56F">
        <w:rPr>
          <w:rFonts w:cs="Arial"/>
        </w:rPr>
        <w:t>las necesidades de los clientes</w:t>
      </w:r>
      <w:r w:rsidR="22945233" w:rsidRPr="2095C56F">
        <w:rPr>
          <w:rFonts w:cs="Arial"/>
        </w:rPr>
        <w:t>.</w:t>
      </w:r>
      <w:r w:rsidR="2C70B981" w:rsidRPr="2095C56F">
        <w:rPr>
          <w:rFonts w:cs="Arial"/>
        </w:rPr>
        <w:t xml:space="preserve"> </w:t>
      </w:r>
    </w:p>
    <w:p w14:paraId="18B7DC27" w14:textId="47069478" w:rsidR="005C7E41" w:rsidRPr="00957ED8" w:rsidRDefault="005C7E41" w:rsidP="370098C9">
      <w:pPr>
        <w:spacing w:line="276" w:lineRule="auto"/>
        <w:jc w:val="both"/>
        <w:rPr>
          <w:rFonts w:cs="Arial"/>
        </w:rPr>
      </w:pPr>
    </w:p>
    <w:p w14:paraId="724F9F7A" w14:textId="5928BEE9" w:rsidR="00F54C58" w:rsidRPr="00F54C58" w:rsidRDefault="633A4DC0" w:rsidP="00CB17BF">
      <w:pPr>
        <w:spacing w:line="276" w:lineRule="auto"/>
        <w:jc w:val="both"/>
        <w:rPr>
          <w:rFonts w:cs="Arial"/>
        </w:rPr>
      </w:pPr>
      <w:r w:rsidRPr="0605874F">
        <w:rPr>
          <w:rFonts w:cs="Arial"/>
          <w:b/>
          <w:bCs/>
        </w:rPr>
        <w:t xml:space="preserve">Allianz </w:t>
      </w:r>
      <w:r w:rsidR="00985EFD">
        <w:rPr>
          <w:rFonts w:cs="Arial"/>
          <w:b/>
          <w:bCs/>
        </w:rPr>
        <w:t>Rendimiento</w:t>
      </w:r>
      <w:r w:rsidRPr="0605874F">
        <w:rPr>
          <w:rFonts w:cs="Arial"/>
        </w:rPr>
        <w:t xml:space="preserve">, </w:t>
      </w:r>
      <w:r w:rsidR="00985EFD">
        <w:rPr>
          <w:rFonts w:cs="Arial"/>
        </w:rPr>
        <w:t xml:space="preserve">es </w:t>
      </w:r>
      <w:r w:rsidRPr="0605874F">
        <w:rPr>
          <w:rFonts w:cs="Arial"/>
        </w:rPr>
        <w:t xml:space="preserve">un </w:t>
      </w:r>
      <w:r w:rsidR="00746124">
        <w:rPr>
          <w:rFonts w:cs="Arial"/>
        </w:rPr>
        <w:t>fondo de renta fija que invierte en activos con una rentabilidad predecible, lo que lo convierte en una inversión estable y poco volátil</w:t>
      </w:r>
      <w:r w:rsidR="002106D8">
        <w:rPr>
          <w:rFonts w:cs="Arial"/>
        </w:rPr>
        <w:t>. Su calificación de riesgo (1 sobre 7)</w:t>
      </w:r>
      <w:r w:rsidR="00BB4C11">
        <w:rPr>
          <w:rFonts w:cs="Arial"/>
        </w:rPr>
        <w:t xml:space="preserve">, lo </w:t>
      </w:r>
      <w:r w:rsidR="0033735F">
        <w:rPr>
          <w:rFonts w:cs="Arial"/>
        </w:rPr>
        <w:t>muestra como</w:t>
      </w:r>
      <w:r w:rsidR="00BB4C11">
        <w:rPr>
          <w:rFonts w:cs="Arial"/>
        </w:rPr>
        <w:t xml:space="preserve"> una de las opciones más </w:t>
      </w:r>
      <w:r w:rsidR="00E06797">
        <w:rPr>
          <w:rFonts w:cs="Arial"/>
        </w:rPr>
        <w:t>conservadoras de la oferta de la compañía junto al Allianz Conservador Dinámico</w:t>
      </w:r>
      <w:r w:rsidR="006C1615">
        <w:rPr>
          <w:rFonts w:cs="Arial"/>
        </w:rPr>
        <w:t>.</w:t>
      </w:r>
      <w:r w:rsidRPr="0605874F">
        <w:rPr>
          <w:rFonts w:cs="Arial"/>
        </w:rPr>
        <w:t xml:space="preserve"> </w:t>
      </w:r>
      <w:r w:rsidR="00CB17BF">
        <w:rPr>
          <w:rFonts w:cs="Arial"/>
        </w:rPr>
        <w:t xml:space="preserve">Diseñado para clientes con </w:t>
      </w:r>
      <w:r w:rsidR="00F54C58" w:rsidRPr="00F54C58">
        <w:rPr>
          <w:rFonts w:cs="Arial"/>
        </w:rPr>
        <w:t>perfil conservador que prefieren inversiones seguras y estables</w:t>
      </w:r>
      <w:r w:rsidR="00B7125B">
        <w:rPr>
          <w:rFonts w:cs="Arial"/>
        </w:rPr>
        <w:t xml:space="preserve">, </w:t>
      </w:r>
      <w:r w:rsidR="00B127DB">
        <w:rPr>
          <w:rFonts w:cs="Arial"/>
        </w:rPr>
        <w:t>arroja crecimientos sostenibles</w:t>
      </w:r>
      <w:r w:rsidR="00DE6C17">
        <w:rPr>
          <w:rFonts w:cs="Arial"/>
        </w:rPr>
        <w:t>.</w:t>
      </w:r>
    </w:p>
    <w:p w14:paraId="0DB8E3CF" w14:textId="00E33CF7" w:rsidR="005C7E41" w:rsidRPr="00957ED8" w:rsidRDefault="005C7E41" w:rsidP="2095C56F">
      <w:pPr>
        <w:spacing w:line="276" w:lineRule="auto"/>
        <w:jc w:val="both"/>
        <w:rPr>
          <w:rFonts w:cs="Arial"/>
        </w:rPr>
      </w:pPr>
    </w:p>
    <w:p w14:paraId="5DB4572C" w14:textId="19994C33" w:rsidR="007A4E84" w:rsidRPr="007A4E84" w:rsidRDefault="002621EB" w:rsidP="000C70CA">
      <w:pPr>
        <w:jc w:val="both"/>
        <w:rPr>
          <w:rFonts w:cs="Arial"/>
        </w:rPr>
      </w:pPr>
      <w:r w:rsidRPr="002621EB">
        <w:rPr>
          <w:rFonts w:cs="Arial"/>
        </w:rPr>
        <w:t>Allianz continúa completando su oferta global de fondos, en esta ocasión ampliando la gama de fondos de renta fija</w:t>
      </w:r>
      <w:r w:rsidR="00DF3BBD">
        <w:rPr>
          <w:rFonts w:cs="Arial"/>
        </w:rPr>
        <w:t>. Así, dispone ahora de</w:t>
      </w:r>
      <w:r w:rsidRPr="002621EB">
        <w:rPr>
          <w:rFonts w:cs="Arial"/>
        </w:rPr>
        <w:t xml:space="preserve"> </w:t>
      </w:r>
      <w:r w:rsidR="00DF3BBD">
        <w:rPr>
          <w:rFonts w:cs="Arial"/>
        </w:rPr>
        <w:t>seis</w:t>
      </w:r>
      <w:r w:rsidRPr="002621EB">
        <w:rPr>
          <w:rFonts w:cs="Arial"/>
        </w:rPr>
        <w:t xml:space="preserve"> fondos de inversión de renta fija para distintos objetivos y perfiles de inversión</w:t>
      </w:r>
      <w:r w:rsidR="007A4E84" w:rsidRPr="007A4E84">
        <w:rPr>
          <w:rFonts w:cs="Arial"/>
        </w:rPr>
        <w:t>:</w:t>
      </w:r>
    </w:p>
    <w:p w14:paraId="1C25A9D1" w14:textId="0EC3C6D7" w:rsidR="005C7E41" w:rsidRPr="00957ED8" w:rsidRDefault="005C7E41" w:rsidP="00DF3BBD">
      <w:pPr>
        <w:spacing w:line="276" w:lineRule="auto"/>
        <w:jc w:val="both"/>
      </w:pPr>
    </w:p>
    <w:p w14:paraId="5353BF85" w14:textId="4F2EE13E" w:rsidR="005C7E41" w:rsidRPr="00957ED8" w:rsidRDefault="005C7E41" w:rsidP="00DF3BBD">
      <w:pPr>
        <w:spacing w:line="276" w:lineRule="auto"/>
        <w:jc w:val="both"/>
        <w:rPr>
          <w:rFonts w:cs="Arial"/>
        </w:rPr>
      </w:pPr>
    </w:p>
    <w:p w14:paraId="794C9783" w14:textId="73F89F3E" w:rsidR="005C7E41" w:rsidRPr="00337C13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76EA52B">
        <w:rPr>
          <w:rFonts w:ascii="Arial" w:hAnsi="Arial" w:cs="Arial"/>
          <w:u w:val="single"/>
        </w:rPr>
        <w:t xml:space="preserve">Allianz </w:t>
      </w:r>
      <w:r w:rsidR="00F800DB">
        <w:rPr>
          <w:rFonts w:ascii="Arial" w:hAnsi="Arial" w:cs="Arial"/>
          <w:u w:val="single"/>
        </w:rPr>
        <w:t>Rendimient</w:t>
      </w:r>
      <w:r w:rsidR="004D0E51">
        <w:rPr>
          <w:rFonts w:ascii="Arial" w:hAnsi="Arial" w:cs="Arial"/>
          <w:u w:val="single"/>
        </w:rPr>
        <w:t>o</w:t>
      </w:r>
      <w:r w:rsidR="00AA3768">
        <w:rPr>
          <w:rFonts w:ascii="Arial" w:hAnsi="Arial" w:cs="Arial"/>
          <w:u w:val="single"/>
        </w:rPr>
        <w:t xml:space="preserve">: </w:t>
      </w:r>
      <w:r w:rsidR="00AA3768" w:rsidRPr="00337C13">
        <w:rPr>
          <w:rFonts w:ascii="Arial" w:hAnsi="Arial" w:cs="Arial"/>
        </w:rPr>
        <w:t>Para clientes muy conservadores</w:t>
      </w:r>
      <w:r w:rsidR="00F86791" w:rsidRPr="00337C13">
        <w:rPr>
          <w:rFonts w:ascii="Arial" w:hAnsi="Arial" w:cs="Arial"/>
        </w:rPr>
        <w:t xml:space="preserve"> que buscan estabilidad. Horizonte temporal 1 año</w:t>
      </w:r>
      <w:r w:rsidRPr="00337C13">
        <w:rPr>
          <w:rFonts w:ascii="Arial" w:hAnsi="Arial" w:cs="Arial"/>
        </w:rPr>
        <w:t xml:space="preserve"> </w:t>
      </w:r>
    </w:p>
    <w:p w14:paraId="42EA8E6D" w14:textId="162D09B0" w:rsidR="005C7E41" w:rsidRPr="005153CB" w:rsidRDefault="633A4DC0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605874F">
        <w:rPr>
          <w:rFonts w:ascii="Arial" w:hAnsi="Arial" w:cs="Arial"/>
          <w:u w:val="single"/>
        </w:rPr>
        <w:t xml:space="preserve">Allianz </w:t>
      </w:r>
      <w:r w:rsidR="006A1383">
        <w:rPr>
          <w:rFonts w:ascii="Arial" w:hAnsi="Arial" w:cs="Arial"/>
          <w:u w:val="single"/>
        </w:rPr>
        <w:t>Conservador Dinámico</w:t>
      </w:r>
      <w:r w:rsidR="00B76471">
        <w:rPr>
          <w:rFonts w:ascii="Arial" w:hAnsi="Arial" w:cs="Arial"/>
          <w:u w:val="single"/>
        </w:rPr>
        <w:t>:</w:t>
      </w:r>
      <w:r w:rsidRPr="0605874F">
        <w:rPr>
          <w:rFonts w:ascii="Arial" w:hAnsi="Arial" w:cs="Arial"/>
        </w:rPr>
        <w:t xml:space="preserve"> </w:t>
      </w:r>
      <w:r w:rsidR="00F86791">
        <w:rPr>
          <w:rFonts w:ascii="Arial" w:hAnsi="Arial" w:cs="Arial"/>
        </w:rPr>
        <w:t>Para clientes conservadores</w:t>
      </w:r>
      <w:r w:rsidR="00A30DE3">
        <w:rPr>
          <w:rFonts w:ascii="Arial" w:hAnsi="Arial" w:cs="Arial"/>
        </w:rPr>
        <w:t>. Horizonte temporal 2 años</w:t>
      </w:r>
    </w:p>
    <w:p w14:paraId="40FD39F4" w14:textId="254CCA3E" w:rsidR="005C7E41" w:rsidRPr="008051DA" w:rsidRDefault="006A1383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8051DA">
        <w:rPr>
          <w:rFonts w:ascii="Arial" w:hAnsi="Arial" w:cs="Arial"/>
          <w:u w:val="single"/>
        </w:rPr>
        <w:t>PY</w:t>
      </w:r>
      <w:r w:rsidR="009D5BB4" w:rsidRPr="008051DA">
        <w:rPr>
          <w:rFonts w:ascii="Arial" w:hAnsi="Arial" w:cs="Arial"/>
          <w:u w:val="single"/>
        </w:rPr>
        <w:t xml:space="preserve">MCO Low </w:t>
      </w:r>
      <w:proofErr w:type="spellStart"/>
      <w:r w:rsidR="005C3F42" w:rsidRPr="008051DA">
        <w:rPr>
          <w:rFonts w:ascii="Arial" w:hAnsi="Arial" w:cs="Arial"/>
          <w:u w:val="single"/>
        </w:rPr>
        <w:t>D</w:t>
      </w:r>
      <w:r w:rsidR="009D5BB4" w:rsidRPr="008051DA">
        <w:rPr>
          <w:rFonts w:ascii="Arial" w:hAnsi="Arial" w:cs="Arial"/>
          <w:u w:val="single"/>
        </w:rPr>
        <w:t>uration</w:t>
      </w:r>
      <w:proofErr w:type="spellEnd"/>
      <w:r w:rsidR="009D5BB4" w:rsidRPr="008051DA">
        <w:rPr>
          <w:rFonts w:ascii="Arial" w:hAnsi="Arial" w:cs="Arial"/>
          <w:u w:val="single"/>
        </w:rPr>
        <w:t xml:space="preserve"> </w:t>
      </w:r>
      <w:proofErr w:type="spellStart"/>
      <w:r w:rsidR="009D5BB4" w:rsidRPr="008051DA">
        <w:rPr>
          <w:rFonts w:ascii="Arial" w:hAnsi="Arial" w:cs="Arial"/>
          <w:u w:val="single"/>
        </w:rPr>
        <w:t>Income</w:t>
      </w:r>
      <w:proofErr w:type="spellEnd"/>
      <w:r w:rsidR="633A4DC0" w:rsidRPr="008051DA">
        <w:rPr>
          <w:rFonts w:ascii="Arial" w:hAnsi="Arial" w:cs="Arial"/>
          <w:u w:val="single"/>
        </w:rPr>
        <w:t>:</w:t>
      </w:r>
      <w:r w:rsidR="633A4DC0" w:rsidRPr="008051DA">
        <w:rPr>
          <w:rFonts w:ascii="Arial" w:hAnsi="Arial" w:cs="Arial"/>
        </w:rPr>
        <w:t xml:space="preserve"> </w:t>
      </w:r>
      <w:r w:rsidR="005D7F5C" w:rsidRPr="003621CE">
        <w:rPr>
          <w:rFonts w:ascii="Arial" w:hAnsi="Arial" w:cs="Arial"/>
        </w:rPr>
        <w:t>P</w:t>
      </w:r>
      <w:r w:rsidR="005D7F5C" w:rsidRPr="008051DA">
        <w:rPr>
          <w:rFonts w:ascii="Arial" w:hAnsi="Arial" w:cs="Arial"/>
        </w:rPr>
        <w:t xml:space="preserve">ara </w:t>
      </w:r>
      <w:r w:rsidR="008051DA" w:rsidRPr="003621CE">
        <w:rPr>
          <w:rFonts w:ascii="Arial" w:hAnsi="Arial" w:cs="Arial"/>
        </w:rPr>
        <w:t xml:space="preserve">clientes que </w:t>
      </w:r>
      <w:r w:rsidR="008051DA">
        <w:rPr>
          <w:rFonts w:ascii="Arial" w:hAnsi="Arial" w:cs="Arial"/>
        </w:rPr>
        <w:t>aceptan la volatilidad</w:t>
      </w:r>
      <w:r w:rsidR="00E8721E">
        <w:rPr>
          <w:rFonts w:ascii="Arial" w:hAnsi="Arial" w:cs="Arial"/>
        </w:rPr>
        <w:t xml:space="preserve"> de los mercados mundiales de renta fija. Horizonte temporal 3 años</w:t>
      </w:r>
    </w:p>
    <w:p w14:paraId="3E670785" w14:textId="68F0B19C" w:rsidR="005C7E41" w:rsidRDefault="009D5BB4" w:rsidP="2095C56F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PYMCO </w:t>
      </w:r>
      <w:proofErr w:type="spellStart"/>
      <w:r>
        <w:rPr>
          <w:rFonts w:ascii="Arial" w:hAnsi="Arial" w:cs="Arial"/>
          <w:u w:val="single"/>
        </w:rPr>
        <w:t>Diversified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Income</w:t>
      </w:r>
      <w:proofErr w:type="spellEnd"/>
      <w:r w:rsidR="633A4DC0" w:rsidRPr="0605874F">
        <w:rPr>
          <w:rFonts w:ascii="Arial" w:hAnsi="Arial" w:cs="Arial"/>
          <w:u w:val="single"/>
        </w:rPr>
        <w:t>:</w:t>
      </w:r>
      <w:r w:rsidR="00B7125B">
        <w:rPr>
          <w:rFonts w:ascii="Arial" w:hAnsi="Arial" w:cs="Arial"/>
        </w:rPr>
        <w:t xml:space="preserve"> </w:t>
      </w:r>
      <w:r w:rsidR="00E8721E">
        <w:rPr>
          <w:rFonts w:ascii="Arial" w:hAnsi="Arial" w:cs="Arial"/>
        </w:rPr>
        <w:t>Para clientes</w:t>
      </w:r>
      <w:r w:rsidR="002D5666">
        <w:rPr>
          <w:rFonts w:ascii="Arial" w:hAnsi="Arial" w:cs="Arial"/>
        </w:rPr>
        <w:t xml:space="preserve"> que buscan maximizar el rendimiento de los mercados mundiales de renta fija. Horizonte temporal</w:t>
      </w:r>
      <w:r w:rsidR="00F12AA4">
        <w:rPr>
          <w:rFonts w:ascii="Arial" w:hAnsi="Arial" w:cs="Arial"/>
        </w:rPr>
        <w:t>: 3 años</w:t>
      </w:r>
    </w:p>
    <w:p w14:paraId="600271A0" w14:textId="1634FAA2" w:rsidR="009D5BB4" w:rsidRDefault="009D5BB4" w:rsidP="009D5BB4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lastRenderedPageBreak/>
        <w:t>PYMCO Dynamic Bond</w:t>
      </w:r>
      <w:r w:rsidRPr="0605874F">
        <w:rPr>
          <w:rFonts w:ascii="Arial" w:hAnsi="Arial" w:cs="Arial"/>
          <w:u w:val="single"/>
        </w:rPr>
        <w:t>:</w:t>
      </w:r>
      <w:r w:rsidR="00F12AA4">
        <w:rPr>
          <w:rFonts w:ascii="Arial" w:hAnsi="Arial" w:cs="Arial"/>
        </w:rPr>
        <w:t xml:space="preserve"> Para clientes que buscan maximizar la rentabilidad a largo plazo</w:t>
      </w:r>
      <w:r w:rsidR="00F5035B">
        <w:rPr>
          <w:rFonts w:ascii="Arial" w:hAnsi="Arial" w:cs="Arial"/>
        </w:rPr>
        <w:t xml:space="preserve"> con una combinación de ingresos y crecimiento del capital</w:t>
      </w:r>
      <w:r w:rsidR="00727646">
        <w:rPr>
          <w:rFonts w:ascii="Arial" w:hAnsi="Arial" w:cs="Arial"/>
        </w:rPr>
        <w:t xml:space="preserve"> con exposición a High </w:t>
      </w:r>
      <w:proofErr w:type="spellStart"/>
      <w:r w:rsidR="00727646">
        <w:rPr>
          <w:rFonts w:ascii="Arial" w:hAnsi="Arial" w:cs="Arial"/>
        </w:rPr>
        <w:t>Yield</w:t>
      </w:r>
      <w:proofErr w:type="spellEnd"/>
      <w:r w:rsidR="00727646">
        <w:rPr>
          <w:rFonts w:ascii="Arial" w:hAnsi="Arial" w:cs="Arial"/>
        </w:rPr>
        <w:t xml:space="preserve"> y emergentes</w:t>
      </w:r>
      <w:r w:rsidR="0026112C">
        <w:rPr>
          <w:rFonts w:ascii="Arial" w:hAnsi="Arial" w:cs="Arial"/>
        </w:rPr>
        <w:t>. Horizonte temporal 3 años</w:t>
      </w:r>
    </w:p>
    <w:p w14:paraId="46BC120C" w14:textId="4FC86647" w:rsidR="00682637" w:rsidRPr="0026112C" w:rsidRDefault="00682637" w:rsidP="00682637">
      <w:pPr>
        <w:pStyle w:val="Prrafodelista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26112C">
        <w:rPr>
          <w:rFonts w:ascii="Arial" w:hAnsi="Arial" w:cs="Arial"/>
          <w:u w:val="single"/>
        </w:rPr>
        <w:t xml:space="preserve">Allianz US Short </w:t>
      </w:r>
      <w:proofErr w:type="spellStart"/>
      <w:r w:rsidRPr="0026112C">
        <w:rPr>
          <w:rFonts w:ascii="Arial" w:hAnsi="Arial" w:cs="Arial"/>
          <w:u w:val="single"/>
        </w:rPr>
        <w:t>Duration</w:t>
      </w:r>
      <w:proofErr w:type="spellEnd"/>
      <w:r w:rsidRPr="0026112C">
        <w:rPr>
          <w:rFonts w:ascii="Arial" w:hAnsi="Arial" w:cs="Arial"/>
          <w:u w:val="single"/>
        </w:rPr>
        <w:t xml:space="preserve"> High </w:t>
      </w:r>
      <w:proofErr w:type="spellStart"/>
      <w:r w:rsidRPr="0026112C">
        <w:rPr>
          <w:rFonts w:ascii="Arial" w:hAnsi="Arial" w:cs="Arial"/>
          <w:u w:val="single"/>
        </w:rPr>
        <w:t>Income</w:t>
      </w:r>
      <w:proofErr w:type="spellEnd"/>
      <w:r w:rsidRPr="0026112C">
        <w:rPr>
          <w:rFonts w:ascii="Arial" w:hAnsi="Arial" w:cs="Arial"/>
          <w:u w:val="single"/>
        </w:rPr>
        <w:t>:</w:t>
      </w:r>
      <w:r w:rsidR="00727646" w:rsidRPr="0026112C">
        <w:rPr>
          <w:rFonts w:ascii="Arial" w:hAnsi="Arial" w:cs="Arial"/>
        </w:rPr>
        <w:t xml:space="preserve"> Para client</w:t>
      </w:r>
      <w:r w:rsidR="003621CE" w:rsidRPr="0026112C">
        <w:rPr>
          <w:rFonts w:ascii="Arial" w:hAnsi="Arial" w:cs="Arial"/>
        </w:rPr>
        <w:t>es</w:t>
      </w:r>
      <w:r w:rsidR="004F3496" w:rsidRPr="0026112C">
        <w:rPr>
          <w:rFonts w:ascii="Arial" w:hAnsi="Arial" w:cs="Arial"/>
        </w:rPr>
        <w:t xml:space="preserve"> que buscan invertir en bonos de</w:t>
      </w:r>
      <w:r w:rsidR="004F3496">
        <w:rPr>
          <w:rFonts w:ascii="Arial" w:hAnsi="Arial" w:cs="Arial"/>
        </w:rPr>
        <w:t xml:space="preserve"> alto rendimiento estadounidenses</w:t>
      </w:r>
      <w:r w:rsidR="0026112C">
        <w:rPr>
          <w:rFonts w:ascii="Arial" w:hAnsi="Arial" w:cs="Arial"/>
        </w:rPr>
        <w:t>. Horizonte temporal 3 años.</w:t>
      </w:r>
    </w:p>
    <w:p w14:paraId="209411FF" w14:textId="77777777" w:rsidR="009D5BB4" w:rsidRPr="0026112C" w:rsidRDefault="009D5BB4" w:rsidP="003621CE">
      <w:pPr>
        <w:spacing w:line="276" w:lineRule="auto"/>
        <w:ind w:left="360"/>
        <w:jc w:val="both"/>
        <w:rPr>
          <w:rFonts w:cs="Arial"/>
        </w:rPr>
      </w:pPr>
    </w:p>
    <w:p w14:paraId="79C3C3B4" w14:textId="51B665EF" w:rsidR="005C7E41" w:rsidRPr="0026112C" w:rsidRDefault="005C7E41" w:rsidP="2095C56F">
      <w:pPr>
        <w:spacing w:line="276" w:lineRule="auto"/>
        <w:jc w:val="both"/>
        <w:rPr>
          <w:rFonts w:cs="Arial"/>
        </w:rPr>
      </w:pPr>
    </w:p>
    <w:p w14:paraId="50E4AE39" w14:textId="090AD227" w:rsidR="00BA437E" w:rsidRPr="00BA437E" w:rsidRDefault="00BA437E" w:rsidP="2D7058AB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bCs/>
        </w:rPr>
      </w:pPr>
      <w:r w:rsidRPr="6B99B76B">
        <w:rPr>
          <w:rFonts w:cs="Arial"/>
          <w:b/>
          <w:bCs/>
        </w:rPr>
        <w:t>Sobre Allianz Seguros</w:t>
      </w:r>
    </w:p>
    <w:p w14:paraId="1F1BC21B" w14:textId="77777777" w:rsidR="00BA437E" w:rsidRDefault="00BA437E" w:rsidP="0010016F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3BD4AED9" w14:textId="340354C2" w:rsidR="002D2313" w:rsidRP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t xml:space="preserve">Allianz Seguros es la principal filial del Grupo Allianz en España y una de las compañías líderes del sector asegurador español. Para ofrecer los mejores resultados para </w:t>
      </w:r>
      <w:r w:rsidR="00957ED8" w:rsidRPr="370098C9">
        <w:rPr>
          <w:rFonts w:cs="Arial"/>
        </w:rPr>
        <w:t xml:space="preserve">sus más de 3 millones de </w:t>
      </w:r>
      <w:r w:rsidRPr="370098C9">
        <w:rPr>
          <w:rFonts w:cs="Arial"/>
        </w:rPr>
        <w:t xml:space="preserve">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370098C9">
        <w:rPr>
          <w:rFonts w:cs="Arial"/>
        </w:rPr>
        <w:t>eCliente</w:t>
      </w:r>
      <w:proofErr w:type="spellEnd"/>
      <w:r w:rsidRPr="370098C9">
        <w:rPr>
          <w:rFonts w:cs="Arial"/>
        </w:rPr>
        <w:t xml:space="preserve"> de la web corporativa, y sus más de 500.000 SMS enviados anualmente a sus clientes). </w:t>
      </w:r>
    </w:p>
    <w:p w14:paraId="69449FAF" w14:textId="77777777" w:rsidR="002D2313" w:rsidRPr="002D2313" w:rsidRDefault="002D2313" w:rsidP="002D2313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Cs/>
          <w:lang w:val="es-ES_tradnl"/>
        </w:rPr>
      </w:pPr>
    </w:p>
    <w:p w14:paraId="7250AE17" w14:textId="08AEE926" w:rsidR="002D2313" w:rsidRDefault="002D2313" w:rsidP="370098C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</w:rPr>
      </w:pPr>
      <w:r w:rsidRPr="370098C9">
        <w:rPr>
          <w:rFonts w:cs="Arial"/>
        </w:rPr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370098C9">
        <w:rPr>
          <w:rFonts w:cs="Arial"/>
        </w:rPr>
        <w:t>Multirriesgos</w:t>
      </w:r>
      <w:proofErr w:type="spellEnd"/>
      <w:r w:rsidRPr="370098C9">
        <w:rPr>
          <w:rFonts w:cs="Arial"/>
        </w:rPr>
        <w:t xml:space="preserve"> para empresas y comercios, hasta las soluciones aseguradoras personalizadas más complejas.</w:t>
      </w:r>
    </w:p>
    <w:p w14:paraId="2958E059" w14:textId="408B8A1B" w:rsidR="001170FD" w:rsidRDefault="001170FD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443E0D0B" w14:textId="1B8733AB" w:rsidR="00DE2070" w:rsidRPr="00DE2070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  <w:lang w:val="es-ES_tradnl"/>
        </w:rPr>
      </w:pPr>
    </w:p>
    <w:p w14:paraId="0108E9CB" w14:textId="77777777" w:rsidR="00DE2070" w:rsidRPr="00BA437E" w:rsidRDefault="00DE2070" w:rsidP="009415FE">
      <w:pPr>
        <w:tabs>
          <w:tab w:val="left" w:pos="567"/>
          <w:tab w:val="left" w:pos="8505"/>
        </w:tabs>
        <w:ind w:right="-1"/>
        <w:jc w:val="both"/>
        <w:rPr>
          <w:rFonts w:cs="Arial"/>
          <w:bCs/>
        </w:rPr>
      </w:pPr>
    </w:p>
    <w:p w14:paraId="51A37ABE" w14:textId="73CB6F26" w:rsidR="001170FD" w:rsidRDefault="001170FD" w:rsidP="001170FD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4D821C62" w14:textId="77777777" w:rsid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</w:p>
    <w:p w14:paraId="225BA1C9" w14:textId="0105D2F5" w:rsidR="005260EA" w:rsidRPr="005260EA" w:rsidRDefault="005260EA" w:rsidP="009415FE">
      <w:pPr>
        <w:tabs>
          <w:tab w:val="left" w:pos="567"/>
          <w:tab w:val="left" w:pos="8505"/>
        </w:tabs>
        <w:ind w:right="-1"/>
        <w:rPr>
          <w:rFonts w:cs="Arial"/>
          <w:lang w:val="es-ES_tradnl"/>
        </w:rPr>
      </w:pPr>
      <w:r w:rsidRPr="005260EA">
        <w:rPr>
          <w:rFonts w:cs="Arial"/>
          <w:lang w:val="es-ES_tradnl"/>
        </w:rPr>
        <w:t>Sonia</w:t>
      </w:r>
      <w:r>
        <w:rPr>
          <w:rFonts w:cs="Arial"/>
          <w:lang w:val="es-ES_tradnl"/>
        </w:rPr>
        <w:t xml:space="preserve"> Rodríguez:    </w:t>
      </w:r>
      <w:r w:rsidRPr="005260EA">
        <w:rPr>
          <w:rFonts w:cs="Arial"/>
          <w:lang w:val="es-ES_tradnl"/>
        </w:rPr>
        <w:t>Tel. 91.596.00.66</w:t>
      </w:r>
    </w:p>
    <w:p w14:paraId="07A89EA6" w14:textId="6355DF75" w:rsidR="001170FD" w:rsidRDefault="001170FD" w:rsidP="001170FD">
      <w:pPr>
        <w:pStyle w:val="Ttulo4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Laura Gallach</w:t>
      </w:r>
      <w:r w:rsidR="005260EA">
        <w:rPr>
          <w:rFonts w:ascii="Arial" w:hAnsi="Arial"/>
          <w:sz w:val="22"/>
          <w:szCs w:val="22"/>
        </w:rPr>
        <w:t xml:space="preserve">:          </w:t>
      </w:r>
      <w:r>
        <w:rPr>
          <w:rFonts w:ascii="Arial" w:hAnsi="Arial"/>
          <w:sz w:val="22"/>
          <w:szCs w:val="22"/>
        </w:rPr>
        <w:t>Tel. 93.228.67.83</w:t>
      </w:r>
    </w:p>
    <w:p w14:paraId="6ADAEEB0" w14:textId="77777777" w:rsidR="001170FD" w:rsidRDefault="001170FD" w:rsidP="001170FD">
      <w:pPr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1170FD">
      <w:pPr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1170FD">
      <w:pPr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1170FD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Default="001170F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p w14:paraId="7E6C7313" w14:textId="77777777" w:rsidR="00AF555D" w:rsidRDefault="00AF555D" w:rsidP="00192ECA">
      <w:pPr>
        <w:tabs>
          <w:tab w:val="left" w:pos="567"/>
        </w:tabs>
        <w:ind w:right="425"/>
        <w:jc w:val="both"/>
        <w:rPr>
          <w:rFonts w:cs="Arial"/>
          <w:lang w:val="es-ES_tradnl"/>
        </w:rPr>
      </w:pPr>
    </w:p>
    <w:sectPr w:rsidR="00AF555D" w:rsidSect="00960EA0">
      <w:headerReference w:type="default" r:id="rId13"/>
      <w:headerReference w:type="first" r:id="rId14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3EFF6" w14:textId="77777777" w:rsidR="00B6615F" w:rsidRDefault="00B6615F" w:rsidP="005A12DE">
      <w:r>
        <w:separator/>
      </w:r>
    </w:p>
  </w:endnote>
  <w:endnote w:type="continuationSeparator" w:id="0">
    <w:p w14:paraId="502F4FB7" w14:textId="77777777" w:rsidR="00B6615F" w:rsidRDefault="00B6615F" w:rsidP="005A12DE">
      <w:r>
        <w:continuationSeparator/>
      </w:r>
    </w:p>
  </w:endnote>
  <w:endnote w:type="continuationNotice" w:id="1">
    <w:p w14:paraId="48B8B7E4" w14:textId="77777777" w:rsidR="00B6615F" w:rsidRDefault="00B66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B27218" w14:textId="77777777" w:rsidR="00B6615F" w:rsidRDefault="00B6615F" w:rsidP="005A12DE">
      <w:r>
        <w:separator/>
      </w:r>
    </w:p>
  </w:footnote>
  <w:footnote w:type="continuationSeparator" w:id="0">
    <w:p w14:paraId="2D1CD05A" w14:textId="77777777" w:rsidR="00B6615F" w:rsidRDefault="00B6615F" w:rsidP="005A12DE">
      <w:r>
        <w:continuationSeparator/>
      </w:r>
    </w:p>
  </w:footnote>
  <w:footnote w:type="continuationNotice" w:id="1">
    <w:p w14:paraId="3AC048CF" w14:textId="77777777" w:rsidR="00B6615F" w:rsidRDefault="00B661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7B665" w14:textId="4F48DBC9" w:rsidR="0015356D" w:rsidRDefault="0015356D">
    <w:pPr>
      <w:pStyle w:val="Encabezado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92493D9" wp14:editId="4ABE4C2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Cuadro de texto 2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D75859" w14:textId="58CCDCE9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2493D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7D75859" w14:textId="58CCDCE9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09C21" w14:textId="2FD3EB06" w:rsidR="005A12DE" w:rsidRPr="00B111A5" w:rsidRDefault="0015356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shd w:val="clear" w:color="auto" w:fill="E6E6E6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6FEC0E15" wp14:editId="0BF630B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Cuadro de texto 3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FFDF07" w14:textId="07F8AC62" w:rsidR="0015356D" w:rsidRPr="0015356D" w:rsidRDefault="0015356D" w:rsidP="0015356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15356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0E1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00FFDF07" w14:textId="07F8AC62" w:rsidR="0015356D" w:rsidRPr="0015356D" w:rsidRDefault="0015356D" w:rsidP="0015356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15356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shd w:val="clear" w:color="auto" w:fill="E6E6E6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FF1E29"/>
    <w:multiLevelType w:val="hybridMultilevel"/>
    <w:tmpl w:val="9E7E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B3019D8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21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70B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4BF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279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29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9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A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AC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F6BDE"/>
    <w:multiLevelType w:val="hybridMultilevel"/>
    <w:tmpl w:val="1410130E"/>
    <w:lvl w:ilvl="0" w:tplc="40BCB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C7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E4F1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AD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06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60F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6A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61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FE9B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944996">
    <w:abstractNumId w:val="3"/>
  </w:num>
  <w:num w:numId="2" w16cid:durableId="1459567242">
    <w:abstractNumId w:val="2"/>
  </w:num>
  <w:num w:numId="3" w16cid:durableId="979185648">
    <w:abstractNumId w:val="1"/>
  </w:num>
  <w:num w:numId="4" w16cid:durableId="25960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76FE"/>
    <w:rsid w:val="000109D2"/>
    <w:rsid w:val="000126F2"/>
    <w:rsid w:val="000273AB"/>
    <w:rsid w:val="00027664"/>
    <w:rsid w:val="0002C60E"/>
    <w:rsid w:val="00030B3D"/>
    <w:rsid w:val="00033C4E"/>
    <w:rsid w:val="00040601"/>
    <w:rsid w:val="0004380A"/>
    <w:rsid w:val="00045983"/>
    <w:rsid w:val="00046640"/>
    <w:rsid w:val="00064772"/>
    <w:rsid w:val="00066F90"/>
    <w:rsid w:val="000711E8"/>
    <w:rsid w:val="0007348C"/>
    <w:rsid w:val="00075A48"/>
    <w:rsid w:val="00077BA1"/>
    <w:rsid w:val="00082F5A"/>
    <w:rsid w:val="000930B7"/>
    <w:rsid w:val="000B54DD"/>
    <w:rsid w:val="000C3A74"/>
    <w:rsid w:val="000C5F04"/>
    <w:rsid w:val="000C6662"/>
    <w:rsid w:val="000C70CA"/>
    <w:rsid w:val="000C790F"/>
    <w:rsid w:val="000D5404"/>
    <w:rsid w:val="000D5D3B"/>
    <w:rsid w:val="000E09D8"/>
    <w:rsid w:val="000F2C50"/>
    <w:rsid w:val="0010016F"/>
    <w:rsid w:val="001170FD"/>
    <w:rsid w:val="001209DB"/>
    <w:rsid w:val="00122B15"/>
    <w:rsid w:val="00124751"/>
    <w:rsid w:val="00125CA3"/>
    <w:rsid w:val="00130209"/>
    <w:rsid w:val="00133722"/>
    <w:rsid w:val="00140352"/>
    <w:rsid w:val="0014234B"/>
    <w:rsid w:val="0015356D"/>
    <w:rsid w:val="001653AA"/>
    <w:rsid w:val="00167E61"/>
    <w:rsid w:val="00170016"/>
    <w:rsid w:val="00170540"/>
    <w:rsid w:val="00171335"/>
    <w:rsid w:val="00183D2F"/>
    <w:rsid w:val="00190EB3"/>
    <w:rsid w:val="00192ECA"/>
    <w:rsid w:val="00194C21"/>
    <w:rsid w:val="001966EF"/>
    <w:rsid w:val="0019FC89"/>
    <w:rsid w:val="001A257D"/>
    <w:rsid w:val="001A3E11"/>
    <w:rsid w:val="001A7768"/>
    <w:rsid w:val="001B5E65"/>
    <w:rsid w:val="001C0E25"/>
    <w:rsid w:val="001C1D7B"/>
    <w:rsid w:val="001C7057"/>
    <w:rsid w:val="001D5614"/>
    <w:rsid w:val="001E3BF7"/>
    <w:rsid w:val="001E558F"/>
    <w:rsid w:val="001E7D6E"/>
    <w:rsid w:val="00201B7C"/>
    <w:rsid w:val="0020746A"/>
    <w:rsid w:val="002106D8"/>
    <w:rsid w:val="002122CC"/>
    <w:rsid w:val="002161EE"/>
    <w:rsid w:val="0021773F"/>
    <w:rsid w:val="00221281"/>
    <w:rsid w:val="002247D7"/>
    <w:rsid w:val="00226CA6"/>
    <w:rsid w:val="0024089E"/>
    <w:rsid w:val="002408CE"/>
    <w:rsid w:val="00241AC0"/>
    <w:rsid w:val="00244384"/>
    <w:rsid w:val="00252758"/>
    <w:rsid w:val="00255184"/>
    <w:rsid w:val="0026112C"/>
    <w:rsid w:val="002621EB"/>
    <w:rsid w:val="0026227C"/>
    <w:rsid w:val="00265966"/>
    <w:rsid w:val="002822C8"/>
    <w:rsid w:val="00283795"/>
    <w:rsid w:val="00286D4C"/>
    <w:rsid w:val="00295A34"/>
    <w:rsid w:val="002A2D09"/>
    <w:rsid w:val="002A59BB"/>
    <w:rsid w:val="002B4F0E"/>
    <w:rsid w:val="002B759D"/>
    <w:rsid w:val="002C5DD0"/>
    <w:rsid w:val="002D2313"/>
    <w:rsid w:val="002D2F86"/>
    <w:rsid w:val="002D5666"/>
    <w:rsid w:val="002D6A92"/>
    <w:rsid w:val="002D6C32"/>
    <w:rsid w:val="002E216A"/>
    <w:rsid w:val="002F08B7"/>
    <w:rsid w:val="002F149A"/>
    <w:rsid w:val="002F3846"/>
    <w:rsid w:val="002F4D53"/>
    <w:rsid w:val="003008E3"/>
    <w:rsid w:val="00303A82"/>
    <w:rsid w:val="00307B51"/>
    <w:rsid w:val="0031438F"/>
    <w:rsid w:val="003238DF"/>
    <w:rsid w:val="00323E92"/>
    <w:rsid w:val="003332FB"/>
    <w:rsid w:val="00336B49"/>
    <w:rsid w:val="0033735F"/>
    <w:rsid w:val="00337C13"/>
    <w:rsid w:val="00341FB5"/>
    <w:rsid w:val="00345A3B"/>
    <w:rsid w:val="00347464"/>
    <w:rsid w:val="0036122C"/>
    <w:rsid w:val="003621CE"/>
    <w:rsid w:val="0036302D"/>
    <w:rsid w:val="00364C96"/>
    <w:rsid w:val="00370C36"/>
    <w:rsid w:val="003725C3"/>
    <w:rsid w:val="0038160F"/>
    <w:rsid w:val="003830D7"/>
    <w:rsid w:val="00385340"/>
    <w:rsid w:val="00392C3F"/>
    <w:rsid w:val="00392D55"/>
    <w:rsid w:val="0039604C"/>
    <w:rsid w:val="003A2E5D"/>
    <w:rsid w:val="003B5234"/>
    <w:rsid w:val="003C0AA7"/>
    <w:rsid w:val="003D3F28"/>
    <w:rsid w:val="003D7871"/>
    <w:rsid w:val="003E0F65"/>
    <w:rsid w:val="003E27E0"/>
    <w:rsid w:val="003E6605"/>
    <w:rsid w:val="003E6F84"/>
    <w:rsid w:val="00400DB9"/>
    <w:rsid w:val="00411415"/>
    <w:rsid w:val="00415A5C"/>
    <w:rsid w:val="00430A29"/>
    <w:rsid w:val="00434CDF"/>
    <w:rsid w:val="00436D0F"/>
    <w:rsid w:val="00437183"/>
    <w:rsid w:val="0043793D"/>
    <w:rsid w:val="00440445"/>
    <w:rsid w:val="00473FCC"/>
    <w:rsid w:val="0048081F"/>
    <w:rsid w:val="004836C8"/>
    <w:rsid w:val="00486787"/>
    <w:rsid w:val="00492734"/>
    <w:rsid w:val="0049679B"/>
    <w:rsid w:val="004B4608"/>
    <w:rsid w:val="004B64E8"/>
    <w:rsid w:val="004C7475"/>
    <w:rsid w:val="004D0E51"/>
    <w:rsid w:val="004E29A0"/>
    <w:rsid w:val="004E6433"/>
    <w:rsid w:val="004F1378"/>
    <w:rsid w:val="004F3496"/>
    <w:rsid w:val="00511E82"/>
    <w:rsid w:val="005153CB"/>
    <w:rsid w:val="00515506"/>
    <w:rsid w:val="00521D5A"/>
    <w:rsid w:val="00524109"/>
    <w:rsid w:val="005260EA"/>
    <w:rsid w:val="00551CFB"/>
    <w:rsid w:val="0055670D"/>
    <w:rsid w:val="005573D4"/>
    <w:rsid w:val="00562FFF"/>
    <w:rsid w:val="0056337B"/>
    <w:rsid w:val="005665C0"/>
    <w:rsid w:val="00576F38"/>
    <w:rsid w:val="00580AC6"/>
    <w:rsid w:val="00582DAF"/>
    <w:rsid w:val="00582E19"/>
    <w:rsid w:val="00584367"/>
    <w:rsid w:val="0058583A"/>
    <w:rsid w:val="00585B18"/>
    <w:rsid w:val="005A12DE"/>
    <w:rsid w:val="005B5E0E"/>
    <w:rsid w:val="005B6E41"/>
    <w:rsid w:val="005C3F42"/>
    <w:rsid w:val="005C7E41"/>
    <w:rsid w:val="005D1B86"/>
    <w:rsid w:val="005D2A2C"/>
    <w:rsid w:val="005D30CF"/>
    <w:rsid w:val="005D4140"/>
    <w:rsid w:val="005D7F5C"/>
    <w:rsid w:val="005E138D"/>
    <w:rsid w:val="005E673E"/>
    <w:rsid w:val="005F550F"/>
    <w:rsid w:val="005F729B"/>
    <w:rsid w:val="005F7DB4"/>
    <w:rsid w:val="00603018"/>
    <w:rsid w:val="00622D37"/>
    <w:rsid w:val="00630E6D"/>
    <w:rsid w:val="0064168D"/>
    <w:rsid w:val="006512BC"/>
    <w:rsid w:val="00653F20"/>
    <w:rsid w:val="00654E94"/>
    <w:rsid w:val="00656758"/>
    <w:rsid w:val="006567A4"/>
    <w:rsid w:val="00656CE8"/>
    <w:rsid w:val="00656CFB"/>
    <w:rsid w:val="00677E69"/>
    <w:rsid w:val="00682637"/>
    <w:rsid w:val="00696944"/>
    <w:rsid w:val="006A08AD"/>
    <w:rsid w:val="006A0A78"/>
    <w:rsid w:val="006A0F22"/>
    <w:rsid w:val="006A1383"/>
    <w:rsid w:val="006A21C6"/>
    <w:rsid w:val="006A6075"/>
    <w:rsid w:val="006B1500"/>
    <w:rsid w:val="006C1615"/>
    <w:rsid w:val="006C66AC"/>
    <w:rsid w:val="006C6D6E"/>
    <w:rsid w:val="006E3934"/>
    <w:rsid w:val="006F178F"/>
    <w:rsid w:val="007010EA"/>
    <w:rsid w:val="007024E4"/>
    <w:rsid w:val="007025F9"/>
    <w:rsid w:val="00704F29"/>
    <w:rsid w:val="00707C4C"/>
    <w:rsid w:val="00724C88"/>
    <w:rsid w:val="00727646"/>
    <w:rsid w:val="00741AA6"/>
    <w:rsid w:val="00746124"/>
    <w:rsid w:val="0074642F"/>
    <w:rsid w:val="00753636"/>
    <w:rsid w:val="00763BE2"/>
    <w:rsid w:val="00764773"/>
    <w:rsid w:val="007655E6"/>
    <w:rsid w:val="00773A10"/>
    <w:rsid w:val="00774191"/>
    <w:rsid w:val="00782484"/>
    <w:rsid w:val="00786B08"/>
    <w:rsid w:val="00790A18"/>
    <w:rsid w:val="00791F59"/>
    <w:rsid w:val="00792B02"/>
    <w:rsid w:val="00793BFC"/>
    <w:rsid w:val="007A0E8A"/>
    <w:rsid w:val="007A4E84"/>
    <w:rsid w:val="007A6099"/>
    <w:rsid w:val="007B1CA4"/>
    <w:rsid w:val="007D0327"/>
    <w:rsid w:val="007E0F0F"/>
    <w:rsid w:val="007E3D9C"/>
    <w:rsid w:val="007F6BF8"/>
    <w:rsid w:val="008006A9"/>
    <w:rsid w:val="008051DA"/>
    <w:rsid w:val="00816F1C"/>
    <w:rsid w:val="00824099"/>
    <w:rsid w:val="00831BEA"/>
    <w:rsid w:val="008330E9"/>
    <w:rsid w:val="00836E93"/>
    <w:rsid w:val="00843450"/>
    <w:rsid w:val="00843CCE"/>
    <w:rsid w:val="008507B4"/>
    <w:rsid w:val="00855042"/>
    <w:rsid w:val="008605AD"/>
    <w:rsid w:val="0087595D"/>
    <w:rsid w:val="00875962"/>
    <w:rsid w:val="008765F3"/>
    <w:rsid w:val="00881B9D"/>
    <w:rsid w:val="0088392A"/>
    <w:rsid w:val="008858D2"/>
    <w:rsid w:val="00891CBF"/>
    <w:rsid w:val="00893FCE"/>
    <w:rsid w:val="008957AE"/>
    <w:rsid w:val="008B225C"/>
    <w:rsid w:val="008B35D9"/>
    <w:rsid w:val="008B4B6B"/>
    <w:rsid w:val="008B53FE"/>
    <w:rsid w:val="008C0EAA"/>
    <w:rsid w:val="008C49C5"/>
    <w:rsid w:val="008D29DD"/>
    <w:rsid w:val="008E00F1"/>
    <w:rsid w:val="008E1961"/>
    <w:rsid w:val="008E6D84"/>
    <w:rsid w:val="008F0303"/>
    <w:rsid w:val="009001FE"/>
    <w:rsid w:val="0090770B"/>
    <w:rsid w:val="00907935"/>
    <w:rsid w:val="009116DF"/>
    <w:rsid w:val="00914F81"/>
    <w:rsid w:val="00916CAD"/>
    <w:rsid w:val="00920CA3"/>
    <w:rsid w:val="009269C1"/>
    <w:rsid w:val="009415FE"/>
    <w:rsid w:val="00944C16"/>
    <w:rsid w:val="00945580"/>
    <w:rsid w:val="00945B8D"/>
    <w:rsid w:val="009556BD"/>
    <w:rsid w:val="009574A4"/>
    <w:rsid w:val="00957ED8"/>
    <w:rsid w:val="00960EA0"/>
    <w:rsid w:val="00961B93"/>
    <w:rsid w:val="00966205"/>
    <w:rsid w:val="00985EFD"/>
    <w:rsid w:val="00987AA6"/>
    <w:rsid w:val="00987E79"/>
    <w:rsid w:val="009940C2"/>
    <w:rsid w:val="00995FCB"/>
    <w:rsid w:val="00996820"/>
    <w:rsid w:val="00997D4E"/>
    <w:rsid w:val="009B0CE2"/>
    <w:rsid w:val="009B69F7"/>
    <w:rsid w:val="009CF783"/>
    <w:rsid w:val="009D5BB4"/>
    <w:rsid w:val="009E58CF"/>
    <w:rsid w:val="009E605E"/>
    <w:rsid w:val="009F0235"/>
    <w:rsid w:val="009F71C4"/>
    <w:rsid w:val="009F7960"/>
    <w:rsid w:val="00A00041"/>
    <w:rsid w:val="00A05485"/>
    <w:rsid w:val="00A105CC"/>
    <w:rsid w:val="00A10CA4"/>
    <w:rsid w:val="00A116A4"/>
    <w:rsid w:val="00A15584"/>
    <w:rsid w:val="00A219F9"/>
    <w:rsid w:val="00A23A9C"/>
    <w:rsid w:val="00A30673"/>
    <w:rsid w:val="00A30DE3"/>
    <w:rsid w:val="00A32CEE"/>
    <w:rsid w:val="00A353EA"/>
    <w:rsid w:val="00A36BB7"/>
    <w:rsid w:val="00A37E18"/>
    <w:rsid w:val="00A4021E"/>
    <w:rsid w:val="00A410DC"/>
    <w:rsid w:val="00A466A5"/>
    <w:rsid w:val="00A50ED1"/>
    <w:rsid w:val="00A55886"/>
    <w:rsid w:val="00A72F4C"/>
    <w:rsid w:val="00A7580B"/>
    <w:rsid w:val="00A82793"/>
    <w:rsid w:val="00A863CB"/>
    <w:rsid w:val="00AA2EE9"/>
    <w:rsid w:val="00AA3768"/>
    <w:rsid w:val="00AA5C9D"/>
    <w:rsid w:val="00AB48AB"/>
    <w:rsid w:val="00AB5CCC"/>
    <w:rsid w:val="00AC04FF"/>
    <w:rsid w:val="00AC5094"/>
    <w:rsid w:val="00AC5C8F"/>
    <w:rsid w:val="00AC62BA"/>
    <w:rsid w:val="00AD1894"/>
    <w:rsid w:val="00AD66CF"/>
    <w:rsid w:val="00AE00F9"/>
    <w:rsid w:val="00AE04FD"/>
    <w:rsid w:val="00AE2475"/>
    <w:rsid w:val="00AF2BB2"/>
    <w:rsid w:val="00AF555D"/>
    <w:rsid w:val="00AF5720"/>
    <w:rsid w:val="00AF78C8"/>
    <w:rsid w:val="00B06746"/>
    <w:rsid w:val="00B12304"/>
    <w:rsid w:val="00B127DB"/>
    <w:rsid w:val="00B1478F"/>
    <w:rsid w:val="00B2331F"/>
    <w:rsid w:val="00B33897"/>
    <w:rsid w:val="00B34575"/>
    <w:rsid w:val="00B401ED"/>
    <w:rsid w:val="00B41239"/>
    <w:rsid w:val="00B43381"/>
    <w:rsid w:val="00B56575"/>
    <w:rsid w:val="00B6615F"/>
    <w:rsid w:val="00B66B68"/>
    <w:rsid w:val="00B7125B"/>
    <w:rsid w:val="00B73FB8"/>
    <w:rsid w:val="00B7539A"/>
    <w:rsid w:val="00B76471"/>
    <w:rsid w:val="00B8324A"/>
    <w:rsid w:val="00B926A2"/>
    <w:rsid w:val="00BA10F1"/>
    <w:rsid w:val="00BA33E2"/>
    <w:rsid w:val="00BA437E"/>
    <w:rsid w:val="00BB2255"/>
    <w:rsid w:val="00BB3AD3"/>
    <w:rsid w:val="00BB4C11"/>
    <w:rsid w:val="00BB5EBC"/>
    <w:rsid w:val="00BC022F"/>
    <w:rsid w:val="00BC1A9E"/>
    <w:rsid w:val="00BC5C93"/>
    <w:rsid w:val="00BC7552"/>
    <w:rsid w:val="00BD31A0"/>
    <w:rsid w:val="00BD5C6F"/>
    <w:rsid w:val="00BD74F8"/>
    <w:rsid w:val="00BD785B"/>
    <w:rsid w:val="00BE0C5C"/>
    <w:rsid w:val="00BE2FE5"/>
    <w:rsid w:val="00BE3675"/>
    <w:rsid w:val="00BE399C"/>
    <w:rsid w:val="00BE7566"/>
    <w:rsid w:val="00BF58D7"/>
    <w:rsid w:val="00BF5DE7"/>
    <w:rsid w:val="00C0273B"/>
    <w:rsid w:val="00C0302E"/>
    <w:rsid w:val="00C033AA"/>
    <w:rsid w:val="00C041FC"/>
    <w:rsid w:val="00C11F18"/>
    <w:rsid w:val="00C16A78"/>
    <w:rsid w:val="00C24EC8"/>
    <w:rsid w:val="00C44A98"/>
    <w:rsid w:val="00C566EA"/>
    <w:rsid w:val="00C615C1"/>
    <w:rsid w:val="00C638DA"/>
    <w:rsid w:val="00C64F6A"/>
    <w:rsid w:val="00C66B41"/>
    <w:rsid w:val="00C67F4D"/>
    <w:rsid w:val="00C70170"/>
    <w:rsid w:val="00C7034B"/>
    <w:rsid w:val="00C70835"/>
    <w:rsid w:val="00C74BD5"/>
    <w:rsid w:val="00C74E50"/>
    <w:rsid w:val="00C7771A"/>
    <w:rsid w:val="00C83AD9"/>
    <w:rsid w:val="00C93241"/>
    <w:rsid w:val="00C93BBC"/>
    <w:rsid w:val="00C94D4B"/>
    <w:rsid w:val="00C95410"/>
    <w:rsid w:val="00CA14DA"/>
    <w:rsid w:val="00CA1AC8"/>
    <w:rsid w:val="00CB17BF"/>
    <w:rsid w:val="00CC121C"/>
    <w:rsid w:val="00CC2542"/>
    <w:rsid w:val="00CF1324"/>
    <w:rsid w:val="00D14E8F"/>
    <w:rsid w:val="00D1670A"/>
    <w:rsid w:val="00D2352A"/>
    <w:rsid w:val="00D31F31"/>
    <w:rsid w:val="00D35129"/>
    <w:rsid w:val="00D36F84"/>
    <w:rsid w:val="00D43B9D"/>
    <w:rsid w:val="00D52355"/>
    <w:rsid w:val="00D60095"/>
    <w:rsid w:val="00D645E6"/>
    <w:rsid w:val="00D65397"/>
    <w:rsid w:val="00D6547D"/>
    <w:rsid w:val="00D66833"/>
    <w:rsid w:val="00D7209E"/>
    <w:rsid w:val="00D72586"/>
    <w:rsid w:val="00D8131D"/>
    <w:rsid w:val="00D81E6E"/>
    <w:rsid w:val="00D844A8"/>
    <w:rsid w:val="00DA4E03"/>
    <w:rsid w:val="00DB177B"/>
    <w:rsid w:val="00DC14DD"/>
    <w:rsid w:val="00DC1586"/>
    <w:rsid w:val="00DC3F03"/>
    <w:rsid w:val="00DC46B8"/>
    <w:rsid w:val="00DC55BE"/>
    <w:rsid w:val="00DC77B0"/>
    <w:rsid w:val="00DD1B74"/>
    <w:rsid w:val="00DD20F6"/>
    <w:rsid w:val="00DD7A7A"/>
    <w:rsid w:val="00DD7F68"/>
    <w:rsid w:val="00DE2070"/>
    <w:rsid w:val="00DE5A7A"/>
    <w:rsid w:val="00DE6C17"/>
    <w:rsid w:val="00DF3BBD"/>
    <w:rsid w:val="00DF3D4F"/>
    <w:rsid w:val="00DF71B5"/>
    <w:rsid w:val="00E02C8D"/>
    <w:rsid w:val="00E06797"/>
    <w:rsid w:val="00E07ADA"/>
    <w:rsid w:val="00E11311"/>
    <w:rsid w:val="00E173E5"/>
    <w:rsid w:val="00E22110"/>
    <w:rsid w:val="00E26342"/>
    <w:rsid w:val="00E27947"/>
    <w:rsid w:val="00E3205E"/>
    <w:rsid w:val="00E35D21"/>
    <w:rsid w:val="00E37E23"/>
    <w:rsid w:val="00E5137A"/>
    <w:rsid w:val="00E56B94"/>
    <w:rsid w:val="00E62456"/>
    <w:rsid w:val="00E66F05"/>
    <w:rsid w:val="00E673A9"/>
    <w:rsid w:val="00E6793E"/>
    <w:rsid w:val="00E716C5"/>
    <w:rsid w:val="00E738CF"/>
    <w:rsid w:val="00E765B9"/>
    <w:rsid w:val="00E80F1A"/>
    <w:rsid w:val="00E8450A"/>
    <w:rsid w:val="00E85712"/>
    <w:rsid w:val="00E8721E"/>
    <w:rsid w:val="00E90B57"/>
    <w:rsid w:val="00E92D0D"/>
    <w:rsid w:val="00E95809"/>
    <w:rsid w:val="00EA18EE"/>
    <w:rsid w:val="00EA45E9"/>
    <w:rsid w:val="00EB3886"/>
    <w:rsid w:val="00EB5D2A"/>
    <w:rsid w:val="00EC32B7"/>
    <w:rsid w:val="00ED6EB3"/>
    <w:rsid w:val="00EE1818"/>
    <w:rsid w:val="00EE555F"/>
    <w:rsid w:val="00EE631D"/>
    <w:rsid w:val="00EF7A49"/>
    <w:rsid w:val="00F05A5F"/>
    <w:rsid w:val="00F11BE1"/>
    <w:rsid w:val="00F12AA4"/>
    <w:rsid w:val="00F13C72"/>
    <w:rsid w:val="00F15F3B"/>
    <w:rsid w:val="00F20E17"/>
    <w:rsid w:val="00F21174"/>
    <w:rsid w:val="00F24E68"/>
    <w:rsid w:val="00F31CEB"/>
    <w:rsid w:val="00F4164E"/>
    <w:rsid w:val="00F5035B"/>
    <w:rsid w:val="00F53C57"/>
    <w:rsid w:val="00F54C58"/>
    <w:rsid w:val="00F54DD0"/>
    <w:rsid w:val="00F576AE"/>
    <w:rsid w:val="00F61F80"/>
    <w:rsid w:val="00F746DB"/>
    <w:rsid w:val="00F800DB"/>
    <w:rsid w:val="00F84358"/>
    <w:rsid w:val="00F85E75"/>
    <w:rsid w:val="00F86791"/>
    <w:rsid w:val="00FA59FE"/>
    <w:rsid w:val="00FB0FE9"/>
    <w:rsid w:val="00FB3072"/>
    <w:rsid w:val="00FB4A37"/>
    <w:rsid w:val="00FC0FD3"/>
    <w:rsid w:val="00FD0654"/>
    <w:rsid w:val="00FD40A6"/>
    <w:rsid w:val="00FE5D2E"/>
    <w:rsid w:val="00FF3133"/>
    <w:rsid w:val="01703E17"/>
    <w:rsid w:val="0185976B"/>
    <w:rsid w:val="019CF753"/>
    <w:rsid w:val="0214C048"/>
    <w:rsid w:val="02922765"/>
    <w:rsid w:val="02CD81DD"/>
    <w:rsid w:val="031A55DF"/>
    <w:rsid w:val="0330063B"/>
    <w:rsid w:val="040988DF"/>
    <w:rsid w:val="041EE7FE"/>
    <w:rsid w:val="04579EE8"/>
    <w:rsid w:val="0468188E"/>
    <w:rsid w:val="05836904"/>
    <w:rsid w:val="05D0D462"/>
    <w:rsid w:val="05FC656C"/>
    <w:rsid w:val="0605874F"/>
    <w:rsid w:val="0608D900"/>
    <w:rsid w:val="06468F2D"/>
    <w:rsid w:val="06687CE4"/>
    <w:rsid w:val="069BC0C8"/>
    <w:rsid w:val="076EA52B"/>
    <w:rsid w:val="08A7A617"/>
    <w:rsid w:val="08D4BF1C"/>
    <w:rsid w:val="093FB10F"/>
    <w:rsid w:val="09E120F7"/>
    <w:rsid w:val="0A0F9964"/>
    <w:rsid w:val="0A5EE69E"/>
    <w:rsid w:val="0A8280F5"/>
    <w:rsid w:val="0AC96412"/>
    <w:rsid w:val="0B062077"/>
    <w:rsid w:val="0B64A4B5"/>
    <w:rsid w:val="0B9283BD"/>
    <w:rsid w:val="0C10D186"/>
    <w:rsid w:val="0C3919DB"/>
    <w:rsid w:val="0C5EF227"/>
    <w:rsid w:val="0D0686F1"/>
    <w:rsid w:val="0D495C36"/>
    <w:rsid w:val="0D76636E"/>
    <w:rsid w:val="0DE56F49"/>
    <w:rsid w:val="0DFAC288"/>
    <w:rsid w:val="0E38128F"/>
    <w:rsid w:val="0E39B098"/>
    <w:rsid w:val="0E7258A9"/>
    <w:rsid w:val="0ED752B8"/>
    <w:rsid w:val="0EF712CD"/>
    <w:rsid w:val="0F0F03A3"/>
    <w:rsid w:val="10F1E552"/>
    <w:rsid w:val="110B0DAF"/>
    <w:rsid w:val="1140DB9A"/>
    <w:rsid w:val="115C8B93"/>
    <w:rsid w:val="12605D7B"/>
    <w:rsid w:val="127CFCEE"/>
    <w:rsid w:val="129995C4"/>
    <w:rsid w:val="12CF9956"/>
    <w:rsid w:val="130D7B98"/>
    <w:rsid w:val="1374D8A2"/>
    <w:rsid w:val="13A5CF4C"/>
    <w:rsid w:val="144FCDC2"/>
    <w:rsid w:val="14B39901"/>
    <w:rsid w:val="153C62F7"/>
    <w:rsid w:val="15764048"/>
    <w:rsid w:val="1603AD38"/>
    <w:rsid w:val="162159AF"/>
    <w:rsid w:val="164F0135"/>
    <w:rsid w:val="164F6962"/>
    <w:rsid w:val="16F83863"/>
    <w:rsid w:val="1703E19F"/>
    <w:rsid w:val="1721745E"/>
    <w:rsid w:val="17386B1F"/>
    <w:rsid w:val="17C4C520"/>
    <w:rsid w:val="17D1DBCA"/>
    <w:rsid w:val="17EF5FDA"/>
    <w:rsid w:val="17EF9EC2"/>
    <w:rsid w:val="182CD5D8"/>
    <w:rsid w:val="184C0A44"/>
    <w:rsid w:val="184EA7C6"/>
    <w:rsid w:val="184FDA1E"/>
    <w:rsid w:val="186ED2F4"/>
    <w:rsid w:val="187C0E4D"/>
    <w:rsid w:val="1895CCE2"/>
    <w:rsid w:val="18DCA06B"/>
    <w:rsid w:val="1958F6D2"/>
    <w:rsid w:val="19A402C6"/>
    <w:rsid w:val="19CA69F6"/>
    <w:rsid w:val="1A10212C"/>
    <w:rsid w:val="1A2A4228"/>
    <w:rsid w:val="1A57625C"/>
    <w:rsid w:val="1A7E8837"/>
    <w:rsid w:val="1AB28738"/>
    <w:rsid w:val="1BA56437"/>
    <w:rsid w:val="1C1F1FE1"/>
    <w:rsid w:val="1C2D2ACA"/>
    <w:rsid w:val="1C60BF5D"/>
    <w:rsid w:val="1C63B661"/>
    <w:rsid w:val="1C909B33"/>
    <w:rsid w:val="1C9315C4"/>
    <w:rsid w:val="1CBF4419"/>
    <w:rsid w:val="1CC607F1"/>
    <w:rsid w:val="1CD555C6"/>
    <w:rsid w:val="1CFD63A0"/>
    <w:rsid w:val="1DE878B8"/>
    <w:rsid w:val="1E527B9A"/>
    <w:rsid w:val="1E9431F6"/>
    <w:rsid w:val="1F115889"/>
    <w:rsid w:val="2032656B"/>
    <w:rsid w:val="2095C56F"/>
    <w:rsid w:val="20A44846"/>
    <w:rsid w:val="210AD4CC"/>
    <w:rsid w:val="21725D2D"/>
    <w:rsid w:val="21B31626"/>
    <w:rsid w:val="2213C042"/>
    <w:rsid w:val="22278A54"/>
    <w:rsid w:val="225CFFB3"/>
    <w:rsid w:val="228095A4"/>
    <w:rsid w:val="22945233"/>
    <w:rsid w:val="232F09E5"/>
    <w:rsid w:val="24479764"/>
    <w:rsid w:val="249BE1AC"/>
    <w:rsid w:val="2510DF24"/>
    <w:rsid w:val="25186512"/>
    <w:rsid w:val="259DC11D"/>
    <w:rsid w:val="25FBFC6C"/>
    <w:rsid w:val="2600DF90"/>
    <w:rsid w:val="263552BF"/>
    <w:rsid w:val="264E620F"/>
    <w:rsid w:val="2703C298"/>
    <w:rsid w:val="273FF226"/>
    <w:rsid w:val="2741A6C5"/>
    <w:rsid w:val="2765F4E4"/>
    <w:rsid w:val="2770EEDD"/>
    <w:rsid w:val="277F3826"/>
    <w:rsid w:val="2782E01C"/>
    <w:rsid w:val="27AA52FE"/>
    <w:rsid w:val="2829AB86"/>
    <w:rsid w:val="28459CEC"/>
    <w:rsid w:val="2894F9EF"/>
    <w:rsid w:val="28FF75E8"/>
    <w:rsid w:val="291BE3EC"/>
    <w:rsid w:val="2969FECF"/>
    <w:rsid w:val="2A9B3834"/>
    <w:rsid w:val="2B1FA100"/>
    <w:rsid w:val="2B239788"/>
    <w:rsid w:val="2B2AD82E"/>
    <w:rsid w:val="2B3D6341"/>
    <w:rsid w:val="2C4EECAF"/>
    <w:rsid w:val="2C5F614C"/>
    <w:rsid w:val="2C70B981"/>
    <w:rsid w:val="2D0699D4"/>
    <w:rsid w:val="2D4CACEF"/>
    <w:rsid w:val="2D7058AB"/>
    <w:rsid w:val="2E089587"/>
    <w:rsid w:val="2E3BFCD9"/>
    <w:rsid w:val="2EE10180"/>
    <w:rsid w:val="2EEE914D"/>
    <w:rsid w:val="2EFEFED4"/>
    <w:rsid w:val="2F1C3577"/>
    <w:rsid w:val="2F31DBAE"/>
    <w:rsid w:val="2FE20AD1"/>
    <w:rsid w:val="304A2E68"/>
    <w:rsid w:val="30AAF527"/>
    <w:rsid w:val="3179C786"/>
    <w:rsid w:val="3188843E"/>
    <w:rsid w:val="31F5332A"/>
    <w:rsid w:val="32C1EACD"/>
    <w:rsid w:val="336DF805"/>
    <w:rsid w:val="33E0C201"/>
    <w:rsid w:val="343CFAA0"/>
    <w:rsid w:val="34B547C5"/>
    <w:rsid w:val="3526A0E5"/>
    <w:rsid w:val="353026AE"/>
    <w:rsid w:val="353FCB92"/>
    <w:rsid w:val="3621B24B"/>
    <w:rsid w:val="36242DA2"/>
    <w:rsid w:val="36246E59"/>
    <w:rsid w:val="363982A3"/>
    <w:rsid w:val="36579E93"/>
    <w:rsid w:val="368775A2"/>
    <w:rsid w:val="36C1DCA6"/>
    <w:rsid w:val="36C1F70F"/>
    <w:rsid w:val="36EC8817"/>
    <w:rsid w:val="36FBED56"/>
    <w:rsid w:val="370098C9"/>
    <w:rsid w:val="3703E35F"/>
    <w:rsid w:val="371B09B6"/>
    <w:rsid w:val="37FDDF33"/>
    <w:rsid w:val="3880195E"/>
    <w:rsid w:val="38B50B67"/>
    <w:rsid w:val="38DA633F"/>
    <w:rsid w:val="3907613E"/>
    <w:rsid w:val="394F4EEE"/>
    <w:rsid w:val="39D48E69"/>
    <w:rsid w:val="3ACBE4B3"/>
    <w:rsid w:val="3B7C8E22"/>
    <w:rsid w:val="3B95E30A"/>
    <w:rsid w:val="3B9C27BD"/>
    <w:rsid w:val="3BDA6C50"/>
    <w:rsid w:val="3BEAB390"/>
    <w:rsid w:val="3C109452"/>
    <w:rsid w:val="3C456326"/>
    <w:rsid w:val="3C7C91BF"/>
    <w:rsid w:val="3CA4735F"/>
    <w:rsid w:val="3CE56377"/>
    <w:rsid w:val="3DC46DF2"/>
    <w:rsid w:val="3E5AFB5B"/>
    <w:rsid w:val="3E6C85A9"/>
    <w:rsid w:val="3E9E0A50"/>
    <w:rsid w:val="3EBC105B"/>
    <w:rsid w:val="3EEEEADD"/>
    <w:rsid w:val="403561C3"/>
    <w:rsid w:val="404E6098"/>
    <w:rsid w:val="40944B39"/>
    <w:rsid w:val="40A61CAC"/>
    <w:rsid w:val="40C9FEB3"/>
    <w:rsid w:val="41734791"/>
    <w:rsid w:val="4198B8A3"/>
    <w:rsid w:val="41EF3857"/>
    <w:rsid w:val="42D2B7BF"/>
    <w:rsid w:val="42DAF0EF"/>
    <w:rsid w:val="438BDE27"/>
    <w:rsid w:val="440A9F82"/>
    <w:rsid w:val="443B2556"/>
    <w:rsid w:val="4472C6F9"/>
    <w:rsid w:val="4479A267"/>
    <w:rsid w:val="44973870"/>
    <w:rsid w:val="454737A9"/>
    <w:rsid w:val="4551243B"/>
    <w:rsid w:val="457F6F6E"/>
    <w:rsid w:val="45F0D4E5"/>
    <w:rsid w:val="46120681"/>
    <w:rsid w:val="468F69BD"/>
    <w:rsid w:val="46CBC7A3"/>
    <w:rsid w:val="46DF958F"/>
    <w:rsid w:val="46EC5923"/>
    <w:rsid w:val="473D4EFF"/>
    <w:rsid w:val="47C204DA"/>
    <w:rsid w:val="47E05E83"/>
    <w:rsid w:val="47EF342C"/>
    <w:rsid w:val="481DA11D"/>
    <w:rsid w:val="482B3A1E"/>
    <w:rsid w:val="486CCF1A"/>
    <w:rsid w:val="48CF3887"/>
    <w:rsid w:val="48F3A6CB"/>
    <w:rsid w:val="48F6CF44"/>
    <w:rsid w:val="490F3F03"/>
    <w:rsid w:val="495500B3"/>
    <w:rsid w:val="49916A01"/>
    <w:rsid w:val="49DCA266"/>
    <w:rsid w:val="49F2474C"/>
    <w:rsid w:val="4A089F7B"/>
    <w:rsid w:val="4A9170F5"/>
    <w:rsid w:val="4A945E59"/>
    <w:rsid w:val="4B4FEBEE"/>
    <w:rsid w:val="4B6B0FDB"/>
    <w:rsid w:val="4B70BB01"/>
    <w:rsid w:val="4B8BA982"/>
    <w:rsid w:val="4C2E7006"/>
    <w:rsid w:val="4C9BEC29"/>
    <w:rsid w:val="4CDFA019"/>
    <w:rsid w:val="4CFF19BF"/>
    <w:rsid w:val="4D2CCB59"/>
    <w:rsid w:val="4D40403D"/>
    <w:rsid w:val="4DC20DA0"/>
    <w:rsid w:val="4E701741"/>
    <w:rsid w:val="4EABA431"/>
    <w:rsid w:val="4EC749F2"/>
    <w:rsid w:val="4EE966D9"/>
    <w:rsid w:val="4F277721"/>
    <w:rsid w:val="4F96D3D3"/>
    <w:rsid w:val="500621BE"/>
    <w:rsid w:val="50B22178"/>
    <w:rsid w:val="50D40712"/>
    <w:rsid w:val="51047A21"/>
    <w:rsid w:val="519269B9"/>
    <w:rsid w:val="51D3E570"/>
    <w:rsid w:val="52026905"/>
    <w:rsid w:val="52099883"/>
    <w:rsid w:val="525E025D"/>
    <w:rsid w:val="52B5120C"/>
    <w:rsid w:val="5309044B"/>
    <w:rsid w:val="5324E2B9"/>
    <w:rsid w:val="53653DEC"/>
    <w:rsid w:val="5367755E"/>
    <w:rsid w:val="537B99C8"/>
    <w:rsid w:val="53D1AC5E"/>
    <w:rsid w:val="53E26922"/>
    <w:rsid w:val="53FB2C2B"/>
    <w:rsid w:val="5434D299"/>
    <w:rsid w:val="5495C4E4"/>
    <w:rsid w:val="54A3678D"/>
    <w:rsid w:val="54BC60F4"/>
    <w:rsid w:val="55CC858D"/>
    <w:rsid w:val="560E79D5"/>
    <w:rsid w:val="567FB5E6"/>
    <w:rsid w:val="56952290"/>
    <w:rsid w:val="5709AE22"/>
    <w:rsid w:val="570CAAAD"/>
    <w:rsid w:val="57582FEC"/>
    <w:rsid w:val="5791A220"/>
    <w:rsid w:val="57E1B013"/>
    <w:rsid w:val="57F322B5"/>
    <w:rsid w:val="5817B44C"/>
    <w:rsid w:val="584DC62F"/>
    <w:rsid w:val="588C2EB5"/>
    <w:rsid w:val="58AFEAE0"/>
    <w:rsid w:val="58CE76E3"/>
    <w:rsid w:val="59BA7DD6"/>
    <w:rsid w:val="5A22ED3F"/>
    <w:rsid w:val="5A85DE1A"/>
    <w:rsid w:val="5B00AE36"/>
    <w:rsid w:val="5BBB8C20"/>
    <w:rsid w:val="5BC01857"/>
    <w:rsid w:val="5BE7F82D"/>
    <w:rsid w:val="5BF18978"/>
    <w:rsid w:val="5BF64219"/>
    <w:rsid w:val="5BF7E4D6"/>
    <w:rsid w:val="5C2FDC6E"/>
    <w:rsid w:val="5D0B3D06"/>
    <w:rsid w:val="5D4097FB"/>
    <w:rsid w:val="5E3C4B2B"/>
    <w:rsid w:val="5E485DEE"/>
    <w:rsid w:val="5E690F4F"/>
    <w:rsid w:val="5F033273"/>
    <w:rsid w:val="5F6C73C2"/>
    <w:rsid w:val="6099BFB7"/>
    <w:rsid w:val="60B40D4E"/>
    <w:rsid w:val="610BBC90"/>
    <w:rsid w:val="617278EF"/>
    <w:rsid w:val="617B785F"/>
    <w:rsid w:val="61DDEDCF"/>
    <w:rsid w:val="62322646"/>
    <w:rsid w:val="62581428"/>
    <w:rsid w:val="62C2DAC4"/>
    <w:rsid w:val="62CC48E1"/>
    <w:rsid w:val="62CDBC08"/>
    <w:rsid w:val="62E5EDAE"/>
    <w:rsid w:val="633A4DC0"/>
    <w:rsid w:val="63587534"/>
    <w:rsid w:val="6396FA36"/>
    <w:rsid w:val="63B6BD9F"/>
    <w:rsid w:val="63C2854E"/>
    <w:rsid w:val="63D50504"/>
    <w:rsid w:val="63E5C648"/>
    <w:rsid w:val="647A383C"/>
    <w:rsid w:val="6493D2A6"/>
    <w:rsid w:val="64A04021"/>
    <w:rsid w:val="64C2DCD8"/>
    <w:rsid w:val="64D5DB9C"/>
    <w:rsid w:val="65158E91"/>
    <w:rsid w:val="654EE39E"/>
    <w:rsid w:val="658196A9"/>
    <w:rsid w:val="65AE658A"/>
    <w:rsid w:val="66234A28"/>
    <w:rsid w:val="66983695"/>
    <w:rsid w:val="66C610AC"/>
    <w:rsid w:val="671253CC"/>
    <w:rsid w:val="67B4B1B2"/>
    <w:rsid w:val="67DB803F"/>
    <w:rsid w:val="67E0F3C8"/>
    <w:rsid w:val="6892AFCA"/>
    <w:rsid w:val="6897A919"/>
    <w:rsid w:val="68E943F4"/>
    <w:rsid w:val="69E28E4F"/>
    <w:rsid w:val="6A41796D"/>
    <w:rsid w:val="6A5507CC"/>
    <w:rsid w:val="6A7C2638"/>
    <w:rsid w:val="6B27B4DC"/>
    <w:rsid w:val="6B99B76B"/>
    <w:rsid w:val="6B9F44D4"/>
    <w:rsid w:val="6BB2E5FD"/>
    <w:rsid w:val="6BCBF752"/>
    <w:rsid w:val="6CA3536D"/>
    <w:rsid w:val="6CBC7DE0"/>
    <w:rsid w:val="6D0BAE9D"/>
    <w:rsid w:val="6D252751"/>
    <w:rsid w:val="6D8D9B8E"/>
    <w:rsid w:val="6EC6F8AB"/>
    <w:rsid w:val="6F35CDE2"/>
    <w:rsid w:val="6F3E5FCE"/>
    <w:rsid w:val="6F88356F"/>
    <w:rsid w:val="6FC6AAA0"/>
    <w:rsid w:val="6FE78D1A"/>
    <w:rsid w:val="705A8C69"/>
    <w:rsid w:val="70C44950"/>
    <w:rsid w:val="70D19E43"/>
    <w:rsid w:val="71014449"/>
    <w:rsid w:val="719FFBE5"/>
    <w:rsid w:val="71F488CC"/>
    <w:rsid w:val="71FFBAE5"/>
    <w:rsid w:val="720A4D91"/>
    <w:rsid w:val="726D6EA4"/>
    <w:rsid w:val="72C3BD38"/>
    <w:rsid w:val="7313E817"/>
    <w:rsid w:val="736FEDEE"/>
    <w:rsid w:val="73F9556E"/>
    <w:rsid w:val="7417D836"/>
    <w:rsid w:val="746273E3"/>
    <w:rsid w:val="74BE5171"/>
    <w:rsid w:val="7520B188"/>
    <w:rsid w:val="7567A247"/>
    <w:rsid w:val="75915334"/>
    <w:rsid w:val="7609E26C"/>
    <w:rsid w:val="762E5F8D"/>
    <w:rsid w:val="76D3F2CF"/>
    <w:rsid w:val="7715D28F"/>
    <w:rsid w:val="773BF371"/>
    <w:rsid w:val="77D799C8"/>
    <w:rsid w:val="780E3081"/>
    <w:rsid w:val="781B1F09"/>
    <w:rsid w:val="79CED9F9"/>
    <w:rsid w:val="79EDE8A7"/>
    <w:rsid w:val="79F06F62"/>
    <w:rsid w:val="7AAE0DCE"/>
    <w:rsid w:val="7AC73585"/>
    <w:rsid w:val="7B2DB5CE"/>
    <w:rsid w:val="7B60F67D"/>
    <w:rsid w:val="7BAE53FF"/>
    <w:rsid w:val="7BD599D9"/>
    <w:rsid w:val="7C3B0872"/>
    <w:rsid w:val="7C669D02"/>
    <w:rsid w:val="7CCF0851"/>
    <w:rsid w:val="7CD08051"/>
    <w:rsid w:val="7D6E56F6"/>
    <w:rsid w:val="7DD13228"/>
    <w:rsid w:val="7E51560E"/>
    <w:rsid w:val="7EAD240F"/>
    <w:rsid w:val="7ECC28D8"/>
    <w:rsid w:val="7F3B8023"/>
    <w:rsid w:val="7F769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chartTrackingRefBased/>
  <w15:docId w15:val="{023CE053-7082-406F-9A82-9A54AD33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Revisin">
    <w:name w:val="Revision"/>
    <w:hidden/>
    <w:uiPriority w:val="99"/>
    <w:semiHidden/>
    <w:rsid w:val="0015356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Prrafodelista">
    <w:name w:val="List Paragraph"/>
    <w:basedOn w:val="Normal"/>
    <w:uiPriority w:val="34"/>
    <w:qFormat/>
    <w:rsid w:val="00385340"/>
    <w:pPr>
      <w:ind w:left="720"/>
    </w:pPr>
    <w:rPr>
      <w:rFonts w:ascii="Calibri" w:eastAsiaTheme="minorHAnsi" w:hAnsi="Calibri" w:cs="Calibri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E0F0F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041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descubre-allianz/actualidad/enlaces-de-interes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PlaceOfOriginal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ssierOwner xmlns="9ff07a45-11f5-479e-a441-cd98a86709fe">
      <UserInfo>
        <DisplayName>i:0#.f|membership|laura.gallach@allianz.es,#i:0#.f|membership|laura.gallach@allianz.es,#laura.gallach@allianz.es,#,#Gallach Montero, Laura (Allianz Compania de Seguros y Reaseguros S.A.),#,#Comunicacion y RSC,#</DisplayName>
        <AccountId>13</AccountId>
        <AccountType/>
      </UserInfo>
    </DossierOwner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https://allianzms.sharepoint.com/teams/ES0006-3163019/_layouts/15/DocIdRedir.aspx?ID=XU7P7SY2DP3Q-491014520-182860</Url>
      <Description>XU7P7SY2DP3Q-491014520-182860</Description>
    </_dlc_DocIdUrl>
    <_dlc_DocId xmlns="9ff07a45-11f5-479e-a441-cd98a86709fe">XU7P7SY2DP3Q-491014520-182860</_dlc_DocId>
    <nd762d5e82fb490792aa88eaddbb89ea xmlns="9ff07a45-11f5-479e-a441-cd98a86709fe">
      <Terms xmlns="http://schemas.microsoft.com/office/infopath/2007/PartnerControls"/>
    </nd762d5e82fb490792aa88eaddbb89ea>
    <_dlc_DocIdPersistId xmlns="9ff07a45-11f5-479e-a441-cd98a86709fe" xsi:nil="true"/>
    <MailPreviewData xmlns="9ff07a45-11f5-479e-a441-cd98a86709fe" xsi:nil="true"/>
    <DocumentSetDescription xmlns="http://schemas.microsoft.com/sharepoint/v3" xsi:nil="true"/>
    <DocumentClass xmlns="9ff07a45-11f5-479e-a441-cd98a86709fe" xsi:nil="true"/>
    <TaxCatchAllLabel xmlns="9ff07a45-11f5-479e-a441-cd98a86709f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61338-D484-4226-BF05-579843A90F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2CFF37-5D1A-4B0A-B0D5-64BFE32DD9A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078774-6B9E-43F3-82FB-D47790F14C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2965FC-626F-4361-B39E-590CDE8F4C7C}">
  <ds:schemaRefs>
    <ds:schemaRef ds:uri="http://schemas.microsoft.com/office/2006/metadata/properties"/>
    <ds:schemaRef ds:uri="http://schemas.microsoft.com/office/infopath/2007/PartnerControls"/>
    <ds:schemaRef ds:uri="5d5361cd-dd21-42bb-ace1-e1b72dd4ac82"/>
    <ds:schemaRef ds:uri="9ff07a45-11f5-479e-a441-cd98a86709f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43973CC-834B-41CF-BF23-2BD253F69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2999</Characters>
  <Application>Microsoft Office Word</Application>
  <DocSecurity>0</DocSecurity>
  <Lines>24</Lines>
  <Paragraphs>7</Paragraphs>
  <ScaleCrop>false</ScaleCrop>
  <Company>Allianz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2017-11-10T11:33:00Z</cp:lastPrinted>
  <dcterms:created xsi:type="dcterms:W3CDTF">2024-09-05T10:27:00Z</dcterms:created>
  <dcterms:modified xsi:type="dcterms:W3CDTF">2024-09-05T10:27:00Z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19102020112947">
    <vt:lpwstr>19102020112947;e006418;0</vt:lpwstr>
  </property>
  <property fmtid="{D5CDD505-2E9C-101B-9397-08002B2CF9AE}" pid="103" name="OfficeDocumentSecurity_19102020114505">
    <vt:lpwstr>19102020114505;e006418;0</vt:lpwstr>
  </property>
  <property fmtid="{D5CDD505-2E9C-101B-9397-08002B2CF9AE}" pid="104" name="OfficeDocumentSecurity_19102020161616">
    <vt:lpwstr>19102020161616;E105671;0</vt:lpwstr>
  </property>
  <property fmtid="{D5CDD505-2E9C-101B-9397-08002B2CF9AE}" pid="105" name="OfficeDocumentSecurity_19102020162158">
    <vt:lpwstr>19102020162158;E105671;0</vt:lpwstr>
  </property>
  <property fmtid="{D5CDD505-2E9C-101B-9397-08002B2CF9AE}" pid="106" name="OfficeDocumentSecurity_19102020162813">
    <vt:lpwstr>19102020162813;E105671;0</vt:lpwstr>
  </property>
  <property fmtid="{D5CDD505-2E9C-101B-9397-08002B2CF9AE}" pid="107" name="OfficeDocumentSecurity_19102020163234">
    <vt:lpwstr>19102020163234;E105671;0</vt:lpwstr>
  </property>
  <property fmtid="{D5CDD505-2E9C-101B-9397-08002B2CF9AE}" pid="108" name="OfficeDocumentSecurity_19102020163247">
    <vt:lpwstr>19102020163247;E105671;0</vt:lpwstr>
  </property>
  <property fmtid="{D5CDD505-2E9C-101B-9397-08002B2CF9AE}" pid="109" name="OfficeDocumentSecurity_21102020162124">
    <vt:lpwstr>21102020162124;e006418;0</vt:lpwstr>
  </property>
  <property fmtid="{D5CDD505-2E9C-101B-9397-08002B2CF9AE}" pid="110" name="OfficeDocumentSecurity_21102020163125">
    <vt:lpwstr>21102020163125;e006418;0</vt:lpwstr>
  </property>
  <property fmtid="{D5CDD505-2E9C-101B-9397-08002B2CF9AE}" pid="111" name="OfficeDocumentSecurity_21102020163316">
    <vt:lpwstr>21102020163316;e006418;0</vt:lpwstr>
  </property>
  <property fmtid="{D5CDD505-2E9C-101B-9397-08002B2CF9AE}" pid="112" name="OfficeDocumentSecurity_21102020163917">
    <vt:lpwstr>21102020163917;e006418;0</vt:lpwstr>
  </property>
  <property fmtid="{D5CDD505-2E9C-101B-9397-08002B2CF9AE}" pid="113" name="ContentTypeId">
    <vt:lpwstr>0x010100125D78925D459C4792E0AB097CA57A8700468EE264CD9B964F9956379036DA5620</vt:lpwstr>
  </property>
  <property fmtid="{D5CDD505-2E9C-101B-9397-08002B2CF9AE}" pid="114" name="_dlc_DocIdItemGuid">
    <vt:lpwstr>603abca8-3c99-4253-aafa-438576880187</vt:lpwstr>
  </property>
  <property fmtid="{D5CDD505-2E9C-101B-9397-08002B2CF9AE}" pid="115" name="DossierDepartment">
    <vt:lpwstr/>
  </property>
  <property fmtid="{D5CDD505-2E9C-101B-9397-08002B2CF9AE}" pid="116" name="AllianzContractingParties">
    <vt:lpwstr/>
  </property>
  <property fmtid="{D5CDD505-2E9C-101B-9397-08002B2CF9AE}" pid="117" name="MediaServiceImageTags">
    <vt:lpwstr/>
  </property>
  <property fmtid="{D5CDD505-2E9C-101B-9397-08002B2CF9AE}" pid="118" name="Contract_Type">
    <vt:lpwstr/>
  </property>
  <property fmtid="{D5CDD505-2E9C-101B-9397-08002B2CF9AE}" pid="119" name="b0fe84444e894ab98172082a3d0e58f8">
    <vt:lpwstr/>
  </property>
  <property fmtid="{D5CDD505-2E9C-101B-9397-08002B2CF9AE}" pid="120" name="Document_Class">
    <vt:lpwstr/>
  </property>
  <property fmtid="{D5CDD505-2E9C-101B-9397-08002B2CF9AE}" pid="121" name="iccd162ff52447b49ab8f5fd8f2cec1e">
    <vt:lpwstr/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2023-06-20T14:34:44Z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a31e03f4-c888-4c9e-ad4e-95b6b0d67c38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nd762d5e82fb490792aa88eaddbb89ea">
    <vt:lpwstr/>
  </property>
</Properties>
</file>