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62818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5AFC2577" w14:textId="084B40B2" w:rsidR="009F1C25" w:rsidRPr="00B97094" w:rsidRDefault="00B97094" w:rsidP="39F17C7C">
      <w:pPr>
        <w:spacing w:line="360" w:lineRule="auto"/>
        <w:ind w:left="540" w:right="944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2DCD1DC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Allianz firma </w:t>
      </w:r>
      <w:r w:rsidR="304D6EDF" w:rsidRPr="2DCD1DC6">
        <w:rPr>
          <w:rFonts w:ascii="Arial" w:eastAsia="Calibri" w:hAnsi="Arial" w:cs="Arial"/>
          <w:b/>
          <w:bCs/>
          <w:sz w:val="36"/>
          <w:szCs w:val="36"/>
          <w:lang w:eastAsia="en-US"/>
        </w:rPr>
        <w:t>con la</w:t>
      </w:r>
      <w:r w:rsidR="5317B47A" w:rsidRPr="2DCD1DC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representación de los trabajadores</w:t>
      </w:r>
      <w:r w:rsidR="1C223B14" w:rsidRPr="2DCD1DC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Pr="2DCD1DC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un acuerdo por la </w:t>
      </w:r>
      <w:r w:rsidR="1AF5F864" w:rsidRPr="2DCD1DC6">
        <w:rPr>
          <w:rFonts w:ascii="Arial" w:eastAsia="Calibri" w:hAnsi="Arial" w:cs="Arial"/>
          <w:b/>
          <w:bCs/>
          <w:sz w:val="36"/>
          <w:szCs w:val="36"/>
          <w:lang w:eastAsia="en-US"/>
        </w:rPr>
        <w:t>igualdad de</w:t>
      </w:r>
      <w:r w:rsidRPr="2DCD1DC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las personas LGTBIQ+</w:t>
      </w:r>
    </w:p>
    <w:p w14:paraId="55DFBB03" w14:textId="5BBF5EB0" w:rsidR="00F66616" w:rsidRDefault="00F66616" w:rsidP="3F5136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23BB0254">
        <w:rPr>
          <w:rFonts w:ascii="Arial" w:eastAsia="Times New Roman" w:hAnsi="Arial"/>
          <w:b/>
          <w:bCs/>
          <w:lang w:eastAsia="de-DE"/>
        </w:rPr>
        <w:t xml:space="preserve">La compañía es </w:t>
      </w:r>
      <w:r w:rsidR="1E016ECD" w:rsidRPr="23BB0254">
        <w:rPr>
          <w:rFonts w:ascii="Arial" w:eastAsia="Times New Roman" w:hAnsi="Arial"/>
          <w:b/>
          <w:bCs/>
          <w:lang w:eastAsia="de-DE"/>
        </w:rPr>
        <w:t>pionera</w:t>
      </w:r>
      <w:r w:rsidRPr="23BB0254">
        <w:rPr>
          <w:rFonts w:ascii="Arial" w:eastAsia="Times New Roman" w:hAnsi="Arial"/>
          <w:b/>
          <w:bCs/>
          <w:lang w:eastAsia="de-DE"/>
        </w:rPr>
        <w:t xml:space="preserve"> en el s</w:t>
      </w:r>
      <w:r w:rsidR="00E0350C" w:rsidRPr="23BB0254">
        <w:rPr>
          <w:rFonts w:ascii="Arial" w:eastAsia="Times New Roman" w:hAnsi="Arial"/>
          <w:b/>
          <w:bCs/>
          <w:lang w:eastAsia="de-DE"/>
        </w:rPr>
        <w:t xml:space="preserve">ector en sacar adelante un acuerdo </w:t>
      </w:r>
      <w:r w:rsidR="00A7615E" w:rsidRPr="23BB0254">
        <w:rPr>
          <w:rFonts w:ascii="Arial" w:eastAsia="Times New Roman" w:hAnsi="Arial"/>
          <w:b/>
          <w:bCs/>
          <w:lang w:eastAsia="de-DE"/>
        </w:rPr>
        <w:t>de esta naturaleza</w:t>
      </w:r>
    </w:p>
    <w:p w14:paraId="247ED8BC" w14:textId="23FACE28" w:rsidR="009F1C25" w:rsidRPr="009F1C25" w:rsidRDefault="00B97094" w:rsidP="3F5136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30034259">
        <w:rPr>
          <w:rFonts w:ascii="Arial" w:eastAsia="Times New Roman" w:hAnsi="Arial"/>
          <w:b/>
          <w:bCs/>
          <w:lang w:eastAsia="de-DE"/>
        </w:rPr>
        <w:t xml:space="preserve">Las medidas </w:t>
      </w:r>
      <w:r w:rsidR="66B37248" w:rsidRPr="30034259">
        <w:rPr>
          <w:rFonts w:ascii="Arial" w:eastAsia="Times New Roman" w:hAnsi="Arial"/>
          <w:b/>
          <w:bCs/>
          <w:lang w:eastAsia="de-DE"/>
        </w:rPr>
        <w:t>contemplan</w:t>
      </w:r>
      <w:r w:rsidRPr="30034259">
        <w:rPr>
          <w:rFonts w:ascii="Arial" w:eastAsia="Times New Roman" w:hAnsi="Arial"/>
          <w:b/>
          <w:bCs/>
          <w:lang w:eastAsia="de-DE"/>
        </w:rPr>
        <w:t xml:space="preserve"> aspectos relacionados con la selección, contratación, formación, condiciones de trabajo y reconocimiento del colectivo LGTBIQ+</w:t>
      </w:r>
    </w:p>
    <w:p w14:paraId="75C11217" w14:textId="663F6EF5" w:rsidR="113C99FC" w:rsidRDefault="17BA8BA8" w:rsidP="663F6EF5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663F6EF5">
        <w:rPr>
          <w:rFonts w:ascii="Arial" w:eastAsia="Times New Roman" w:hAnsi="Arial"/>
          <w:b/>
          <w:bCs/>
          <w:lang w:eastAsia="de-DE"/>
        </w:rPr>
        <w:t>El acuerdo incluye un protocolo para brindar protección y atención en casos de acoso</w:t>
      </w:r>
    </w:p>
    <w:p w14:paraId="0240784A" w14:textId="70141C14" w:rsidR="3F51365F" w:rsidRDefault="3F51365F" w:rsidP="3F51365F">
      <w:pPr>
        <w:spacing w:line="276" w:lineRule="auto"/>
        <w:ind w:right="282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</w:p>
    <w:p w14:paraId="314D78F8" w14:textId="33E37D8E" w:rsidR="00B152C6" w:rsidRPr="009B7EF2" w:rsidRDefault="00F163D1" w:rsidP="3F51365F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663F6EF5">
        <w:rPr>
          <w:rFonts w:ascii="Arial" w:eastAsia="Times New Roman" w:hAnsi="Arial"/>
          <w:b/>
          <w:bCs/>
          <w:sz w:val="22"/>
          <w:szCs w:val="22"/>
          <w:lang w:eastAsia="de-DE"/>
        </w:rPr>
        <w:t>Madrid</w:t>
      </w:r>
      <w:r w:rsidR="00AD2E53" w:rsidRPr="663F6EF5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, </w:t>
      </w:r>
      <w:r w:rsidR="44885BF2" w:rsidRPr="663F6EF5">
        <w:rPr>
          <w:rFonts w:ascii="Arial" w:eastAsia="Times New Roman" w:hAnsi="Arial"/>
          <w:b/>
          <w:bCs/>
          <w:sz w:val="22"/>
          <w:szCs w:val="22"/>
          <w:lang w:eastAsia="de-DE"/>
        </w:rPr>
        <w:t>16</w:t>
      </w:r>
      <w:r w:rsidR="00D669C0" w:rsidRPr="663F6EF5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de mayo de 202</w:t>
      </w:r>
      <w:r w:rsidR="001D41A8" w:rsidRPr="663F6EF5">
        <w:rPr>
          <w:rFonts w:ascii="Arial" w:eastAsia="Times New Roman" w:hAnsi="Arial"/>
          <w:b/>
          <w:bCs/>
          <w:sz w:val="22"/>
          <w:szCs w:val="22"/>
          <w:lang w:eastAsia="de-DE"/>
        </w:rPr>
        <w:t>4</w:t>
      </w:r>
      <w:r w:rsidR="00AD2E53" w:rsidRPr="663F6EF5">
        <w:rPr>
          <w:rFonts w:ascii="Arial" w:eastAsia="Times New Roman" w:hAnsi="Arial"/>
          <w:b/>
          <w:bCs/>
          <w:sz w:val="22"/>
          <w:szCs w:val="22"/>
          <w:lang w:eastAsia="de-DE"/>
        </w:rPr>
        <w:t>.</w:t>
      </w:r>
      <w:r w:rsidRPr="663F6EF5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B97094" w:rsidRPr="663F6EF5">
        <w:rPr>
          <w:rFonts w:ascii="Arial" w:eastAsia="Times New Roman" w:hAnsi="Arial" w:cs="Arial"/>
          <w:sz w:val="22"/>
          <w:szCs w:val="22"/>
          <w:lang w:eastAsia="de-DE"/>
        </w:rPr>
        <w:t>Allianz reafirma su compromiso con la inclusión al firmar un acuerdo</w:t>
      </w:r>
      <w:r w:rsidR="6F33B047" w:rsidRPr="663F6EF5">
        <w:rPr>
          <w:rFonts w:ascii="Arial" w:eastAsia="Times New Roman" w:hAnsi="Arial" w:cs="Arial"/>
          <w:sz w:val="22"/>
          <w:szCs w:val="22"/>
          <w:lang w:eastAsia="de-DE"/>
        </w:rPr>
        <w:t>,</w:t>
      </w:r>
      <w:r w:rsidR="00B97094" w:rsidRPr="663F6EF5">
        <w:rPr>
          <w:rFonts w:ascii="Arial" w:eastAsia="Times New Roman" w:hAnsi="Arial" w:cs="Arial"/>
          <w:sz w:val="22"/>
          <w:szCs w:val="22"/>
          <w:lang w:eastAsia="de-DE"/>
        </w:rPr>
        <w:t xml:space="preserve"> pionero en el sector, </w:t>
      </w:r>
      <w:r w:rsidR="2E7CF653" w:rsidRPr="663F6EF5">
        <w:rPr>
          <w:rFonts w:ascii="Arial" w:eastAsia="Times New Roman" w:hAnsi="Arial" w:cs="Arial"/>
          <w:sz w:val="22"/>
          <w:szCs w:val="22"/>
          <w:lang w:eastAsia="de-DE"/>
        </w:rPr>
        <w:t>junto</w:t>
      </w:r>
      <w:r w:rsidR="00B97094" w:rsidRPr="663F6EF5">
        <w:rPr>
          <w:rFonts w:ascii="Arial" w:eastAsia="Times New Roman" w:hAnsi="Arial" w:cs="Arial"/>
          <w:sz w:val="22"/>
          <w:szCs w:val="22"/>
          <w:lang w:eastAsia="de-DE"/>
        </w:rPr>
        <w:t xml:space="preserve"> con la representación de sus empleados, para implementar medidas y recursos destinados a lograr la igualdad real y efectiva, así como garantizar los derechos de las personas del colectivo LGTBIQ+</w:t>
      </w:r>
      <w:r w:rsidR="78CF28ED" w:rsidRPr="663F6EF5">
        <w:rPr>
          <w:rFonts w:ascii="Arial" w:eastAsia="Times New Roman" w:hAnsi="Arial" w:cs="Arial"/>
          <w:sz w:val="22"/>
          <w:szCs w:val="22"/>
          <w:lang w:eastAsia="de-DE"/>
        </w:rPr>
        <w:t>,</w:t>
      </w:r>
      <w:r w:rsidR="00B97094" w:rsidRPr="663F6EF5">
        <w:rPr>
          <w:rFonts w:ascii="Arial" w:eastAsia="Times New Roman" w:hAnsi="Arial" w:cs="Arial"/>
          <w:sz w:val="22"/>
          <w:szCs w:val="22"/>
          <w:lang w:eastAsia="de-DE"/>
        </w:rPr>
        <w:t xml:space="preserve"> en la compañía. E</w:t>
      </w:r>
      <w:r w:rsidR="47F1009C" w:rsidRPr="663F6EF5">
        <w:rPr>
          <w:rFonts w:ascii="Arial" w:eastAsia="Times New Roman" w:hAnsi="Arial" w:cs="Arial"/>
          <w:sz w:val="22"/>
          <w:szCs w:val="22"/>
          <w:lang w:eastAsia="de-DE"/>
        </w:rPr>
        <w:t>l</w:t>
      </w:r>
      <w:r w:rsidR="00B97094" w:rsidRPr="663F6EF5">
        <w:rPr>
          <w:rFonts w:ascii="Arial" w:eastAsia="Times New Roman" w:hAnsi="Arial" w:cs="Arial"/>
          <w:sz w:val="22"/>
          <w:szCs w:val="22"/>
          <w:lang w:eastAsia="de-DE"/>
        </w:rPr>
        <w:t xml:space="preserve"> acuerdo incluye un protocolo para brindar protección y atención en casos de acoso por razón de orientación sexual, identidad de género y/o expresión de género.</w:t>
      </w:r>
    </w:p>
    <w:p w14:paraId="04267F50" w14:textId="77777777" w:rsidR="00B152C6" w:rsidRPr="009B7EF2" w:rsidRDefault="00B152C6" w:rsidP="009B7EF2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</w:p>
    <w:p w14:paraId="0E836C4C" w14:textId="6A603586" w:rsidR="00F163D1" w:rsidRDefault="00B97094" w:rsidP="39F17C7C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bookmarkStart w:id="0" w:name="_Hlk166056968"/>
      <w:r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Las medidas </w:t>
      </w:r>
      <w:r w:rsidR="55347C83" w:rsidRPr="159CF4C9">
        <w:rPr>
          <w:rFonts w:ascii="Arial" w:eastAsia="Times New Roman" w:hAnsi="Arial" w:cs="Arial"/>
          <w:sz w:val="22"/>
          <w:szCs w:val="22"/>
          <w:lang w:eastAsia="de-DE"/>
        </w:rPr>
        <w:t>contem</w:t>
      </w:r>
      <w:r w:rsidR="790E388F"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plan </w:t>
      </w:r>
      <w:r w:rsidR="19BBC5F7"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un amplio rango de </w:t>
      </w:r>
      <w:r w:rsidR="3A876F44"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situaciones </w:t>
      </w:r>
      <w:r w:rsidR="09E4F96F" w:rsidRPr="159CF4C9">
        <w:rPr>
          <w:rFonts w:ascii="Arial" w:eastAsia="Times New Roman" w:hAnsi="Arial" w:cs="Arial"/>
          <w:sz w:val="22"/>
          <w:szCs w:val="22"/>
          <w:lang w:eastAsia="de-DE"/>
        </w:rPr>
        <w:t>relacionadas</w:t>
      </w:r>
      <w:r w:rsidR="3A876F44"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 con</w:t>
      </w:r>
      <w:r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 la selección, contratación, formación, condiciones de trabajo </w:t>
      </w:r>
      <w:r w:rsidR="39231A51" w:rsidRPr="159CF4C9">
        <w:rPr>
          <w:rFonts w:ascii="Arial" w:eastAsia="Times New Roman" w:hAnsi="Arial" w:cs="Arial"/>
          <w:sz w:val="22"/>
          <w:szCs w:val="22"/>
          <w:lang w:eastAsia="de-DE"/>
        </w:rPr>
        <w:t>o</w:t>
      </w:r>
      <w:r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 reconocimiento del colectivo LGTBIQ+</w:t>
      </w:r>
      <w:bookmarkEnd w:id="0"/>
      <w:r w:rsidRPr="159CF4C9">
        <w:rPr>
          <w:rFonts w:ascii="Arial" w:eastAsia="Times New Roman" w:hAnsi="Arial" w:cs="Arial"/>
          <w:sz w:val="22"/>
          <w:szCs w:val="22"/>
          <w:lang w:eastAsia="de-DE"/>
        </w:rPr>
        <w:t>. El protocolo establece acciones preventivas concretas</w:t>
      </w:r>
      <w:r w:rsidR="1AB6822C"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 y</w:t>
      </w:r>
      <w:r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 pautas para identificar situaciones de </w:t>
      </w:r>
      <w:r w:rsidR="1253E0E8" w:rsidRPr="159CF4C9">
        <w:rPr>
          <w:rFonts w:ascii="Arial" w:eastAsia="Times New Roman" w:hAnsi="Arial" w:cs="Arial"/>
          <w:sz w:val="22"/>
          <w:szCs w:val="22"/>
          <w:lang w:eastAsia="de-DE"/>
        </w:rPr>
        <w:t>acoso,</w:t>
      </w:r>
      <w:r w:rsidR="20491774"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 así </w:t>
      </w:r>
      <w:r w:rsidR="7AD38AC1" w:rsidRPr="159CF4C9">
        <w:rPr>
          <w:rFonts w:ascii="Arial" w:eastAsia="Times New Roman" w:hAnsi="Arial" w:cs="Arial"/>
          <w:sz w:val="22"/>
          <w:szCs w:val="22"/>
          <w:lang w:eastAsia="de-DE"/>
        </w:rPr>
        <w:t>como un</w:t>
      </w:r>
      <w:r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 procedimiento de actuación y garantías específicas.</w:t>
      </w:r>
    </w:p>
    <w:p w14:paraId="0C72FA61" w14:textId="77777777" w:rsidR="00B97094" w:rsidRPr="009B7EF2" w:rsidRDefault="00B97094" w:rsidP="009B7EF2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</w:p>
    <w:p w14:paraId="6BDFC2AF" w14:textId="359D9F13" w:rsidR="00A27BC5" w:rsidRDefault="2B6A231B" w:rsidP="23BB0254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Especial mención merece el protocolo destinado a brindar apoyo en el entorno laboral a los equipos y personas en proceso de transición de género. Este documento tiene como objetivo proporcionar orientación a los equipos que trabajan con personas en proceso de transición, fomentando el respeto y la facilitación de esta </w:t>
      </w:r>
      <w:r w:rsidR="03FE7F25" w:rsidRPr="159CF4C9">
        <w:rPr>
          <w:rFonts w:ascii="Arial" w:eastAsia="Times New Roman" w:hAnsi="Arial" w:cs="Arial"/>
          <w:sz w:val="22"/>
          <w:szCs w:val="22"/>
          <w:lang w:eastAsia="de-DE"/>
        </w:rPr>
        <w:t>fase.</w:t>
      </w:r>
    </w:p>
    <w:p w14:paraId="097B8C10" w14:textId="77777777" w:rsidR="00B97094" w:rsidRDefault="00B97094" w:rsidP="009B7EF2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</w:p>
    <w:p w14:paraId="4AA6BE0B" w14:textId="02C467C0" w:rsidR="00B97094" w:rsidRDefault="003D58ED" w:rsidP="39F17C7C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23BB0254">
        <w:rPr>
          <w:rFonts w:ascii="Arial" w:eastAsia="Times New Roman" w:hAnsi="Arial" w:cs="Arial"/>
          <w:sz w:val="22"/>
          <w:szCs w:val="22"/>
          <w:lang w:eastAsia="de-DE"/>
        </w:rPr>
        <w:t>“</w:t>
      </w:r>
      <w:r w:rsidR="00B97094" w:rsidRPr="23BB0254">
        <w:rPr>
          <w:rFonts w:ascii="Arial" w:eastAsia="Times New Roman" w:hAnsi="Arial" w:cs="Arial"/>
          <w:i/>
          <w:iCs/>
          <w:sz w:val="22"/>
          <w:szCs w:val="22"/>
          <w:lang w:eastAsia="de-DE"/>
        </w:rPr>
        <w:t xml:space="preserve">En Allianz, nos enorgullece liderar el camino hacia la igualdad real y efectiva, demostrando nuestro compromiso con la inclusión y la protección de los derechos de </w:t>
      </w:r>
      <w:r w:rsidR="00B97094" w:rsidRPr="23BB0254">
        <w:rPr>
          <w:rFonts w:ascii="Arial" w:eastAsia="Times New Roman" w:hAnsi="Arial" w:cs="Arial"/>
          <w:i/>
          <w:iCs/>
          <w:sz w:val="22"/>
          <w:szCs w:val="22"/>
          <w:lang w:eastAsia="de-DE"/>
        </w:rPr>
        <w:lastRenderedPageBreak/>
        <w:t>las personas LGTBIQ+ en el entorno laboral</w:t>
      </w:r>
      <w:r w:rsidRPr="23BB0254">
        <w:rPr>
          <w:rFonts w:ascii="Arial" w:eastAsia="Times New Roman" w:hAnsi="Arial" w:cs="Arial"/>
          <w:sz w:val="22"/>
          <w:szCs w:val="22"/>
          <w:lang w:eastAsia="de-DE"/>
        </w:rPr>
        <w:t>”,</w:t>
      </w:r>
      <w:r w:rsidR="00FA39BE">
        <w:t xml:space="preserve"> </w:t>
      </w:r>
      <w:r w:rsidR="00FA39BE" w:rsidRPr="23BB0254">
        <w:rPr>
          <w:rFonts w:ascii="Arial" w:eastAsia="Times New Roman" w:hAnsi="Arial" w:cs="Arial"/>
          <w:sz w:val="22"/>
          <w:szCs w:val="22"/>
          <w:lang w:eastAsia="de-DE"/>
        </w:rPr>
        <w:t>señala Catalina Guevara, Directora de People</w:t>
      </w:r>
      <w:r w:rsidRPr="23BB0254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FA39BE" w:rsidRPr="23BB0254">
        <w:rPr>
          <w:rFonts w:ascii="Arial" w:eastAsia="Times New Roman" w:hAnsi="Arial" w:cs="Arial"/>
          <w:sz w:val="22"/>
          <w:szCs w:val="22"/>
          <w:lang w:eastAsia="de-DE"/>
        </w:rPr>
        <w:t>&amp;</w:t>
      </w:r>
      <w:r w:rsidRPr="23BB0254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FA39BE" w:rsidRPr="23BB0254">
        <w:rPr>
          <w:rFonts w:ascii="Arial" w:eastAsia="Times New Roman" w:hAnsi="Arial" w:cs="Arial"/>
          <w:sz w:val="22"/>
          <w:szCs w:val="22"/>
          <w:lang w:eastAsia="de-DE"/>
        </w:rPr>
        <w:t>Culture de Allianz.</w:t>
      </w:r>
    </w:p>
    <w:p w14:paraId="7C27E28A" w14:textId="77777777" w:rsidR="00B97094" w:rsidRDefault="00B97094" w:rsidP="009B7EF2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</w:p>
    <w:p w14:paraId="34169FBD" w14:textId="75A78D53" w:rsidR="00F8634A" w:rsidRPr="00A27BC5" w:rsidRDefault="00B97094" w:rsidP="39F17C7C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Además, </w:t>
      </w:r>
      <w:r w:rsidR="6758D2AF"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la compañía ha puesto ya en </w:t>
      </w:r>
      <w:r w:rsidR="498435CC" w:rsidRPr="159CF4C9">
        <w:rPr>
          <w:rFonts w:ascii="Arial" w:eastAsia="Times New Roman" w:hAnsi="Arial" w:cs="Arial"/>
          <w:sz w:val="22"/>
          <w:szCs w:val="22"/>
          <w:lang w:eastAsia="de-DE"/>
        </w:rPr>
        <w:t>marcha otras</w:t>
      </w:r>
      <w:r w:rsidRPr="159CF4C9">
        <w:rPr>
          <w:rFonts w:ascii="Arial" w:eastAsia="Times New Roman" w:hAnsi="Arial" w:cs="Arial"/>
          <w:sz w:val="22"/>
          <w:szCs w:val="22"/>
          <w:lang w:eastAsia="de-DE"/>
        </w:rPr>
        <w:t xml:space="preserve"> medidas, como considerar la condición LGTBIQ+ al dirigirse a personas en proceso de contratación, ofrecer formación en cuestiones LGTBIQ+ a toda la plantilla, revisar el vocabulario utilizado en productos y pólizas para asegurar su inclusividad, y proporcionar un glosario LGTBIQ+ para explicar conceptos a los empleados.</w:t>
      </w:r>
    </w:p>
    <w:p w14:paraId="62C0BD84" w14:textId="1E043A47" w:rsidR="39F17C7C" w:rsidRDefault="39F17C7C" w:rsidP="39F17C7C">
      <w:pPr>
        <w:pStyle w:val="NormalWeb"/>
        <w:spacing w:line="276" w:lineRule="auto"/>
        <w:ind w:right="282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</w:p>
    <w:p w14:paraId="26C64C85" w14:textId="77777777" w:rsidR="00A0394D" w:rsidRPr="00A0394D" w:rsidRDefault="00A0394D">
      <w:pPr>
        <w:pStyle w:val="NormalWeb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39F17C7C">
        <w:rPr>
          <w:rFonts w:ascii="Arial" w:eastAsia="Times New Roman" w:hAnsi="Arial"/>
          <w:b/>
          <w:bCs/>
          <w:sz w:val="22"/>
          <w:szCs w:val="22"/>
          <w:lang w:eastAsia="de-DE"/>
        </w:rPr>
        <w:t>Sobre Allianz Seguros</w:t>
      </w:r>
    </w:p>
    <w:p w14:paraId="4A0B7915" w14:textId="51C0B0BE" w:rsidR="39F17C7C" w:rsidRDefault="39F17C7C" w:rsidP="39F17C7C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207252C6" w14:textId="115976AE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="00391CF5">
        <w:rPr>
          <w:rFonts w:ascii="Arial" w:eastAsia="Times New Roman" w:hAnsi="Arial"/>
          <w:sz w:val="22"/>
          <w:szCs w:val="22"/>
          <w:lang w:eastAsia="de-DE"/>
        </w:rPr>
        <w:t>0</w:t>
      </w:r>
      <w:r w:rsidRPr="00A0394D">
        <w:rPr>
          <w:rFonts w:ascii="Arial" w:eastAsia="Times New Roman" w:hAnsi="Arial"/>
          <w:sz w:val="22"/>
          <w:szCs w:val="22"/>
          <w:lang w:eastAsia="de-DE"/>
        </w:rPr>
        <w:t>00 empleados y su red de más de 1</w:t>
      </w:r>
      <w:r w:rsidR="00391CF5">
        <w:rPr>
          <w:rFonts w:ascii="Arial" w:eastAsia="Times New Roman" w:hAnsi="Arial"/>
          <w:sz w:val="22"/>
          <w:szCs w:val="22"/>
          <w:lang w:eastAsia="de-DE"/>
        </w:rPr>
        <w:t>0</w:t>
      </w: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.000 mediadores), y tecnológica (mediante herramientas como su aplicación para smartphones y tabletas, su área de eCliente de la web corporativa, y sus más de </w:t>
      </w:r>
      <w:r w:rsidR="00D77675">
        <w:rPr>
          <w:rFonts w:ascii="Arial" w:eastAsia="Times New Roman" w:hAnsi="Arial"/>
          <w:sz w:val="22"/>
          <w:szCs w:val="22"/>
          <w:lang w:eastAsia="de-DE"/>
        </w:rPr>
        <w:t>1,8 millones de</w:t>
      </w: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SMS enviados anualmente a sus clientes). </w:t>
      </w:r>
    </w:p>
    <w:p w14:paraId="5CDE4235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59EC1A5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4677C157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B40FDBE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07536BBF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26592C78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460BC645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4CC2144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4C904E51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57195C8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1902FB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4B03A" w14:textId="77777777" w:rsidR="001902FB" w:rsidRDefault="001902FB" w:rsidP="009F1C25">
      <w:r>
        <w:separator/>
      </w:r>
    </w:p>
  </w:endnote>
  <w:endnote w:type="continuationSeparator" w:id="0">
    <w:p w14:paraId="79D95CF1" w14:textId="77777777" w:rsidR="001902FB" w:rsidRDefault="001902FB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DA835" w14:textId="77777777" w:rsidR="001902FB" w:rsidRDefault="001902FB" w:rsidP="009F1C25">
      <w:r>
        <w:separator/>
      </w:r>
    </w:p>
  </w:footnote>
  <w:footnote w:type="continuationSeparator" w:id="0">
    <w:p w14:paraId="53E25B51" w14:textId="77777777" w:rsidR="001902FB" w:rsidRDefault="001902FB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4C956" w14:textId="30DB790B" w:rsidR="005A079E" w:rsidRDefault="005A079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BF5A28" wp14:editId="3D0B43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d084af1a3e334be49395a41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461FD4" w14:textId="63EABC5B" w:rsidR="005A079E" w:rsidRPr="005A079E" w:rsidRDefault="005A079E" w:rsidP="005A079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F5A28" id="_x0000_t202" coordsize="21600,21600" o:spt="202" path="m,l,21600r21600,l21600,xe">
              <v:stroke joinstyle="miter"/>
              <v:path gradientshapeok="t" o:connecttype="rect"/>
            </v:shapetype>
            <v:shape id="MSIPCM1d084af1a3e334be49395a41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D461FD4" w14:textId="63EABC5B" w:rsidR="005A079E" w:rsidRPr="005A079E" w:rsidRDefault="005A079E" w:rsidP="005A079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B31D3" w14:textId="40EB6F76" w:rsidR="00A0394D" w:rsidRPr="009F1C25" w:rsidRDefault="005A079E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1FDE42" wp14:editId="684F5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e8be470e9509d161bcbb2b3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C39507" w14:textId="55F14C44" w:rsidR="005A079E" w:rsidRPr="005A079E" w:rsidRDefault="005A079E" w:rsidP="005A079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FDE42" id="_x0000_t202" coordsize="21600,21600" o:spt="202" path="m,l,21600r21600,l21600,xe">
              <v:stroke joinstyle="miter"/>
              <v:path gradientshapeok="t" o:connecttype="rect"/>
            </v:shapetype>
            <v:shape id="MSIPCMe8be470e9509d161bcbb2b33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6BC39507" w14:textId="55F14C44" w:rsidR="005A079E" w:rsidRPr="005A079E" w:rsidRDefault="005A079E" w:rsidP="005A079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78E67595" wp14:editId="3C39C30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36A5C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DE404D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6F99A502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745C41D3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12561E7C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0CDC4501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794FF58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0B8C194A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7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79C2"/>
    <w:rsid w:val="00023EE3"/>
    <w:rsid w:val="00024CA7"/>
    <w:rsid w:val="00042382"/>
    <w:rsid w:val="000B5E0D"/>
    <w:rsid w:val="000B6925"/>
    <w:rsid w:val="00106AAF"/>
    <w:rsid w:val="00113217"/>
    <w:rsid w:val="0017172A"/>
    <w:rsid w:val="00180820"/>
    <w:rsid w:val="001902FB"/>
    <w:rsid w:val="001A518F"/>
    <w:rsid w:val="001A7B7E"/>
    <w:rsid w:val="001C683E"/>
    <w:rsid w:val="001D41A8"/>
    <w:rsid w:val="001D735A"/>
    <w:rsid w:val="001D7DCD"/>
    <w:rsid w:val="001F32BD"/>
    <w:rsid w:val="001F5461"/>
    <w:rsid w:val="002109FE"/>
    <w:rsid w:val="00212601"/>
    <w:rsid w:val="0022002E"/>
    <w:rsid w:val="00227422"/>
    <w:rsid w:val="00262081"/>
    <w:rsid w:val="002A2B63"/>
    <w:rsid w:val="002B56A9"/>
    <w:rsid w:val="002D3C35"/>
    <w:rsid w:val="003231D0"/>
    <w:rsid w:val="00332D80"/>
    <w:rsid w:val="003457FB"/>
    <w:rsid w:val="00376935"/>
    <w:rsid w:val="00391CF5"/>
    <w:rsid w:val="003A0540"/>
    <w:rsid w:val="003B64FA"/>
    <w:rsid w:val="003C63A6"/>
    <w:rsid w:val="003D206D"/>
    <w:rsid w:val="003D43E2"/>
    <w:rsid w:val="003D58ED"/>
    <w:rsid w:val="00410681"/>
    <w:rsid w:val="004172A6"/>
    <w:rsid w:val="00431966"/>
    <w:rsid w:val="004E2C64"/>
    <w:rsid w:val="0055304B"/>
    <w:rsid w:val="00563514"/>
    <w:rsid w:val="005A079E"/>
    <w:rsid w:val="005D4DFA"/>
    <w:rsid w:val="006124EE"/>
    <w:rsid w:val="006513C6"/>
    <w:rsid w:val="006645C8"/>
    <w:rsid w:val="006752C4"/>
    <w:rsid w:val="006A3F73"/>
    <w:rsid w:val="006B772D"/>
    <w:rsid w:val="00704091"/>
    <w:rsid w:val="007240D2"/>
    <w:rsid w:val="00733921"/>
    <w:rsid w:val="00741287"/>
    <w:rsid w:val="00741438"/>
    <w:rsid w:val="00746798"/>
    <w:rsid w:val="00754563"/>
    <w:rsid w:val="00797B78"/>
    <w:rsid w:val="007E5E06"/>
    <w:rsid w:val="00817743"/>
    <w:rsid w:val="00850111"/>
    <w:rsid w:val="00862013"/>
    <w:rsid w:val="008B587A"/>
    <w:rsid w:val="008C3426"/>
    <w:rsid w:val="0091464D"/>
    <w:rsid w:val="00982943"/>
    <w:rsid w:val="009B7EF2"/>
    <w:rsid w:val="009E3E6A"/>
    <w:rsid w:val="009F1C25"/>
    <w:rsid w:val="00A0394D"/>
    <w:rsid w:val="00A27BC5"/>
    <w:rsid w:val="00A45AC1"/>
    <w:rsid w:val="00A7615E"/>
    <w:rsid w:val="00AB122B"/>
    <w:rsid w:val="00AB3509"/>
    <w:rsid w:val="00AD2E53"/>
    <w:rsid w:val="00AD5390"/>
    <w:rsid w:val="00AD6FE1"/>
    <w:rsid w:val="00B11C13"/>
    <w:rsid w:val="00B152C6"/>
    <w:rsid w:val="00B168EB"/>
    <w:rsid w:val="00B368C8"/>
    <w:rsid w:val="00B41B57"/>
    <w:rsid w:val="00B542CD"/>
    <w:rsid w:val="00B80A3B"/>
    <w:rsid w:val="00B97094"/>
    <w:rsid w:val="00BA0B8F"/>
    <w:rsid w:val="00BB5A92"/>
    <w:rsid w:val="00BC66F7"/>
    <w:rsid w:val="00BE7C5F"/>
    <w:rsid w:val="00BF4BF6"/>
    <w:rsid w:val="00C01BF0"/>
    <w:rsid w:val="00C40FF2"/>
    <w:rsid w:val="00C62D69"/>
    <w:rsid w:val="00C655BA"/>
    <w:rsid w:val="00CA1BE0"/>
    <w:rsid w:val="00D222A6"/>
    <w:rsid w:val="00D65DBF"/>
    <w:rsid w:val="00D669C0"/>
    <w:rsid w:val="00D72BD7"/>
    <w:rsid w:val="00D77675"/>
    <w:rsid w:val="00D90749"/>
    <w:rsid w:val="00DB3E1A"/>
    <w:rsid w:val="00E0350C"/>
    <w:rsid w:val="00E04553"/>
    <w:rsid w:val="00E30922"/>
    <w:rsid w:val="00E4526C"/>
    <w:rsid w:val="00E57DA3"/>
    <w:rsid w:val="00E755CB"/>
    <w:rsid w:val="00EA61E8"/>
    <w:rsid w:val="00EF2468"/>
    <w:rsid w:val="00EF5F50"/>
    <w:rsid w:val="00F04E32"/>
    <w:rsid w:val="00F163D1"/>
    <w:rsid w:val="00F22484"/>
    <w:rsid w:val="00F37BC4"/>
    <w:rsid w:val="00F65149"/>
    <w:rsid w:val="00F66616"/>
    <w:rsid w:val="00F80A05"/>
    <w:rsid w:val="00F832DF"/>
    <w:rsid w:val="00F8634A"/>
    <w:rsid w:val="00FA39BE"/>
    <w:rsid w:val="01E7C225"/>
    <w:rsid w:val="030FC643"/>
    <w:rsid w:val="03FE7F25"/>
    <w:rsid w:val="09E4F96F"/>
    <w:rsid w:val="0A8CF30E"/>
    <w:rsid w:val="0BE059AC"/>
    <w:rsid w:val="0F43B80C"/>
    <w:rsid w:val="113C99FC"/>
    <w:rsid w:val="1253E0E8"/>
    <w:rsid w:val="13AAF63A"/>
    <w:rsid w:val="159CF4C9"/>
    <w:rsid w:val="15B294E9"/>
    <w:rsid w:val="17BA8BA8"/>
    <w:rsid w:val="19BBC5F7"/>
    <w:rsid w:val="1A272FDA"/>
    <w:rsid w:val="1AB6822C"/>
    <w:rsid w:val="1AF5F864"/>
    <w:rsid w:val="1C223B14"/>
    <w:rsid w:val="1E016ECD"/>
    <w:rsid w:val="20491774"/>
    <w:rsid w:val="23BB0254"/>
    <w:rsid w:val="25210FEC"/>
    <w:rsid w:val="26BCE04D"/>
    <w:rsid w:val="2B6A231B"/>
    <w:rsid w:val="2DCD1DC6"/>
    <w:rsid w:val="2E7CF653"/>
    <w:rsid w:val="2F0BBA31"/>
    <w:rsid w:val="30034259"/>
    <w:rsid w:val="304D6EDF"/>
    <w:rsid w:val="36B9DBBA"/>
    <w:rsid w:val="39231A51"/>
    <w:rsid w:val="39F17C7C"/>
    <w:rsid w:val="3A876F44"/>
    <w:rsid w:val="3F51365F"/>
    <w:rsid w:val="43A04C48"/>
    <w:rsid w:val="44885BF2"/>
    <w:rsid w:val="47D1E8CB"/>
    <w:rsid w:val="47F1009C"/>
    <w:rsid w:val="498435CC"/>
    <w:rsid w:val="4AC4BAA4"/>
    <w:rsid w:val="4D472E8E"/>
    <w:rsid w:val="4FC81149"/>
    <w:rsid w:val="5317B47A"/>
    <w:rsid w:val="55347C83"/>
    <w:rsid w:val="57C8AB6A"/>
    <w:rsid w:val="59647BCB"/>
    <w:rsid w:val="663F6EF5"/>
    <w:rsid w:val="66B37248"/>
    <w:rsid w:val="6758D2AF"/>
    <w:rsid w:val="6F33B047"/>
    <w:rsid w:val="78CF28ED"/>
    <w:rsid w:val="790E388F"/>
    <w:rsid w:val="7AD38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99F22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5A079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>Abierto</DossierStatus>
    <MailPreviewData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i:0#.f|membership|josephine.whalen@allianz.es,#i:0#.f|membership|josephine.whalen@allianz.es,#josephine.whalen@allianz.es,#,#Whalen, Josephine Jane (Allianz Compania de Seguros y Reaseguros S.A.),#,#Comunicacion y RSC,#</DisplayName>
        <AccountId>815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 xmlns="9ff07a45-11f5-479e-a441-cd98a86709fe">XU7P7SY2DP3Q-491014520-178978</_dlc_DocId>
    <_dlc_DocIdUrl xmlns="9ff07a45-11f5-479e-a441-cd98a86709fe">
      <Url>https://allianzms.sharepoint.com/teams/ES0006-3163019/_layouts/15/DocIdRedir.aspx?ID=XU7P7SY2DP3Q-491014520-178978</Url>
      <Description>XU7P7SY2DP3Q-491014520-178978</Description>
    </_dlc_DocIdUrl>
    <_dlc_DocIdPersistId xmlns="9ff07a45-11f5-479e-a441-cd98a86709fe" xsi:nil="true"/>
    <TaxCatchAllLabel xmlns="9ff07a45-11f5-479e-a441-cd98a86709fe" xsi:nil="true"/>
    <SharedWithUsers xmlns="9ff07a45-11f5-479e-a441-cd98a86709fe">
      <UserInfo>
        <DisplayName>Rodriguez Mosquera, Sonia (Allianz Compania de Seguros y Reaseguros S.A.)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5EBE7B-CF90-4C58-A204-AB965E8A6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0DB2E-9460-4A4A-8567-6696646FF944}"/>
</file>

<file path=customXml/itemProps3.xml><?xml version="1.0" encoding="utf-8"?>
<ds:datastoreItem xmlns:ds="http://schemas.openxmlformats.org/officeDocument/2006/customXml" ds:itemID="{84E9A0AA-EA1E-4153-A13C-4292D48335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2D2726-A6C3-428D-8EEF-026B091A9ECF}">
  <ds:schemaRefs>
    <ds:schemaRef ds:uri="http://schemas.microsoft.com/office/2006/documentManagement/types"/>
    <ds:schemaRef ds:uri="http://purl.org/dc/elements/1.1/"/>
    <ds:schemaRef ds:uri="5d5361cd-dd21-42bb-ace1-e1b72dd4ac82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ff07a45-11f5-479e-a441-cd98a86709f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2959</Characters>
  <Application>Microsoft Office Word</Application>
  <DocSecurity>0</DocSecurity>
  <Lines>24</Lines>
  <Paragraphs>6</Paragraphs>
  <ScaleCrop>false</ScaleCrop>
  <Company>Allianz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Gallach Montero, Laura (Allianz Compania de Seguros y Reaseguros S.A.)</cp:lastModifiedBy>
  <cp:revision>30</cp:revision>
  <dcterms:created xsi:type="dcterms:W3CDTF">2024-05-08T08:37:00Z</dcterms:created>
  <dcterms:modified xsi:type="dcterms:W3CDTF">2024-05-15T14:43:00Z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25032021104511">
    <vt:lpwstr>25032021104511;e006418;0</vt:lpwstr>
  </property>
  <property fmtid="{D5CDD505-2E9C-101B-9397-08002B2CF9AE}" pid="59" name="OfficeDocumentSecurity_25032021105112">
    <vt:lpwstr>25032021105112;e006418;0</vt:lpwstr>
  </property>
  <property fmtid="{D5CDD505-2E9C-101B-9397-08002B2CF9AE}" pid="60" name="OfficeDocumentSecurity_25032021105200">
    <vt:lpwstr>25032021105200;e006418;0</vt:lpwstr>
  </property>
  <property fmtid="{D5CDD505-2E9C-101B-9397-08002B2CF9AE}" pid="61" name="ContentTypeId">
    <vt:lpwstr>0x010100125D78925D459C4792E0AB097CA57A8700468EE264CD9B964F9956379036DA5620</vt:lpwstr>
  </property>
  <property fmtid="{D5CDD505-2E9C-101B-9397-08002B2CF9AE}" pid="62" name="_dlc_DocIdItemGuid">
    <vt:lpwstr>a4080a45-cc78-438c-bada-81f3433a62c5</vt:lpwstr>
  </property>
  <property fmtid="{D5CDD505-2E9C-101B-9397-08002B2CF9AE}" pid="63" name="MSIP_Label_863bc15e-e7bf-41c1-bdb3-03882d8a2e2c_Enabled">
    <vt:lpwstr>true</vt:lpwstr>
  </property>
  <property fmtid="{D5CDD505-2E9C-101B-9397-08002B2CF9AE}" pid="64" name="MSIP_Label_863bc15e-e7bf-41c1-bdb3-03882d8a2e2c_SetDate">
    <vt:lpwstr>2023-05-04T15:01:11Z</vt:lpwstr>
  </property>
  <property fmtid="{D5CDD505-2E9C-101B-9397-08002B2CF9AE}" pid="65" name="MSIP_Label_863bc15e-e7bf-41c1-bdb3-03882d8a2e2c_Method">
    <vt:lpwstr>Privileged</vt:lpwstr>
  </property>
  <property fmtid="{D5CDD505-2E9C-101B-9397-08002B2CF9AE}" pid="66" name="MSIP_Label_863bc15e-e7bf-41c1-bdb3-03882d8a2e2c_Name">
    <vt:lpwstr>863bc15e-e7bf-41c1-bdb3-03882d8a2e2c</vt:lpwstr>
  </property>
  <property fmtid="{D5CDD505-2E9C-101B-9397-08002B2CF9AE}" pid="67" name="MSIP_Label_863bc15e-e7bf-41c1-bdb3-03882d8a2e2c_SiteId">
    <vt:lpwstr>6e06e42d-6925-47c6-b9e7-9581c7ca302a</vt:lpwstr>
  </property>
  <property fmtid="{D5CDD505-2E9C-101B-9397-08002B2CF9AE}" pid="68" name="MSIP_Label_863bc15e-e7bf-41c1-bdb3-03882d8a2e2c_ActionId">
    <vt:lpwstr>15e85a8f-6382-4482-8200-f1c3af9d9082</vt:lpwstr>
  </property>
  <property fmtid="{D5CDD505-2E9C-101B-9397-08002B2CF9AE}" pid="69" name="MSIP_Label_863bc15e-e7bf-41c1-bdb3-03882d8a2e2c_ContentBits">
    <vt:lpwstr>1</vt:lpwstr>
  </property>
  <property fmtid="{D5CDD505-2E9C-101B-9397-08002B2CF9AE}" pid="70" name="DossierDepartment">
    <vt:lpwstr/>
  </property>
  <property fmtid="{D5CDD505-2E9C-101B-9397-08002B2CF9AE}" pid="71" name="AllianzContractingParties">
    <vt:lpwstr/>
  </property>
  <property fmtid="{D5CDD505-2E9C-101B-9397-08002B2CF9AE}" pid="72" name="MediaServiceImageTags">
    <vt:lpwstr/>
  </property>
  <property fmtid="{D5CDD505-2E9C-101B-9397-08002B2CF9AE}" pid="73" name="Contract_Type">
    <vt:lpwstr/>
  </property>
  <property fmtid="{D5CDD505-2E9C-101B-9397-08002B2CF9AE}" pid="74" name="b0fe84444e894ab98172082a3d0e58f8">
    <vt:lpwstr/>
  </property>
  <property fmtid="{D5CDD505-2E9C-101B-9397-08002B2CF9AE}" pid="75" name="Document_Class">
    <vt:lpwstr/>
  </property>
  <property fmtid="{D5CDD505-2E9C-101B-9397-08002B2CF9AE}" pid="76" name="iccd162ff52447b49ab8f5fd8f2cec1e">
    <vt:lpwstr/>
  </property>
</Properties>
</file>