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40CA" w14:textId="77777777" w:rsidR="00F213F1" w:rsidRDefault="00F213F1" w:rsidP="03DB7EE5">
      <w:pPr>
        <w:spacing w:after="160" w:line="276" w:lineRule="auto"/>
        <w:ind w:right="206"/>
        <w:jc w:val="center"/>
        <w:rPr>
          <w:b/>
          <w:bCs/>
          <w:sz w:val="32"/>
          <w:szCs w:val="32"/>
        </w:rPr>
      </w:pPr>
    </w:p>
    <w:p w14:paraId="60EAE9C1" w14:textId="6EAA5F19" w:rsidR="00A23DF9" w:rsidRDefault="007E528E" w:rsidP="03DB7EE5">
      <w:pPr>
        <w:spacing w:after="160" w:line="276" w:lineRule="auto"/>
        <w:ind w:right="206"/>
        <w:jc w:val="center"/>
        <w:rPr>
          <w:b/>
          <w:bCs/>
          <w:sz w:val="32"/>
          <w:szCs w:val="32"/>
        </w:rPr>
      </w:pPr>
      <w:r w:rsidRPr="007E528E">
        <w:rPr>
          <w:b/>
          <w:bCs/>
          <w:sz w:val="32"/>
          <w:szCs w:val="32"/>
        </w:rPr>
        <w:t>Allianz apoya su negocio en Sevilla con “Negocios Valientes” y consolida su crecimiento en la provincia</w:t>
      </w:r>
    </w:p>
    <w:p w14:paraId="65A434E5" w14:textId="77777777" w:rsidR="00245A69" w:rsidRDefault="00245A69" w:rsidP="03DB7EE5">
      <w:pPr>
        <w:spacing w:after="160" w:line="276" w:lineRule="auto"/>
        <w:ind w:right="206"/>
        <w:jc w:val="center"/>
        <w:rPr>
          <w:b/>
          <w:bCs/>
          <w:sz w:val="32"/>
          <w:szCs w:val="32"/>
        </w:rPr>
      </w:pPr>
    </w:p>
    <w:p w14:paraId="680D3988" w14:textId="77777777" w:rsidR="00F213F1" w:rsidRPr="00F213F1" w:rsidRDefault="00F213F1" w:rsidP="00F213F1">
      <w:pPr>
        <w:pStyle w:val="Prrafodelista"/>
        <w:numPr>
          <w:ilvl w:val="0"/>
          <w:numId w:val="1"/>
        </w:numPr>
        <w:spacing w:after="160" w:line="360" w:lineRule="auto"/>
        <w:rPr>
          <w:rFonts w:ascii="Arial" w:eastAsia="Arial" w:hAnsi="Arial"/>
          <w:b/>
          <w:bCs/>
          <w:sz w:val="24"/>
          <w:szCs w:val="24"/>
        </w:rPr>
      </w:pPr>
      <w:r w:rsidRPr="00F213F1">
        <w:rPr>
          <w:rFonts w:ascii="Arial" w:eastAsia="Arial" w:hAnsi="Arial"/>
          <w:b/>
          <w:bCs/>
          <w:sz w:val="24"/>
          <w:szCs w:val="24"/>
        </w:rPr>
        <w:t xml:space="preserve">La compañía instala en la estación de Sevilla-Santa Justa un espacio de trabajo y </w:t>
      </w:r>
      <w:proofErr w:type="spellStart"/>
      <w:r w:rsidRPr="00F213F1">
        <w:rPr>
          <w:rFonts w:ascii="Arial" w:eastAsia="Arial" w:hAnsi="Arial"/>
          <w:b/>
          <w:bCs/>
          <w:sz w:val="24"/>
          <w:szCs w:val="24"/>
        </w:rPr>
        <w:t>networking</w:t>
      </w:r>
      <w:proofErr w:type="spellEnd"/>
      <w:r w:rsidRPr="00F213F1">
        <w:rPr>
          <w:rFonts w:ascii="Arial" w:eastAsia="Arial" w:hAnsi="Arial"/>
          <w:b/>
          <w:bCs/>
          <w:sz w:val="24"/>
          <w:szCs w:val="24"/>
        </w:rPr>
        <w:t xml:space="preserve"> pensado para profesionales en movimiento</w:t>
      </w:r>
    </w:p>
    <w:p w14:paraId="5E650047" w14:textId="77777777" w:rsidR="00F213F1" w:rsidRPr="00F213F1" w:rsidRDefault="00F213F1" w:rsidP="00F213F1">
      <w:pPr>
        <w:pStyle w:val="Prrafodelista"/>
        <w:spacing w:after="160" w:line="360" w:lineRule="auto"/>
        <w:rPr>
          <w:rFonts w:ascii="Arial" w:eastAsia="Arial" w:hAnsi="Arial"/>
          <w:b/>
          <w:bCs/>
          <w:sz w:val="24"/>
          <w:szCs w:val="24"/>
        </w:rPr>
      </w:pPr>
    </w:p>
    <w:p w14:paraId="63C896E2" w14:textId="77777777" w:rsidR="00F213F1" w:rsidRPr="00F213F1" w:rsidRDefault="00F213F1" w:rsidP="00F213F1">
      <w:pPr>
        <w:pStyle w:val="Prrafodelista"/>
        <w:numPr>
          <w:ilvl w:val="0"/>
          <w:numId w:val="1"/>
        </w:numPr>
        <w:spacing w:after="160" w:line="360" w:lineRule="auto"/>
        <w:rPr>
          <w:rFonts w:ascii="Arial" w:eastAsia="Arial" w:hAnsi="Arial"/>
          <w:b/>
          <w:bCs/>
          <w:sz w:val="24"/>
          <w:szCs w:val="24"/>
        </w:rPr>
      </w:pPr>
      <w:r w:rsidRPr="00F213F1">
        <w:rPr>
          <w:rFonts w:ascii="Arial" w:eastAsia="Arial" w:hAnsi="Arial"/>
          <w:b/>
          <w:bCs/>
          <w:sz w:val="24"/>
          <w:szCs w:val="24"/>
        </w:rPr>
        <w:t>Allianz protege ya a más de 126.800 empresas en Andalucía y supera las 78.000 pólizas vinculadas a RC y patrimoniales</w:t>
      </w:r>
    </w:p>
    <w:p w14:paraId="215135F1" w14:textId="77777777" w:rsidR="00F213F1" w:rsidRPr="00F213F1" w:rsidRDefault="00F213F1" w:rsidP="00F213F1">
      <w:pPr>
        <w:pStyle w:val="Prrafodelista"/>
        <w:spacing w:after="160" w:line="360" w:lineRule="auto"/>
        <w:rPr>
          <w:rFonts w:ascii="Arial" w:eastAsia="Arial" w:hAnsi="Arial"/>
          <w:b/>
          <w:bCs/>
          <w:sz w:val="24"/>
          <w:szCs w:val="24"/>
        </w:rPr>
      </w:pPr>
    </w:p>
    <w:p w14:paraId="438F3039" w14:textId="77777777" w:rsidR="00F213F1" w:rsidRPr="00F213F1" w:rsidRDefault="00F213F1" w:rsidP="00F213F1">
      <w:pPr>
        <w:pStyle w:val="Prrafodelista"/>
        <w:numPr>
          <w:ilvl w:val="0"/>
          <w:numId w:val="1"/>
        </w:numPr>
        <w:spacing w:after="160" w:line="360" w:lineRule="auto"/>
        <w:rPr>
          <w:rFonts w:ascii="Arial" w:eastAsia="Arial" w:hAnsi="Arial"/>
          <w:b/>
          <w:bCs/>
          <w:sz w:val="24"/>
          <w:szCs w:val="24"/>
        </w:rPr>
      </w:pPr>
      <w:r w:rsidRPr="00F213F1">
        <w:rPr>
          <w:rFonts w:ascii="Arial" w:eastAsia="Arial" w:hAnsi="Arial"/>
          <w:b/>
          <w:bCs/>
          <w:sz w:val="24"/>
          <w:szCs w:val="24"/>
        </w:rPr>
        <w:t>El negocio de empresas de Allianz en Andalucía creció un 4,26% en 2025, reforzando el papel estratégico de la región para la aseguradora</w:t>
      </w:r>
    </w:p>
    <w:p w14:paraId="1DB40B61" w14:textId="6739D418" w:rsidR="00D84BBE" w:rsidRDefault="00D84BBE" w:rsidP="00F213F1">
      <w:pPr>
        <w:pStyle w:val="Prrafodelista"/>
        <w:spacing w:after="160" w:line="360" w:lineRule="auto"/>
      </w:pPr>
    </w:p>
    <w:p w14:paraId="40516F90" w14:textId="6AD8D0B6" w:rsidR="00D84BBE" w:rsidRDefault="00D84BBE" w:rsidP="03DB7EE5">
      <w:pPr>
        <w:pStyle w:val="Prrafodelista"/>
        <w:spacing w:after="160" w:line="360" w:lineRule="auto"/>
        <w:ind w:right="206"/>
        <w:jc w:val="both"/>
        <w:rPr>
          <w:rFonts w:ascii="Arial" w:eastAsia="Arial" w:hAnsi="Arial"/>
          <w:b/>
          <w:bCs/>
          <w:sz w:val="24"/>
          <w:szCs w:val="24"/>
        </w:rPr>
      </w:pPr>
    </w:p>
    <w:p w14:paraId="58476B00" w14:textId="77777777" w:rsidR="00F213F1" w:rsidRDefault="198C951A" w:rsidP="00F213F1">
      <w:pPr>
        <w:spacing w:after="160" w:line="276" w:lineRule="auto"/>
        <w:ind w:right="206"/>
        <w:jc w:val="both"/>
      </w:pPr>
      <w:r w:rsidRPr="03DB7EE5">
        <w:rPr>
          <w:b/>
          <w:bCs/>
        </w:rPr>
        <w:t xml:space="preserve">Madrid, </w:t>
      </w:r>
      <w:r w:rsidR="00F213F1">
        <w:rPr>
          <w:b/>
          <w:bCs/>
        </w:rPr>
        <w:t>13</w:t>
      </w:r>
      <w:r w:rsidR="00E4292D">
        <w:rPr>
          <w:b/>
          <w:bCs/>
        </w:rPr>
        <w:t xml:space="preserve"> de mayo</w:t>
      </w:r>
      <w:r w:rsidRPr="03DB7EE5">
        <w:rPr>
          <w:b/>
          <w:bCs/>
        </w:rPr>
        <w:t xml:space="preserve"> de 202</w:t>
      </w:r>
      <w:r w:rsidR="1FFD4642" w:rsidRPr="03DB7EE5">
        <w:rPr>
          <w:b/>
          <w:bCs/>
        </w:rPr>
        <w:t>6</w:t>
      </w:r>
      <w:r>
        <w:t xml:space="preserve"> – </w:t>
      </w:r>
      <w:r w:rsidR="00F213F1">
        <w:t>Allianz refuerza en Sevilla su posicionamiento como aseguradora de referencia para empresas y autónomos con el lanzamiento de su campaña “Negocios Valientes” y la puesta en marcha del Espacio Allianz Empresas en la estación de tren Sevilla-Santa Justa. Con esta iniciativa, la compañía quiere poner en valor el papel de quienes impulsan la actividad económica desde el emprendimiento, la gestión empresarial y el desarrollo de proyectos propios.</w:t>
      </w:r>
    </w:p>
    <w:p w14:paraId="46E0CC65" w14:textId="77777777" w:rsidR="00F213F1" w:rsidRDefault="00F213F1" w:rsidP="00F213F1">
      <w:pPr>
        <w:spacing w:after="160" w:line="276" w:lineRule="auto"/>
        <w:ind w:right="206"/>
        <w:jc w:val="both"/>
      </w:pPr>
      <w:r>
        <w:t>La apuesta de Allianz por Andalucía se apoya también en la evolución de su negocio en la región. A cierre de abril, la aseguradora cuenta con más de 126.800 pólizas de empresas en Andalucía, de las cuales más de 78.000 corresponden a soluciones de responsabilidad civil y patrimoniales. Además, el negocio de empresas de Allianz en la comunidad registró en 2025 un crecimiento del 4,26% respecto al año anterior, con más de 5.000 nuevas pólizas, reflejo del dinamismo del tejido empresarial andaluz y de la creciente demanda de soluciones de protección y estabilidad para pymes y autónomos.</w:t>
      </w:r>
    </w:p>
    <w:p w14:paraId="390E2006" w14:textId="77777777" w:rsidR="00F213F1" w:rsidRDefault="00F213F1" w:rsidP="00F213F1">
      <w:pPr>
        <w:spacing w:after="160" w:line="276" w:lineRule="auto"/>
        <w:ind w:right="206"/>
        <w:jc w:val="both"/>
      </w:pPr>
      <w:r>
        <w:lastRenderedPageBreak/>
        <w:t>En un momento clave para el desarrollo empresarial andaluz, Allianz acompaña así a quienes toman decisiones, asumen riesgos y hacen crecer sus negocios en un entorno económico cada vez más exigente. La compañía mantiene una presencia consolidada en la región y refuerza ahora su proximidad al tejido productivo local a través de acciones tangibles y servicios pensados para responder a las nuevas formas de trabajar.</w:t>
      </w:r>
    </w:p>
    <w:p w14:paraId="6DEF5E25" w14:textId="77777777" w:rsidR="00F213F1" w:rsidRPr="00F213F1" w:rsidRDefault="00F213F1" w:rsidP="00F213F1">
      <w:pPr>
        <w:spacing w:after="160" w:line="276" w:lineRule="auto"/>
        <w:ind w:right="206"/>
        <w:jc w:val="both"/>
        <w:rPr>
          <w:b/>
          <w:bCs/>
        </w:rPr>
      </w:pPr>
      <w:r w:rsidRPr="00F213F1">
        <w:rPr>
          <w:b/>
          <w:bCs/>
        </w:rPr>
        <w:t>Allianz impulsa su crecimiento en Sevilla con los “Negocios Valientes”</w:t>
      </w:r>
    </w:p>
    <w:p w14:paraId="12FB94B9" w14:textId="77777777" w:rsidR="00F213F1" w:rsidRDefault="00F213F1" w:rsidP="00F213F1">
      <w:pPr>
        <w:spacing w:after="160" w:line="276" w:lineRule="auto"/>
        <w:ind w:right="206"/>
        <w:jc w:val="both"/>
      </w:pPr>
      <w:r>
        <w:t>La elección de Sevilla no es casual. La provincia se consolida como un enclave prioritario dentro de la estrategia de Allianz gracias a su capacidad para atraer actividad, talento e inversión, lo que la sitúa como un entorno especialmente relevante para el desarrollo del negocio asegurador. Allianz cuenta actualmente con 15.017 clientes de empresas y autónomos en Sevilla y ha registrado un crecimiento del 4,8% en este segmento en los dos últimos años, una evolución que refleja tanto el dinamismo del tejido empresarial sevillano como el fortalecimiento de la presencia de la compañía en la provincia.</w:t>
      </w:r>
    </w:p>
    <w:p w14:paraId="0C8C0E81" w14:textId="77777777" w:rsidR="00F213F1" w:rsidRPr="00F213F1" w:rsidRDefault="00F213F1" w:rsidP="00F213F1">
      <w:pPr>
        <w:spacing w:after="160" w:line="276" w:lineRule="auto"/>
        <w:ind w:right="206"/>
        <w:jc w:val="both"/>
        <w:rPr>
          <w:b/>
          <w:bCs/>
        </w:rPr>
      </w:pPr>
      <w:r w:rsidRPr="00F213F1">
        <w:rPr>
          <w:b/>
          <w:bCs/>
        </w:rPr>
        <w:t>Cómo será el Espacio Allianz Empresas</w:t>
      </w:r>
    </w:p>
    <w:p w14:paraId="74151771" w14:textId="77777777" w:rsidR="00F213F1" w:rsidRDefault="00F213F1" w:rsidP="00F213F1">
      <w:pPr>
        <w:spacing w:after="160" w:line="276" w:lineRule="auto"/>
        <w:ind w:right="206"/>
        <w:jc w:val="both"/>
      </w:pPr>
      <w:r>
        <w:t xml:space="preserve">Ubicado en la estación de Santa Justa, el Espacio Allianz Empresas nace como un punto de apoyo para quienes necesitan mantener su actividad en movimiento sin perder conexión con su día a día profesional. Se trata de un espacio ya operativo y abierto al público que combina áreas de trabajo y </w:t>
      </w:r>
      <w:proofErr w:type="spellStart"/>
      <w:r>
        <w:t>networking</w:t>
      </w:r>
      <w:proofErr w:type="spellEnd"/>
      <w:r>
        <w:t xml:space="preserve"> con dos cabinas acústicas individuales para reuniones privadas, mesas colaborativas y conexión 4G de alta velocidad, segura y privada.</w:t>
      </w:r>
    </w:p>
    <w:p w14:paraId="68314D2C" w14:textId="77777777" w:rsidR="00F213F1" w:rsidRDefault="00F213F1" w:rsidP="00F213F1">
      <w:pPr>
        <w:spacing w:after="160" w:line="276" w:lineRule="auto"/>
        <w:ind w:right="206"/>
        <w:jc w:val="both"/>
      </w:pPr>
      <w:r>
        <w:t xml:space="preserve">El espacio incorpora además un sistema de reserva de cabinas a través de un </w:t>
      </w:r>
      <w:proofErr w:type="spellStart"/>
      <w:r>
        <w:t>microsite</w:t>
      </w:r>
      <w:proofErr w:type="spellEnd"/>
      <w:r>
        <w:t xml:space="preserve"> y un servicio de café, té y agua en colaboración con los establecimientos de la estación, integrándose de manera orgánica en el entorno de la estación. Todo ello responde a una necesidad cada vez más habitual: ofrecer soluciones prácticas a quienes desarrollan su actividad profesional fuera de la oficina mientras viajan, permitiéndoles aprovechar el tiempo de desplazamiento sin interrumpir su ritmo de trabajo.</w:t>
      </w:r>
    </w:p>
    <w:p w14:paraId="09AF887E" w14:textId="466A8C64" w:rsidR="00A77E34" w:rsidRDefault="00F213F1" w:rsidP="00F213F1">
      <w:pPr>
        <w:spacing w:after="160" w:line="276" w:lineRule="auto"/>
        <w:ind w:right="206"/>
        <w:jc w:val="both"/>
      </w:pPr>
      <w:r>
        <w:t>Con esta iniciativa, Allianz traslada al terreno su visión del negocio: escuchar de cerca, identificar necesidades no cubiertas y darles respuesta con soluciones concretas. El lanzamiento en Sevilla se convierte así en la primera expresión visible de su campaña “Negocios Valientes”, con la que la aseguradora refuerza su papel como socio de referencia para quienes impulsan la actividad económica desde la iniciativa y el desarrollo de proyectos propios</w:t>
      </w:r>
    </w:p>
    <w:p w14:paraId="489F78AC" w14:textId="0A5AC8D6" w:rsidR="008D1A5E" w:rsidRPr="00146BEF" w:rsidRDefault="008D1A5E" w:rsidP="00AA053C">
      <w:pPr>
        <w:spacing w:after="160" w:line="276" w:lineRule="auto"/>
        <w:ind w:right="206"/>
        <w:jc w:val="both"/>
        <w:rPr>
          <w:b/>
        </w:rPr>
      </w:pPr>
      <w:r w:rsidRPr="00146BEF">
        <w:rPr>
          <w:b/>
        </w:rPr>
        <w:t>Sobre Allianz Seguros</w:t>
      </w:r>
    </w:p>
    <w:p w14:paraId="28E528D1" w14:textId="2D02E560"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w:t>
      </w:r>
      <w:r>
        <w:lastRenderedPageBreak/>
        <w:t xml:space="preserve">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14432335"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 xml:space="preserve">Tel. </w:t>
      </w:r>
      <w:r w:rsidR="00F213F1">
        <w:rPr>
          <w:lang w:val="es-ES_tradnl"/>
        </w:rPr>
        <w:t>638 93 00 08</w:t>
      </w:r>
    </w:p>
    <w:p w14:paraId="5BBC471A" w14:textId="77777777" w:rsidR="008D1A5E" w:rsidRPr="00D268C4" w:rsidRDefault="008D1A5E" w:rsidP="008D1A5E">
      <w:pPr>
        <w:rPr>
          <w:lang w:val="es-ES_tradnl" w:eastAsia="es-ES"/>
        </w:rPr>
      </w:pP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4"/>
      <w:footerReference w:type="default" r:id="rId15"/>
      <w:headerReference w:type="first" r:id="rId16"/>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91B8" w14:textId="77777777" w:rsidR="00110E3B" w:rsidRDefault="00110E3B">
      <w:r>
        <w:separator/>
      </w:r>
    </w:p>
  </w:endnote>
  <w:endnote w:type="continuationSeparator" w:id="0">
    <w:p w14:paraId="71C6F3F6" w14:textId="77777777" w:rsidR="00110E3B" w:rsidRDefault="00110E3B">
      <w:r>
        <w:continuationSeparator/>
      </w:r>
    </w:p>
  </w:endnote>
  <w:endnote w:type="continuationNotice" w:id="1">
    <w:p w14:paraId="65E64F94" w14:textId="77777777" w:rsidR="00110E3B" w:rsidRDefault="0011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319A" w14:textId="77777777" w:rsidR="00110E3B" w:rsidRDefault="00110E3B">
      <w:r>
        <w:separator/>
      </w:r>
    </w:p>
  </w:footnote>
  <w:footnote w:type="continuationSeparator" w:id="0">
    <w:p w14:paraId="67A47003" w14:textId="77777777" w:rsidR="00110E3B" w:rsidRDefault="00110E3B">
      <w:r>
        <w:continuationSeparator/>
      </w:r>
    </w:p>
  </w:footnote>
  <w:footnote w:type="continuationNotice" w:id="1">
    <w:p w14:paraId="3F66A4A4" w14:textId="77777777" w:rsidR="00110E3B" w:rsidRDefault="00110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7"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6"/>
  </w:num>
  <w:num w:numId="2" w16cid:durableId="1859273440">
    <w:abstractNumId w:val="9"/>
  </w:num>
  <w:num w:numId="3" w16cid:durableId="1430389844">
    <w:abstractNumId w:val="12"/>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4"/>
  </w:num>
  <w:num w:numId="9" w16cid:durableId="1266113042">
    <w:abstractNumId w:val="11"/>
  </w:num>
  <w:num w:numId="10" w16cid:durableId="702440123">
    <w:abstractNumId w:val="17"/>
  </w:num>
  <w:num w:numId="11" w16cid:durableId="1996227337">
    <w:abstractNumId w:val="0"/>
  </w:num>
  <w:num w:numId="12" w16cid:durableId="611934879">
    <w:abstractNumId w:val="15"/>
  </w:num>
  <w:num w:numId="13" w16cid:durableId="879244689">
    <w:abstractNumId w:val="18"/>
  </w:num>
  <w:num w:numId="14" w16cid:durableId="1286960935">
    <w:abstractNumId w:val="3"/>
  </w:num>
  <w:num w:numId="15" w16cid:durableId="729504639">
    <w:abstractNumId w:val="13"/>
  </w:num>
  <w:num w:numId="16" w16cid:durableId="1105804802">
    <w:abstractNumId w:val="2"/>
  </w:num>
  <w:num w:numId="17" w16cid:durableId="2129003834">
    <w:abstractNumId w:val="8"/>
  </w:num>
  <w:num w:numId="18" w16cid:durableId="1193962164">
    <w:abstractNumId w:val="10"/>
  </w:num>
  <w:num w:numId="19" w16cid:durableId="2017615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7134B"/>
    <w:rsid w:val="00071392"/>
    <w:rsid w:val="000725F7"/>
    <w:rsid w:val="000729F3"/>
    <w:rsid w:val="00073F17"/>
    <w:rsid w:val="00073F1C"/>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102E54"/>
    <w:rsid w:val="00103DEB"/>
    <w:rsid w:val="00104F83"/>
    <w:rsid w:val="00106BA0"/>
    <w:rsid w:val="00110E3B"/>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EB5"/>
    <w:rsid w:val="001D2BC1"/>
    <w:rsid w:val="001D3D97"/>
    <w:rsid w:val="001D5C9C"/>
    <w:rsid w:val="001D7A6C"/>
    <w:rsid w:val="001E17F9"/>
    <w:rsid w:val="001E2682"/>
    <w:rsid w:val="001E322B"/>
    <w:rsid w:val="001E49AA"/>
    <w:rsid w:val="001E6395"/>
    <w:rsid w:val="001E67D7"/>
    <w:rsid w:val="001E685E"/>
    <w:rsid w:val="001E76F6"/>
    <w:rsid w:val="001F08A1"/>
    <w:rsid w:val="001F0950"/>
    <w:rsid w:val="001F26F2"/>
    <w:rsid w:val="001F389C"/>
    <w:rsid w:val="001F3ADF"/>
    <w:rsid w:val="001F5E5E"/>
    <w:rsid w:val="001F6DA8"/>
    <w:rsid w:val="001F7AF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26518"/>
    <w:rsid w:val="00233776"/>
    <w:rsid w:val="00234105"/>
    <w:rsid w:val="00234B7C"/>
    <w:rsid w:val="002373BB"/>
    <w:rsid w:val="002379D3"/>
    <w:rsid w:val="00237C66"/>
    <w:rsid w:val="0024064C"/>
    <w:rsid w:val="002420E3"/>
    <w:rsid w:val="002428B6"/>
    <w:rsid w:val="00242C48"/>
    <w:rsid w:val="00243B1F"/>
    <w:rsid w:val="002440E2"/>
    <w:rsid w:val="0024464D"/>
    <w:rsid w:val="00245A69"/>
    <w:rsid w:val="00246E17"/>
    <w:rsid w:val="00247363"/>
    <w:rsid w:val="00247F82"/>
    <w:rsid w:val="00250748"/>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0B75"/>
    <w:rsid w:val="002927A0"/>
    <w:rsid w:val="00292857"/>
    <w:rsid w:val="00293607"/>
    <w:rsid w:val="00293B5B"/>
    <w:rsid w:val="00296A8B"/>
    <w:rsid w:val="00297221"/>
    <w:rsid w:val="002A2148"/>
    <w:rsid w:val="002A2DD1"/>
    <w:rsid w:val="002A3130"/>
    <w:rsid w:val="002A3DEA"/>
    <w:rsid w:val="002A49A9"/>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2A1A"/>
    <w:rsid w:val="00353306"/>
    <w:rsid w:val="00355AF5"/>
    <w:rsid w:val="00355E7F"/>
    <w:rsid w:val="003567FE"/>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2D07"/>
    <w:rsid w:val="003A4833"/>
    <w:rsid w:val="003B05E7"/>
    <w:rsid w:val="003B308B"/>
    <w:rsid w:val="003B318C"/>
    <w:rsid w:val="003B481F"/>
    <w:rsid w:val="003B6861"/>
    <w:rsid w:val="003B6FED"/>
    <w:rsid w:val="003C0BE1"/>
    <w:rsid w:val="003C0DCD"/>
    <w:rsid w:val="003C3057"/>
    <w:rsid w:val="003C3700"/>
    <w:rsid w:val="003C5616"/>
    <w:rsid w:val="003D0157"/>
    <w:rsid w:val="003D160C"/>
    <w:rsid w:val="003D30F9"/>
    <w:rsid w:val="003D5C7D"/>
    <w:rsid w:val="003D7273"/>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1D26"/>
    <w:rsid w:val="00421E97"/>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3290"/>
    <w:rsid w:val="00473497"/>
    <w:rsid w:val="00476176"/>
    <w:rsid w:val="00477E51"/>
    <w:rsid w:val="004828AA"/>
    <w:rsid w:val="00483766"/>
    <w:rsid w:val="00484035"/>
    <w:rsid w:val="004854AC"/>
    <w:rsid w:val="00485548"/>
    <w:rsid w:val="00485DA3"/>
    <w:rsid w:val="004867E9"/>
    <w:rsid w:val="00486AB8"/>
    <w:rsid w:val="004952CD"/>
    <w:rsid w:val="0049530C"/>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AC1"/>
    <w:rsid w:val="00541E7B"/>
    <w:rsid w:val="005436F2"/>
    <w:rsid w:val="00544DCD"/>
    <w:rsid w:val="00545EEF"/>
    <w:rsid w:val="005475D3"/>
    <w:rsid w:val="00547D01"/>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0D8C"/>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066C4"/>
    <w:rsid w:val="00612412"/>
    <w:rsid w:val="00612DC2"/>
    <w:rsid w:val="00613578"/>
    <w:rsid w:val="00613E6A"/>
    <w:rsid w:val="0061401F"/>
    <w:rsid w:val="00614C5B"/>
    <w:rsid w:val="00614C97"/>
    <w:rsid w:val="00617615"/>
    <w:rsid w:val="0062009A"/>
    <w:rsid w:val="00621674"/>
    <w:rsid w:val="00622456"/>
    <w:rsid w:val="00622BC3"/>
    <w:rsid w:val="00623EB5"/>
    <w:rsid w:val="00624372"/>
    <w:rsid w:val="006327F8"/>
    <w:rsid w:val="006328B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2742"/>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31B3"/>
    <w:rsid w:val="006C49CE"/>
    <w:rsid w:val="006C6357"/>
    <w:rsid w:val="006C76CA"/>
    <w:rsid w:val="006D4319"/>
    <w:rsid w:val="006D77C2"/>
    <w:rsid w:val="006E0343"/>
    <w:rsid w:val="006E0736"/>
    <w:rsid w:val="006E2EA7"/>
    <w:rsid w:val="006E33AF"/>
    <w:rsid w:val="006E686A"/>
    <w:rsid w:val="006E7677"/>
    <w:rsid w:val="006F0241"/>
    <w:rsid w:val="006F0CEC"/>
    <w:rsid w:val="006F2C9C"/>
    <w:rsid w:val="006F41B5"/>
    <w:rsid w:val="006F4DA6"/>
    <w:rsid w:val="006F647D"/>
    <w:rsid w:val="006F6E19"/>
    <w:rsid w:val="007001C2"/>
    <w:rsid w:val="00703763"/>
    <w:rsid w:val="007049C7"/>
    <w:rsid w:val="00704B09"/>
    <w:rsid w:val="00705EA4"/>
    <w:rsid w:val="007072B4"/>
    <w:rsid w:val="00710601"/>
    <w:rsid w:val="00711B82"/>
    <w:rsid w:val="007147CA"/>
    <w:rsid w:val="007155CF"/>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528E"/>
    <w:rsid w:val="007E74AF"/>
    <w:rsid w:val="007E7C1C"/>
    <w:rsid w:val="007F013A"/>
    <w:rsid w:val="007F0294"/>
    <w:rsid w:val="007F17CF"/>
    <w:rsid w:val="007F24D1"/>
    <w:rsid w:val="007F2967"/>
    <w:rsid w:val="007F36DA"/>
    <w:rsid w:val="007F55E9"/>
    <w:rsid w:val="007F5BFB"/>
    <w:rsid w:val="00800F49"/>
    <w:rsid w:val="00802C1A"/>
    <w:rsid w:val="008042D4"/>
    <w:rsid w:val="008056AA"/>
    <w:rsid w:val="0081073B"/>
    <w:rsid w:val="00810788"/>
    <w:rsid w:val="0081162E"/>
    <w:rsid w:val="0081172F"/>
    <w:rsid w:val="0081277D"/>
    <w:rsid w:val="008157EA"/>
    <w:rsid w:val="008159D6"/>
    <w:rsid w:val="00816CAB"/>
    <w:rsid w:val="008173F0"/>
    <w:rsid w:val="0082224B"/>
    <w:rsid w:val="00822593"/>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56FAD"/>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B7B12"/>
    <w:rsid w:val="008C0958"/>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1B90"/>
    <w:rsid w:val="008F206F"/>
    <w:rsid w:val="008F38C9"/>
    <w:rsid w:val="008F413C"/>
    <w:rsid w:val="008F55E0"/>
    <w:rsid w:val="008F6DAA"/>
    <w:rsid w:val="00900155"/>
    <w:rsid w:val="00900E30"/>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09F"/>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3DF9"/>
    <w:rsid w:val="00A26FA5"/>
    <w:rsid w:val="00A27AAA"/>
    <w:rsid w:val="00A3263D"/>
    <w:rsid w:val="00A33F81"/>
    <w:rsid w:val="00A35F97"/>
    <w:rsid w:val="00A3759E"/>
    <w:rsid w:val="00A3787C"/>
    <w:rsid w:val="00A41B84"/>
    <w:rsid w:val="00A41DAB"/>
    <w:rsid w:val="00A42261"/>
    <w:rsid w:val="00A422D8"/>
    <w:rsid w:val="00A43AA6"/>
    <w:rsid w:val="00A444D2"/>
    <w:rsid w:val="00A46B86"/>
    <w:rsid w:val="00A46CEF"/>
    <w:rsid w:val="00A54999"/>
    <w:rsid w:val="00A54D0F"/>
    <w:rsid w:val="00A56778"/>
    <w:rsid w:val="00A57D6C"/>
    <w:rsid w:val="00A6232E"/>
    <w:rsid w:val="00A64ABE"/>
    <w:rsid w:val="00A668DC"/>
    <w:rsid w:val="00A66E31"/>
    <w:rsid w:val="00A7064F"/>
    <w:rsid w:val="00A71919"/>
    <w:rsid w:val="00A71D89"/>
    <w:rsid w:val="00A732D6"/>
    <w:rsid w:val="00A7431E"/>
    <w:rsid w:val="00A7550C"/>
    <w:rsid w:val="00A77E34"/>
    <w:rsid w:val="00A80385"/>
    <w:rsid w:val="00A80E10"/>
    <w:rsid w:val="00A8133A"/>
    <w:rsid w:val="00A84325"/>
    <w:rsid w:val="00A85DBC"/>
    <w:rsid w:val="00A8741E"/>
    <w:rsid w:val="00A9006A"/>
    <w:rsid w:val="00A916FF"/>
    <w:rsid w:val="00A9490A"/>
    <w:rsid w:val="00A95584"/>
    <w:rsid w:val="00AA053C"/>
    <w:rsid w:val="00AA100F"/>
    <w:rsid w:val="00AA1603"/>
    <w:rsid w:val="00AA282C"/>
    <w:rsid w:val="00AA3D02"/>
    <w:rsid w:val="00AA53D2"/>
    <w:rsid w:val="00AB0798"/>
    <w:rsid w:val="00AB1038"/>
    <w:rsid w:val="00AB25DD"/>
    <w:rsid w:val="00AB2866"/>
    <w:rsid w:val="00AB4A3B"/>
    <w:rsid w:val="00AB50E8"/>
    <w:rsid w:val="00AB5EB4"/>
    <w:rsid w:val="00AB6C4F"/>
    <w:rsid w:val="00AC3EAA"/>
    <w:rsid w:val="00AC6CA2"/>
    <w:rsid w:val="00AD0AF1"/>
    <w:rsid w:val="00AD1123"/>
    <w:rsid w:val="00AD1351"/>
    <w:rsid w:val="00AD1BE2"/>
    <w:rsid w:val="00AD39D3"/>
    <w:rsid w:val="00AD436B"/>
    <w:rsid w:val="00AD4F87"/>
    <w:rsid w:val="00AD7A35"/>
    <w:rsid w:val="00AE1043"/>
    <w:rsid w:val="00AE31E6"/>
    <w:rsid w:val="00AE541C"/>
    <w:rsid w:val="00AE7E82"/>
    <w:rsid w:val="00AF33B2"/>
    <w:rsid w:val="00AF33BB"/>
    <w:rsid w:val="00AF340E"/>
    <w:rsid w:val="00AF38A8"/>
    <w:rsid w:val="00AF53A3"/>
    <w:rsid w:val="00AF6477"/>
    <w:rsid w:val="00B008B2"/>
    <w:rsid w:val="00B00F64"/>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1681"/>
    <w:rsid w:val="00B63651"/>
    <w:rsid w:val="00B64771"/>
    <w:rsid w:val="00B66C70"/>
    <w:rsid w:val="00B70089"/>
    <w:rsid w:val="00B7140D"/>
    <w:rsid w:val="00B71A5F"/>
    <w:rsid w:val="00B7288D"/>
    <w:rsid w:val="00B7324E"/>
    <w:rsid w:val="00B73340"/>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C080D"/>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10AA"/>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46F1"/>
    <w:rsid w:val="00CF5A53"/>
    <w:rsid w:val="00CF6FB3"/>
    <w:rsid w:val="00D0092E"/>
    <w:rsid w:val="00D025C5"/>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7493"/>
    <w:rsid w:val="00DA321B"/>
    <w:rsid w:val="00DA3A86"/>
    <w:rsid w:val="00DA3CA2"/>
    <w:rsid w:val="00DA48CE"/>
    <w:rsid w:val="00DA5B0D"/>
    <w:rsid w:val="00DB0651"/>
    <w:rsid w:val="00DB2D66"/>
    <w:rsid w:val="00DB4B9F"/>
    <w:rsid w:val="00DB55B6"/>
    <w:rsid w:val="00DB5D8D"/>
    <w:rsid w:val="00DB69D0"/>
    <w:rsid w:val="00DB73AD"/>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B2A"/>
    <w:rsid w:val="00DF3E7E"/>
    <w:rsid w:val="00E02742"/>
    <w:rsid w:val="00E051C7"/>
    <w:rsid w:val="00E06CAB"/>
    <w:rsid w:val="00E1109A"/>
    <w:rsid w:val="00E13830"/>
    <w:rsid w:val="00E16E5F"/>
    <w:rsid w:val="00E225D9"/>
    <w:rsid w:val="00E225E3"/>
    <w:rsid w:val="00E26302"/>
    <w:rsid w:val="00E2710B"/>
    <w:rsid w:val="00E27161"/>
    <w:rsid w:val="00E30F8A"/>
    <w:rsid w:val="00E314C0"/>
    <w:rsid w:val="00E3207C"/>
    <w:rsid w:val="00E3264D"/>
    <w:rsid w:val="00E32FAB"/>
    <w:rsid w:val="00E3372B"/>
    <w:rsid w:val="00E33754"/>
    <w:rsid w:val="00E34ABE"/>
    <w:rsid w:val="00E35D49"/>
    <w:rsid w:val="00E3760A"/>
    <w:rsid w:val="00E40649"/>
    <w:rsid w:val="00E41E19"/>
    <w:rsid w:val="00E4292D"/>
    <w:rsid w:val="00E45D2B"/>
    <w:rsid w:val="00E5152B"/>
    <w:rsid w:val="00E51829"/>
    <w:rsid w:val="00E529C9"/>
    <w:rsid w:val="00E53341"/>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468"/>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045F"/>
    <w:rsid w:val="00F213F1"/>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53ACE"/>
    <w:rsid w:val="00F555D7"/>
    <w:rsid w:val="00F6121A"/>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3EDF"/>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F27BB"/>
    <w:rsid w:val="00FF3FFB"/>
    <w:rsid w:val="00FF4263"/>
    <w:rsid w:val="00FF4631"/>
    <w:rsid w:val="00FF5EB1"/>
    <w:rsid w:val="01D231A2"/>
    <w:rsid w:val="024AC3CE"/>
    <w:rsid w:val="025B37A6"/>
    <w:rsid w:val="02756099"/>
    <w:rsid w:val="0371E5F7"/>
    <w:rsid w:val="038D85BE"/>
    <w:rsid w:val="039BA271"/>
    <w:rsid w:val="03DB7EE5"/>
    <w:rsid w:val="06159ED9"/>
    <w:rsid w:val="07BF0D0D"/>
    <w:rsid w:val="08554E7B"/>
    <w:rsid w:val="08EA5A59"/>
    <w:rsid w:val="095AAF03"/>
    <w:rsid w:val="09F4718E"/>
    <w:rsid w:val="0A5DDC4C"/>
    <w:rsid w:val="0AA4B3A9"/>
    <w:rsid w:val="0B40E711"/>
    <w:rsid w:val="0B797875"/>
    <w:rsid w:val="0BD38120"/>
    <w:rsid w:val="0C10B45B"/>
    <w:rsid w:val="0D120957"/>
    <w:rsid w:val="0D747211"/>
    <w:rsid w:val="0DB8A30C"/>
    <w:rsid w:val="0E81AC70"/>
    <w:rsid w:val="0ED33C4F"/>
    <w:rsid w:val="0F11B220"/>
    <w:rsid w:val="10D1F218"/>
    <w:rsid w:val="12B6BD83"/>
    <w:rsid w:val="131DEF11"/>
    <w:rsid w:val="138B41A8"/>
    <w:rsid w:val="14FB7A1E"/>
    <w:rsid w:val="16AB523B"/>
    <w:rsid w:val="16EEE264"/>
    <w:rsid w:val="17791469"/>
    <w:rsid w:val="197495C7"/>
    <w:rsid w:val="198C951A"/>
    <w:rsid w:val="1ADCCF58"/>
    <w:rsid w:val="1B93BF2E"/>
    <w:rsid w:val="1BCD8F44"/>
    <w:rsid w:val="1C7C9F94"/>
    <w:rsid w:val="1CE7E089"/>
    <w:rsid w:val="1D090A7D"/>
    <w:rsid w:val="1D427778"/>
    <w:rsid w:val="1D6E9CD7"/>
    <w:rsid w:val="1D7BD29B"/>
    <w:rsid w:val="1F4818CF"/>
    <w:rsid w:val="1FFD4642"/>
    <w:rsid w:val="21F36F2C"/>
    <w:rsid w:val="227E358C"/>
    <w:rsid w:val="2453A93A"/>
    <w:rsid w:val="262DAC5E"/>
    <w:rsid w:val="26C52847"/>
    <w:rsid w:val="2809BCA5"/>
    <w:rsid w:val="284F3133"/>
    <w:rsid w:val="28AF15C8"/>
    <w:rsid w:val="28F72318"/>
    <w:rsid w:val="2982572D"/>
    <w:rsid w:val="29AA7A6E"/>
    <w:rsid w:val="2A2F4658"/>
    <w:rsid w:val="2A34CB45"/>
    <w:rsid w:val="2AD4D297"/>
    <w:rsid w:val="2BC194CE"/>
    <w:rsid w:val="2C4BBAA3"/>
    <w:rsid w:val="2CF3AE9D"/>
    <w:rsid w:val="2CFC71C8"/>
    <w:rsid w:val="2D8FA137"/>
    <w:rsid w:val="2DD3EE35"/>
    <w:rsid w:val="2DE2F5A6"/>
    <w:rsid w:val="2EDB8907"/>
    <w:rsid w:val="2F08C599"/>
    <w:rsid w:val="2FC6EDFC"/>
    <w:rsid w:val="307148F4"/>
    <w:rsid w:val="30D31064"/>
    <w:rsid w:val="31E79BEA"/>
    <w:rsid w:val="31F3EA4F"/>
    <w:rsid w:val="3307169A"/>
    <w:rsid w:val="330D2C62"/>
    <w:rsid w:val="3371BD3B"/>
    <w:rsid w:val="338AA384"/>
    <w:rsid w:val="33FCCAB3"/>
    <w:rsid w:val="34930BED"/>
    <w:rsid w:val="34AB8FC8"/>
    <w:rsid w:val="3550153E"/>
    <w:rsid w:val="35BAA891"/>
    <w:rsid w:val="35D7CA15"/>
    <w:rsid w:val="35DFFEEF"/>
    <w:rsid w:val="370EFE42"/>
    <w:rsid w:val="375B0C77"/>
    <w:rsid w:val="37EE13FC"/>
    <w:rsid w:val="381C02E7"/>
    <w:rsid w:val="38258C96"/>
    <w:rsid w:val="391B163B"/>
    <w:rsid w:val="397B0AE3"/>
    <w:rsid w:val="39E2920E"/>
    <w:rsid w:val="39EF0DBB"/>
    <w:rsid w:val="3AEC74D7"/>
    <w:rsid w:val="3AF6AB3F"/>
    <w:rsid w:val="3B26EBB6"/>
    <w:rsid w:val="3CE049E1"/>
    <w:rsid w:val="3D263C27"/>
    <w:rsid w:val="3EC72686"/>
    <w:rsid w:val="3F3CBED6"/>
    <w:rsid w:val="407DC901"/>
    <w:rsid w:val="41020559"/>
    <w:rsid w:val="411B2A51"/>
    <w:rsid w:val="4169E315"/>
    <w:rsid w:val="41A2FC3F"/>
    <w:rsid w:val="42D51E79"/>
    <w:rsid w:val="448648A3"/>
    <w:rsid w:val="4497DBBD"/>
    <w:rsid w:val="44CE416A"/>
    <w:rsid w:val="4513C9D1"/>
    <w:rsid w:val="45BEB57F"/>
    <w:rsid w:val="45F11DEC"/>
    <w:rsid w:val="46463752"/>
    <w:rsid w:val="4771F3EC"/>
    <w:rsid w:val="49ED0E96"/>
    <w:rsid w:val="49F7370E"/>
    <w:rsid w:val="4A0B2870"/>
    <w:rsid w:val="4ABA2B8D"/>
    <w:rsid w:val="4AF94C91"/>
    <w:rsid w:val="4B5726AC"/>
    <w:rsid w:val="4B5D614F"/>
    <w:rsid w:val="4C54C57E"/>
    <w:rsid w:val="4CFC6731"/>
    <w:rsid w:val="4DFC9D8E"/>
    <w:rsid w:val="4E354A29"/>
    <w:rsid w:val="4EFC7103"/>
    <w:rsid w:val="4F824AB4"/>
    <w:rsid w:val="51AB3977"/>
    <w:rsid w:val="524D3FCF"/>
    <w:rsid w:val="53EE86C5"/>
    <w:rsid w:val="54E95462"/>
    <w:rsid w:val="550D735C"/>
    <w:rsid w:val="55963696"/>
    <w:rsid w:val="55B9A3CD"/>
    <w:rsid w:val="564E0DF1"/>
    <w:rsid w:val="57311B69"/>
    <w:rsid w:val="5799960A"/>
    <w:rsid w:val="57F889BD"/>
    <w:rsid w:val="5810A57F"/>
    <w:rsid w:val="59385BD2"/>
    <w:rsid w:val="5A71407D"/>
    <w:rsid w:val="5A84C9AD"/>
    <w:rsid w:val="5A98F1E6"/>
    <w:rsid w:val="5AB633C7"/>
    <w:rsid w:val="5AD93257"/>
    <w:rsid w:val="5B45E572"/>
    <w:rsid w:val="5B65D90D"/>
    <w:rsid w:val="5BC50337"/>
    <w:rsid w:val="5BC74F79"/>
    <w:rsid w:val="5C9F5B60"/>
    <w:rsid w:val="5D766770"/>
    <w:rsid w:val="5D9A8BB3"/>
    <w:rsid w:val="5DFD5CA5"/>
    <w:rsid w:val="5E275407"/>
    <w:rsid w:val="5F242BE6"/>
    <w:rsid w:val="62B50F5E"/>
    <w:rsid w:val="631F3BA0"/>
    <w:rsid w:val="63D4F1C7"/>
    <w:rsid w:val="6483C9B3"/>
    <w:rsid w:val="6632F8EC"/>
    <w:rsid w:val="66EA1DAF"/>
    <w:rsid w:val="6830ED69"/>
    <w:rsid w:val="68AE53E5"/>
    <w:rsid w:val="68F1DEB8"/>
    <w:rsid w:val="69C88576"/>
    <w:rsid w:val="69D1B5B7"/>
    <w:rsid w:val="6A33D018"/>
    <w:rsid w:val="6A95DFAC"/>
    <w:rsid w:val="6BD8B0D1"/>
    <w:rsid w:val="6C6F09B3"/>
    <w:rsid w:val="6C77600D"/>
    <w:rsid w:val="6CF8AC74"/>
    <w:rsid w:val="6D6ECCA5"/>
    <w:rsid w:val="6D7D6FA6"/>
    <w:rsid w:val="6E27C512"/>
    <w:rsid w:val="7004EF32"/>
    <w:rsid w:val="707E047C"/>
    <w:rsid w:val="74D4E3CB"/>
    <w:rsid w:val="7593D60B"/>
    <w:rsid w:val="75950F11"/>
    <w:rsid w:val="75F08C7E"/>
    <w:rsid w:val="7667C504"/>
    <w:rsid w:val="76D19D52"/>
    <w:rsid w:val="773F4EB9"/>
    <w:rsid w:val="777B90FC"/>
    <w:rsid w:val="77B1DE3C"/>
    <w:rsid w:val="7A1308FC"/>
    <w:rsid w:val="7A1EC805"/>
    <w:rsid w:val="7A7889D5"/>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24774290-EEA6-42FA-8A48-8B06044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c99edffff52749804f6f01b8d39d069f">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24ec9da5aa50d21f5b1574addc5e3518"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9ff07a45-11f5-479e-a441-cd98a86709fe" xsi:nil="true"/>
    <PlaceOfOriginal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MaterialContract xmlns="9ff07a45-11f5-479e-a441-cd98a86709fe" xsi:nil="true"/>
    <ContractExpirationDate xmlns="9ff07a45-11f5-479e-a441-cd98a86709fe" xsi:nil="true"/>
    <ExternalContractingParties xmlns="9ff07a45-11f5-479e-a441-cd98a86709fe" xsi:nil="true"/>
    <ContractType xmlns="9ff07a45-11f5-479e-a441-cd98a86709fe" xsi:nil="true"/>
    <DossierOwner xmlns="9ff07a45-11f5-479e-a441-cd98a86709fe">
      <UserInfo>
        <DisplayName/>
        <AccountId/>
        <AccountType/>
      </UserInfo>
    </DossierOwner>
    <DocumentClass xmlns="9ff07a45-11f5-479e-a441-cd98a86709fe">Empieza por número</DocumentClass>
    <ContractStatus xmlns="9ff07a45-11f5-479e-a441-cd98a86709fe">Sequía</ContractStatus>
    <_dlc_DocId xmlns="9ff07a45-11f5-479e-a441-cd98a86709fe">XU7P7SY2DP3Q-491014520-209559</_dlc_DocId>
    <_dlc_DocIdUrl xmlns="9ff07a45-11f5-479e-a441-cd98a86709fe">
      <Url>https://allianzms.sharepoint.com/teams/ES0006-3163019/_layouts/15/DocIdRedir.aspx?ID=XU7P7SY2DP3Q-491014520-209559</Url>
      <Description>XU7P7SY2DP3Q-491014520-209559</Description>
    </_dlc_DocIdUrl>
    <_dlc_DocIdPersistId xmlns="9ff07a45-11f5-479e-a441-cd98a86709fe" xsi:nil="true"/>
    <TaxCatchAllLabel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8D410A9-2165-4A8D-81FE-147D6722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3.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4.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http://schemas.microsoft.com/sharepoint/v3"/>
    <ds:schemaRef ds:uri="9ff07a45-11f5-479e-a441-cd98a86709fe"/>
    <ds:schemaRef ds:uri="5d5361cd-dd21-42bb-ace1-e1b72dd4ac82"/>
  </ds:schemaRefs>
</ds:datastoreItem>
</file>

<file path=customXml/itemProps5.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6.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7.xml><?xml version="1.0" encoding="utf-8"?>
<ds:datastoreItem xmlns:ds="http://schemas.openxmlformats.org/officeDocument/2006/customXml" ds:itemID="{BD75178B-91DA-4610-95F0-2C5C57A8B9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849</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4</cp:revision>
  <cp:lastPrinted>2025-04-21T19:07:00Z</cp:lastPrinted>
  <dcterms:created xsi:type="dcterms:W3CDTF">2026-05-13T07:51:00Z</dcterms:created>
  <dcterms:modified xsi:type="dcterms:W3CDTF">2026-05-13T07:58:00Z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0x010100125D78925D459C4792E0AB097CA57A8700468EE264CD9B964F9956379036DA5620</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364e669d-24f7-471a-9280-8289be312040</vt:lpwstr>
  </property>
  <property fmtid="{D5CDD505-2E9C-101B-9397-08002B2CF9AE}" pid="132" name="lcf76f155ced4ddcb4097134ff3c332f">
    <vt:lpwstr/>
  </property>
  <property fmtid="{D5CDD505-2E9C-101B-9397-08002B2CF9AE}" pid="133" name="_AdHocReviewCycleID">
    <vt:i4>425114927</vt:i4>
  </property>
  <property fmtid="{D5CDD505-2E9C-101B-9397-08002B2CF9AE}" pid="134" name="_EmailSubject">
    <vt:lpwstr>Nota de prensa IAE</vt:lpwstr>
  </property>
  <property fmtid="{D5CDD505-2E9C-101B-9397-08002B2CF9AE}" pid="135" name="_AuthorEmail">
    <vt:lpwstr>teresa.martin_penato@allianz.es</vt:lpwstr>
  </property>
  <property fmtid="{D5CDD505-2E9C-101B-9397-08002B2CF9AE}" pid="136" name="_AuthorEmailDisplayName">
    <vt:lpwstr>Martin-Penato Echevarria, Maria Teresa (Allianz Compania de Seguros y Reaseguros S.A.)</vt:lpwstr>
  </property>
  <property fmtid="{D5CDD505-2E9C-101B-9397-08002B2CF9AE}" pid="137" name="_PreviousAdHocReviewCycleID">
    <vt:i4>901856099</vt:i4>
  </property>
  <property fmtid="{D5CDD505-2E9C-101B-9397-08002B2CF9AE}" pid="138" name="docLang">
    <vt:lpwstr>es</vt:lpwstr>
  </property>
  <property fmtid="{D5CDD505-2E9C-101B-9397-08002B2CF9AE}" pid="139" name="j31590825e1448fd977f4db2c5df0cc6">
    <vt:lpwstr/>
  </property>
  <property fmtid="{D5CDD505-2E9C-101B-9397-08002B2CF9AE}" pid="140" name="pd085acb09ee45d4a5de4fdaa313c7cc">
    <vt:lpwstr/>
  </property>
  <property fmtid="{D5CDD505-2E9C-101B-9397-08002B2CF9AE}" pid="141" name="_ReviewingToolsShownOnce">
    <vt:lpwstr/>
  </property>
</Properties>
</file>