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0E87" w14:textId="77777777" w:rsidR="00D03CA2" w:rsidRDefault="00756BC3">
      <w:pPr>
        <w:spacing w:line="276" w:lineRule="auto"/>
        <w:ind w:right="49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Sabela</w:t>
      </w:r>
      <w:proofErr w:type="gramEnd"/>
      <w:r>
        <w:rPr>
          <w:b/>
          <w:sz w:val="28"/>
          <w:szCs w:val="28"/>
        </w:rPr>
        <w:t xml:space="preserve"> Juncal, ganadora del concurso </w:t>
      </w:r>
      <w:proofErr w:type="spellStart"/>
      <w:r>
        <w:rPr>
          <w:b/>
          <w:sz w:val="28"/>
          <w:szCs w:val="28"/>
        </w:rPr>
        <w:t>Mó</w:t>
      </w:r>
      <w:proofErr w:type="spellEnd"/>
      <w:r>
        <w:rPr>
          <w:b/>
          <w:sz w:val="28"/>
          <w:szCs w:val="28"/>
        </w:rPr>
        <w:t xml:space="preserve"> x New </w:t>
      </w:r>
      <w:proofErr w:type="spellStart"/>
      <w:r>
        <w:rPr>
          <w:b/>
          <w:sz w:val="28"/>
          <w:szCs w:val="28"/>
        </w:rPr>
        <w:t>Talent</w:t>
      </w:r>
      <w:proofErr w:type="spellEnd"/>
      <w:r>
        <w:rPr>
          <w:b/>
          <w:sz w:val="28"/>
          <w:szCs w:val="28"/>
        </w:rPr>
        <w:t xml:space="preserve"> Allianz EGO en </w:t>
      </w:r>
      <w:proofErr w:type="spellStart"/>
      <w:r>
        <w:rPr>
          <w:b/>
          <w:sz w:val="28"/>
          <w:szCs w:val="28"/>
        </w:rPr>
        <w:t>MBFWMadrid</w:t>
      </w:r>
      <w:proofErr w:type="spellEnd"/>
    </w:p>
    <w:p w14:paraId="14410E88" w14:textId="77777777" w:rsidR="00D03CA2" w:rsidRDefault="00D03CA2">
      <w:pPr>
        <w:spacing w:line="276" w:lineRule="auto"/>
        <w:ind w:right="490"/>
        <w:jc w:val="both"/>
        <w:rPr>
          <w:b/>
          <w:sz w:val="28"/>
          <w:szCs w:val="28"/>
        </w:rPr>
      </w:pPr>
    </w:p>
    <w:p w14:paraId="14410E89" w14:textId="77777777" w:rsidR="00D03CA2" w:rsidRDefault="00756BC3">
      <w:pPr>
        <w:numPr>
          <w:ilvl w:val="0"/>
          <w:numId w:val="1"/>
        </w:numPr>
        <w:spacing w:line="276" w:lineRule="auto"/>
        <w:ind w:right="490"/>
        <w:jc w:val="both"/>
        <w:rPr>
          <w:b/>
        </w:rPr>
      </w:pPr>
      <w:r>
        <w:rPr>
          <w:b/>
        </w:rPr>
        <w:t xml:space="preserve">La firma de la diseñadora gallega, que ha participado en esta edición de la pasarela Allianz EGO, diseñará la nueva colección cápsula </w:t>
      </w:r>
      <w:proofErr w:type="spellStart"/>
      <w:r>
        <w:rPr>
          <w:b/>
        </w:rPr>
        <w:t>Mò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Multiópticas</w:t>
      </w:r>
      <w:proofErr w:type="spellEnd"/>
    </w:p>
    <w:p w14:paraId="14410E8A" w14:textId="77777777" w:rsidR="00D03CA2" w:rsidRDefault="00D03CA2">
      <w:pPr>
        <w:spacing w:line="276" w:lineRule="auto"/>
        <w:ind w:right="490"/>
        <w:jc w:val="both"/>
        <w:rPr>
          <w:b/>
        </w:rPr>
      </w:pPr>
    </w:p>
    <w:p w14:paraId="14410E8B" w14:textId="67127891" w:rsidR="00D03CA2" w:rsidRDefault="00A2205D">
      <w:pPr>
        <w:spacing w:line="276" w:lineRule="auto"/>
        <w:ind w:right="490"/>
        <w:jc w:val="both"/>
        <w:rPr>
          <w:sz w:val="20"/>
          <w:szCs w:val="20"/>
        </w:rPr>
      </w:pPr>
      <w:r w:rsidRPr="00E2024D">
        <w:rPr>
          <w:b/>
          <w:bCs/>
          <w:sz w:val="20"/>
          <w:szCs w:val="20"/>
        </w:rPr>
        <w:t>Madrid, 20 de febrero, 2023</w:t>
      </w:r>
      <w:r>
        <w:rPr>
          <w:sz w:val="20"/>
          <w:szCs w:val="20"/>
        </w:rPr>
        <w:t xml:space="preserve">.- </w:t>
      </w:r>
      <w:proofErr w:type="spellStart"/>
      <w:r>
        <w:rPr>
          <w:b/>
          <w:sz w:val="20"/>
          <w:szCs w:val="20"/>
        </w:rPr>
        <w:t>Mó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Multiópticas</w:t>
      </w:r>
      <w:proofErr w:type="spellEnd"/>
      <w:r>
        <w:rPr>
          <w:sz w:val="20"/>
          <w:szCs w:val="20"/>
        </w:rPr>
        <w:t xml:space="preserve"> y </w:t>
      </w:r>
      <w:r>
        <w:rPr>
          <w:b/>
          <w:sz w:val="20"/>
          <w:szCs w:val="20"/>
        </w:rPr>
        <w:t>Allianz EGO</w:t>
      </w:r>
      <w:r w:rsidR="00932E05">
        <w:rPr>
          <w:sz w:val="20"/>
          <w:szCs w:val="20"/>
        </w:rPr>
        <w:t xml:space="preserve"> convocaron,</w:t>
      </w:r>
      <w:r>
        <w:rPr>
          <w:sz w:val="20"/>
          <w:szCs w:val="20"/>
        </w:rPr>
        <w:t xml:space="preserve"> </w:t>
      </w:r>
      <w:r w:rsidR="00932E05">
        <w:rPr>
          <w:sz w:val="20"/>
          <w:szCs w:val="20"/>
        </w:rPr>
        <w:t xml:space="preserve">en esta edición de </w:t>
      </w:r>
      <w:proofErr w:type="spellStart"/>
      <w:r w:rsidR="00932E05">
        <w:rPr>
          <w:sz w:val="20"/>
          <w:szCs w:val="20"/>
        </w:rPr>
        <w:t>MBFWMadrid</w:t>
      </w:r>
      <w:proofErr w:type="spellEnd"/>
      <w:r w:rsidR="00932E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 concurso, dirigido a las marcas que han participado en la pasarela y en el Showroom Allianz EGO, con el objetivo de encontrar al próximo diseñador de su nueva colección cápsula. La propuesta de </w:t>
      </w:r>
      <w:r>
        <w:rPr>
          <w:b/>
          <w:sz w:val="20"/>
          <w:szCs w:val="20"/>
        </w:rPr>
        <w:t xml:space="preserve">Sabela </w:t>
      </w:r>
      <w:proofErr w:type="gramStart"/>
      <w:r>
        <w:rPr>
          <w:b/>
          <w:sz w:val="20"/>
          <w:szCs w:val="20"/>
        </w:rPr>
        <w:t>Juncal,</w:t>
      </w:r>
      <w:proofErr w:type="gram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ha sido la elegida ganadora de este concurso</w:t>
      </w:r>
      <w:r>
        <w:rPr>
          <w:sz w:val="20"/>
          <w:szCs w:val="20"/>
        </w:rPr>
        <w:t xml:space="preserve"> por un comité integrado por ambas marcas.</w:t>
      </w:r>
    </w:p>
    <w:p w14:paraId="14410E8C" w14:textId="77777777" w:rsidR="00D03CA2" w:rsidRDefault="00D03CA2">
      <w:pPr>
        <w:spacing w:line="276" w:lineRule="auto"/>
        <w:ind w:right="490"/>
        <w:jc w:val="both"/>
        <w:rPr>
          <w:sz w:val="20"/>
          <w:szCs w:val="20"/>
        </w:rPr>
      </w:pPr>
    </w:p>
    <w:p w14:paraId="14410E8D" w14:textId="77777777" w:rsidR="00D03CA2" w:rsidRDefault="00756BC3">
      <w:pPr>
        <w:spacing w:line="276" w:lineRule="auto"/>
        <w:ind w:right="490"/>
        <w:jc w:val="both"/>
        <w:rPr>
          <w:i/>
          <w:color w:val="FF00FF"/>
          <w:sz w:val="20"/>
          <w:szCs w:val="20"/>
        </w:rPr>
      </w:pPr>
      <w:r>
        <w:rPr>
          <w:sz w:val="20"/>
          <w:szCs w:val="20"/>
        </w:rPr>
        <w:t xml:space="preserve">El jurado ha destacado la propuesta de Sabela Juncal por su componente emocional y por cómo ha conseguido transformarlo en un objeto funcional como es una silla. La diseñadora ha sabido leer el lado emocional de un elemento aparentemente cotidiano y evolucionarlo a través de la construcción icónica tubular en su propuesta de diseño. El resultado es una propuesta inédita y conceptual que el panel de expertos confía que puede tener una evolución y desarrollo con el </w:t>
      </w:r>
      <w:proofErr w:type="spellStart"/>
      <w:r>
        <w:rPr>
          <w:sz w:val="20"/>
          <w:szCs w:val="20"/>
        </w:rPr>
        <w:t>know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how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Multiópticas</w:t>
      </w:r>
      <w:proofErr w:type="spellEnd"/>
      <w:r>
        <w:rPr>
          <w:sz w:val="20"/>
          <w:szCs w:val="20"/>
        </w:rPr>
        <w:t>.</w:t>
      </w:r>
      <w:r>
        <w:rPr>
          <w:i/>
          <w:color w:val="FF00FF"/>
          <w:sz w:val="20"/>
          <w:szCs w:val="20"/>
        </w:rPr>
        <w:tab/>
      </w:r>
    </w:p>
    <w:p w14:paraId="14410E8E" w14:textId="77777777" w:rsidR="00D03CA2" w:rsidRDefault="00D03CA2">
      <w:pPr>
        <w:spacing w:line="276" w:lineRule="auto"/>
        <w:ind w:right="490"/>
        <w:jc w:val="both"/>
        <w:rPr>
          <w:b/>
          <w:sz w:val="20"/>
          <w:szCs w:val="20"/>
        </w:rPr>
      </w:pPr>
    </w:p>
    <w:p w14:paraId="14410E8F" w14:textId="77777777" w:rsidR="00D03CA2" w:rsidRDefault="00756BC3">
      <w:pPr>
        <w:spacing w:line="276" w:lineRule="auto"/>
        <w:ind w:right="49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De esta forma, la diseñadora creará su propia colección cápsula </w:t>
      </w:r>
      <w:proofErr w:type="spellStart"/>
      <w:r>
        <w:rPr>
          <w:b/>
          <w:sz w:val="20"/>
          <w:szCs w:val="20"/>
        </w:rPr>
        <w:t>Mó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Multiópticas</w:t>
      </w:r>
      <w:proofErr w:type="spellEnd"/>
      <w:r>
        <w:rPr>
          <w:sz w:val="20"/>
          <w:szCs w:val="20"/>
        </w:rPr>
        <w:t xml:space="preserve">, que se englobará dentro de las que la firma de gafas ha lanzado previamente con grandes nombres de la moda española como </w:t>
      </w:r>
      <w:proofErr w:type="spellStart"/>
      <w:r>
        <w:rPr>
          <w:sz w:val="20"/>
          <w:szCs w:val="20"/>
        </w:rPr>
        <w:t>Mó</w:t>
      </w:r>
      <w:proofErr w:type="spellEnd"/>
      <w:r>
        <w:rPr>
          <w:sz w:val="20"/>
          <w:szCs w:val="20"/>
        </w:rPr>
        <w:t xml:space="preserve"> x Avellaneda, </w:t>
      </w:r>
      <w:proofErr w:type="spellStart"/>
      <w:r>
        <w:rPr>
          <w:sz w:val="20"/>
          <w:szCs w:val="20"/>
        </w:rPr>
        <w:t>Mó</w:t>
      </w:r>
      <w:proofErr w:type="spellEnd"/>
      <w:r>
        <w:rPr>
          <w:sz w:val="20"/>
          <w:szCs w:val="20"/>
        </w:rPr>
        <w:t xml:space="preserve"> x Teresa </w:t>
      </w:r>
      <w:proofErr w:type="spellStart"/>
      <w:r>
        <w:rPr>
          <w:sz w:val="20"/>
          <w:szCs w:val="20"/>
        </w:rPr>
        <w:t>Helbig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Mó</w:t>
      </w:r>
      <w:proofErr w:type="spellEnd"/>
      <w:r>
        <w:rPr>
          <w:sz w:val="20"/>
          <w:szCs w:val="20"/>
        </w:rPr>
        <w:t xml:space="preserve"> x Palomo o </w:t>
      </w:r>
      <w:proofErr w:type="spellStart"/>
      <w:r>
        <w:rPr>
          <w:sz w:val="20"/>
          <w:szCs w:val="20"/>
        </w:rPr>
        <w:t>Mó</w:t>
      </w:r>
      <w:proofErr w:type="spellEnd"/>
      <w:r>
        <w:rPr>
          <w:sz w:val="20"/>
          <w:szCs w:val="20"/>
        </w:rPr>
        <w:t xml:space="preserve"> x Oliva. Además, la diseñadora gallega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participará activamente en la creación de la campaña de lanzamiento y de promoción de la colección. </w:t>
      </w:r>
    </w:p>
    <w:p w14:paraId="14410E90" w14:textId="5D3A0BC4" w:rsidR="00D03CA2" w:rsidRDefault="00756BC3">
      <w:pPr>
        <w:spacing w:before="240" w:after="240" w:line="276" w:lineRule="auto"/>
        <w:ind w:right="48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Sabela</w:t>
      </w:r>
      <w:proofErr w:type="gramEnd"/>
      <w:r>
        <w:rPr>
          <w:sz w:val="20"/>
          <w:szCs w:val="20"/>
        </w:rPr>
        <w:t xml:space="preserve"> Juncal (Pontevedra,1997) estudió Publicidad y Relaciones </w:t>
      </w:r>
      <w:proofErr w:type="spellStart"/>
      <w:r>
        <w:rPr>
          <w:sz w:val="20"/>
          <w:szCs w:val="20"/>
        </w:rPr>
        <w:t>Públicas</w:t>
      </w:r>
      <w:proofErr w:type="spellEnd"/>
      <w:r>
        <w:rPr>
          <w:sz w:val="20"/>
          <w:szCs w:val="20"/>
        </w:rPr>
        <w:t xml:space="preserve"> en la Universidad de Vigo, y se gradu</w:t>
      </w:r>
      <w:r w:rsidR="00932E05">
        <w:rPr>
          <w:sz w:val="20"/>
          <w:szCs w:val="20"/>
        </w:rPr>
        <w:t>ó</w:t>
      </w:r>
      <w:r>
        <w:rPr>
          <w:sz w:val="20"/>
          <w:szCs w:val="20"/>
        </w:rPr>
        <w:t xml:space="preserve"> en 2019. </w:t>
      </w:r>
      <w:r w:rsidR="00932E05">
        <w:rPr>
          <w:sz w:val="20"/>
          <w:szCs w:val="20"/>
        </w:rPr>
        <w:t>Posteriormente</w:t>
      </w:r>
      <w:r>
        <w:rPr>
          <w:sz w:val="20"/>
          <w:szCs w:val="20"/>
        </w:rPr>
        <w:t xml:space="preserve">, decide enfocarse en el mundo de la moda, </w:t>
      </w:r>
      <w:proofErr w:type="spellStart"/>
      <w:r>
        <w:rPr>
          <w:sz w:val="20"/>
          <w:szCs w:val="20"/>
        </w:rPr>
        <w:t>inclinación</w:t>
      </w:r>
      <w:proofErr w:type="spellEnd"/>
      <w:r>
        <w:rPr>
          <w:sz w:val="20"/>
          <w:szCs w:val="20"/>
        </w:rPr>
        <w:t xml:space="preserve"> que ya mostraba desde antes de iniciar su etapa universitaria. En 2021 finaliza el </w:t>
      </w:r>
      <w:proofErr w:type="spellStart"/>
      <w:r>
        <w:rPr>
          <w:sz w:val="20"/>
          <w:szCs w:val="20"/>
        </w:rPr>
        <w:t>Máster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Diseño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Dirección</w:t>
      </w:r>
      <w:proofErr w:type="spellEnd"/>
      <w:r>
        <w:rPr>
          <w:sz w:val="20"/>
          <w:szCs w:val="20"/>
        </w:rPr>
        <w:t xml:space="preserve"> Creativa en Moda en la Universidad de Vigo, </w:t>
      </w:r>
      <w:r w:rsidR="00932E05">
        <w:rPr>
          <w:sz w:val="20"/>
          <w:szCs w:val="20"/>
        </w:rPr>
        <w:t xml:space="preserve">que </w:t>
      </w:r>
      <w:r>
        <w:rPr>
          <w:sz w:val="20"/>
          <w:szCs w:val="20"/>
        </w:rPr>
        <w:t xml:space="preserve">le permite experimentar y desarrollarse creativamente. Su última colección, “Condominio” pone fin a una fase en la que explora todas las partes del proceso de desarrollo de una </w:t>
      </w:r>
      <w:proofErr w:type="spellStart"/>
      <w:r>
        <w:rPr>
          <w:sz w:val="20"/>
          <w:szCs w:val="20"/>
        </w:rPr>
        <w:t>colección</w:t>
      </w:r>
      <w:proofErr w:type="spellEnd"/>
      <w:r>
        <w:rPr>
          <w:sz w:val="20"/>
          <w:szCs w:val="20"/>
        </w:rPr>
        <w:t xml:space="preserve">: desde la </w:t>
      </w:r>
      <w:proofErr w:type="spellStart"/>
      <w:r>
        <w:rPr>
          <w:sz w:val="20"/>
          <w:szCs w:val="20"/>
        </w:rPr>
        <w:t>concepción</w:t>
      </w:r>
      <w:proofErr w:type="spellEnd"/>
      <w:r>
        <w:rPr>
          <w:sz w:val="20"/>
          <w:szCs w:val="20"/>
        </w:rPr>
        <w:t xml:space="preserve"> del tema al patronaje, la </w:t>
      </w:r>
      <w:proofErr w:type="spellStart"/>
      <w:r>
        <w:rPr>
          <w:sz w:val="20"/>
          <w:szCs w:val="20"/>
        </w:rPr>
        <w:t>confección</w:t>
      </w:r>
      <w:proofErr w:type="spellEnd"/>
      <w:r>
        <w:rPr>
          <w:sz w:val="20"/>
          <w:szCs w:val="20"/>
        </w:rPr>
        <w:t xml:space="preserve">, el </w:t>
      </w:r>
      <w:proofErr w:type="spellStart"/>
      <w:r>
        <w:rPr>
          <w:sz w:val="20"/>
          <w:szCs w:val="20"/>
        </w:rPr>
        <w:t>diseño</w:t>
      </w:r>
      <w:proofErr w:type="spellEnd"/>
      <w:r>
        <w:rPr>
          <w:sz w:val="20"/>
          <w:szCs w:val="20"/>
        </w:rPr>
        <w:t xml:space="preserve"> y la </w:t>
      </w:r>
      <w:proofErr w:type="spellStart"/>
      <w:r>
        <w:rPr>
          <w:sz w:val="20"/>
          <w:szCs w:val="20"/>
        </w:rPr>
        <w:t>estampación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gráfica</w:t>
      </w:r>
      <w:proofErr w:type="spellEnd"/>
      <w:r>
        <w:rPr>
          <w:sz w:val="20"/>
          <w:szCs w:val="20"/>
        </w:rPr>
        <w:t>.</w:t>
      </w:r>
      <w:r>
        <w:rPr>
          <w:i/>
          <w:color w:val="FF00FF"/>
          <w:sz w:val="20"/>
          <w:szCs w:val="20"/>
        </w:rPr>
        <w:tab/>
      </w:r>
    </w:p>
    <w:p w14:paraId="14410E91" w14:textId="77777777" w:rsidR="00D03CA2" w:rsidRDefault="00756BC3">
      <w:pPr>
        <w:spacing w:line="276" w:lineRule="auto"/>
        <w:ind w:right="490"/>
        <w:jc w:val="both"/>
        <w:rPr>
          <w:b/>
        </w:rPr>
      </w:pPr>
      <w:r>
        <w:rPr>
          <w:b/>
        </w:rPr>
        <w:t>Sobre Allianz Seguros</w:t>
      </w:r>
    </w:p>
    <w:p w14:paraId="14410E92" w14:textId="77777777" w:rsidR="00D03CA2" w:rsidRDefault="00D03CA2">
      <w:pPr>
        <w:spacing w:line="276" w:lineRule="auto"/>
        <w:ind w:right="490"/>
        <w:jc w:val="both"/>
        <w:rPr>
          <w:b/>
          <w:sz w:val="20"/>
          <w:szCs w:val="20"/>
        </w:rPr>
      </w:pPr>
    </w:p>
    <w:p w14:paraId="14410E93" w14:textId="77777777" w:rsidR="00D03CA2" w:rsidRDefault="00756BC3">
      <w:pPr>
        <w:spacing w:line="276" w:lineRule="auto"/>
        <w:ind w:right="3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</w:t>
      </w:r>
      <w:r>
        <w:rPr>
          <w:sz w:val="20"/>
          <w:szCs w:val="20"/>
        </w:rPr>
        <w:lastRenderedPageBreak/>
        <w:t xml:space="preserve">y tabletas, su área de </w:t>
      </w:r>
      <w:proofErr w:type="spellStart"/>
      <w:r>
        <w:rPr>
          <w:sz w:val="20"/>
          <w:szCs w:val="20"/>
        </w:rPr>
        <w:t>eCliente</w:t>
      </w:r>
      <w:proofErr w:type="spellEnd"/>
      <w:r>
        <w:rPr>
          <w:sz w:val="20"/>
          <w:szCs w:val="20"/>
        </w:rPr>
        <w:t xml:space="preserve"> de la web corporativa, y sus más de 500.000 SMS enviados anualmente a sus clientes). </w:t>
      </w:r>
    </w:p>
    <w:p w14:paraId="14410E94" w14:textId="77777777" w:rsidR="00D03CA2" w:rsidRDefault="00D03CA2">
      <w:pPr>
        <w:spacing w:line="276" w:lineRule="auto"/>
        <w:ind w:right="348"/>
        <w:jc w:val="both"/>
        <w:rPr>
          <w:sz w:val="20"/>
          <w:szCs w:val="20"/>
        </w:rPr>
      </w:pPr>
    </w:p>
    <w:p w14:paraId="14410E95" w14:textId="32A5922B" w:rsidR="00D03CA2" w:rsidRDefault="00756BC3">
      <w:pPr>
        <w:spacing w:line="276" w:lineRule="auto"/>
        <w:ind w:right="3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sz w:val="20"/>
          <w:szCs w:val="20"/>
        </w:rPr>
        <w:t>Multirriesgos</w:t>
      </w:r>
      <w:proofErr w:type="spellEnd"/>
      <w:r>
        <w:rPr>
          <w:sz w:val="20"/>
          <w:szCs w:val="20"/>
        </w:rPr>
        <w:t xml:space="preserve"> para empresas y comercios, hasta las soluciones aseguradoras personalizadas más complejas.</w:t>
      </w:r>
    </w:p>
    <w:p w14:paraId="14E53FF5" w14:textId="6BF93E54" w:rsidR="00CD1071" w:rsidRDefault="00CD1071">
      <w:pPr>
        <w:spacing w:line="276" w:lineRule="auto"/>
        <w:ind w:right="348"/>
        <w:jc w:val="both"/>
        <w:rPr>
          <w:sz w:val="20"/>
          <w:szCs w:val="20"/>
        </w:rPr>
      </w:pPr>
    </w:p>
    <w:p w14:paraId="488867D2" w14:textId="0F9EE31E" w:rsidR="00ED6B8C" w:rsidRPr="00756BC3" w:rsidRDefault="00ED6B8C" w:rsidP="00ED6B8C">
      <w:pPr>
        <w:pStyle w:val="NormalWeb"/>
        <w:spacing w:before="0" w:beforeAutospacing="0" w:after="0" w:afterAutospacing="0" w:line="210" w:lineRule="atLeast"/>
        <w:jc w:val="both"/>
        <w:rPr>
          <w:rStyle w:val="Textoennegrita"/>
          <w:rFonts w:ascii="Arial" w:hAnsi="Arial"/>
          <w:sz w:val="20"/>
          <w:szCs w:val="20"/>
        </w:rPr>
      </w:pPr>
      <w:r w:rsidRPr="00756BC3">
        <w:rPr>
          <w:rStyle w:val="Textoennegrita"/>
          <w:rFonts w:ascii="Arial" w:hAnsi="Arial"/>
          <w:sz w:val="20"/>
          <w:szCs w:val="20"/>
        </w:rPr>
        <w:t xml:space="preserve">Sobre </w:t>
      </w:r>
      <w:proofErr w:type="spellStart"/>
      <w:r w:rsidRPr="00756BC3">
        <w:rPr>
          <w:rStyle w:val="Textoennegrita"/>
          <w:rFonts w:ascii="Arial" w:hAnsi="Arial"/>
          <w:sz w:val="20"/>
          <w:szCs w:val="20"/>
        </w:rPr>
        <w:t>Multiópticas</w:t>
      </w:r>
      <w:proofErr w:type="spellEnd"/>
    </w:p>
    <w:p w14:paraId="5D7BADB8" w14:textId="77777777" w:rsidR="00ED6B8C" w:rsidRPr="00756BC3" w:rsidRDefault="00ED6B8C" w:rsidP="00ED6B8C">
      <w:pPr>
        <w:pStyle w:val="NormalWeb"/>
        <w:spacing w:before="0" w:beforeAutospacing="0" w:after="0" w:afterAutospacing="0" w:line="210" w:lineRule="atLeast"/>
        <w:jc w:val="both"/>
        <w:rPr>
          <w:rFonts w:ascii="Arial" w:hAnsi="Arial"/>
          <w:sz w:val="20"/>
          <w:szCs w:val="20"/>
        </w:rPr>
      </w:pPr>
    </w:p>
    <w:p w14:paraId="3403BBEE" w14:textId="77777777" w:rsidR="00ED6B8C" w:rsidRPr="00756BC3" w:rsidRDefault="00ED6B8C" w:rsidP="00ED6B8C">
      <w:pPr>
        <w:pStyle w:val="NormalWeb"/>
        <w:spacing w:before="0" w:beforeAutospacing="0" w:after="0" w:afterAutospacing="0" w:line="210" w:lineRule="atLeast"/>
        <w:jc w:val="both"/>
        <w:rPr>
          <w:rFonts w:ascii="Arial" w:hAnsi="Arial"/>
          <w:sz w:val="20"/>
          <w:szCs w:val="20"/>
        </w:rPr>
      </w:pPr>
      <w:proofErr w:type="spellStart"/>
      <w:r w:rsidRPr="00756BC3">
        <w:rPr>
          <w:rFonts w:ascii="Arial" w:hAnsi="Arial"/>
          <w:sz w:val="20"/>
          <w:szCs w:val="20"/>
        </w:rPr>
        <w:t>Multiópticas</w:t>
      </w:r>
      <w:proofErr w:type="spellEnd"/>
      <w:r w:rsidRPr="00756BC3">
        <w:rPr>
          <w:rFonts w:ascii="Arial" w:hAnsi="Arial"/>
          <w:sz w:val="20"/>
          <w:szCs w:val="20"/>
        </w:rPr>
        <w:t xml:space="preserve"> es la compañía líder en el sector óptico con mayor cuota de mercado en España. Cuenta con más de 45 años de experiencia y, actualmente, está formada por más de 300 socios y colaboradores, una red de distribución con más de 550 ópticas y más de 2000 profesionales en el territorio nacional. Está dirigida bajo un modelo cooperativista, referente en términos de facturación, número de establecimientos y profesionales asociados.</w:t>
      </w:r>
    </w:p>
    <w:p w14:paraId="0E4D6EBC" w14:textId="77777777" w:rsidR="00ED6B8C" w:rsidRPr="00756BC3" w:rsidRDefault="00ED6B8C" w:rsidP="00ED6B8C">
      <w:pPr>
        <w:pStyle w:val="NormalWeb"/>
        <w:spacing w:before="0" w:beforeAutospacing="0" w:after="0" w:afterAutospacing="0" w:line="210" w:lineRule="atLeast"/>
        <w:jc w:val="both"/>
        <w:rPr>
          <w:rFonts w:ascii="Arial" w:hAnsi="Arial"/>
          <w:sz w:val="20"/>
          <w:szCs w:val="20"/>
        </w:rPr>
      </w:pPr>
      <w:r w:rsidRPr="00756BC3">
        <w:rPr>
          <w:rFonts w:ascii="Arial" w:hAnsi="Arial"/>
          <w:sz w:val="20"/>
          <w:szCs w:val="20"/>
        </w:rPr>
        <w:t> </w:t>
      </w:r>
    </w:p>
    <w:p w14:paraId="4B9DCA88" w14:textId="77777777" w:rsidR="00ED6B8C" w:rsidRPr="00756BC3" w:rsidRDefault="00ED6B8C" w:rsidP="00ED6B8C">
      <w:pPr>
        <w:autoSpaceDE w:val="0"/>
        <w:autoSpaceDN w:val="0"/>
        <w:jc w:val="both"/>
        <w:rPr>
          <w:sz w:val="20"/>
          <w:szCs w:val="20"/>
          <w:shd w:val="clear" w:color="auto" w:fill="FFFFFF"/>
        </w:rPr>
      </w:pPr>
      <w:proofErr w:type="spellStart"/>
      <w:r w:rsidRPr="00756BC3">
        <w:rPr>
          <w:sz w:val="20"/>
          <w:szCs w:val="20"/>
        </w:rPr>
        <w:t>Multiópticas</w:t>
      </w:r>
      <w:proofErr w:type="spellEnd"/>
      <w:r w:rsidRPr="00756BC3">
        <w:rPr>
          <w:sz w:val="20"/>
          <w:szCs w:val="20"/>
        </w:rPr>
        <w:t xml:space="preserve">, es la marca más reconocida por el consumidor y su marca propia de gafas: </w:t>
      </w:r>
      <w:proofErr w:type="spellStart"/>
      <w:r w:rsidRPr="00756BC3">
        <w:rPr>
          <w:sz w:val="20"/>
          <w:szCs w:val="20"/>
        </w:rPr>
        <w:t>mó</w:t>
      </w:r>
      <w:proofErr w:type="spellEnd"/>
      <w:r w:rsidRPr="00756BC3">
        <w:rPr>
          <w:sz w:val="20"/>
          <w:szCs w:val="20"/>
        </w:rPr>
        <w:t xml:space="preserve">, supera el millón de gafas vendidas al año. Ofrece una atención integral al consumidor, preservando su salud visual con la mayor garantía y profesionalidad y acercando la moda y últimas tendencias con más de mil modelos para elegir para todas las edades y con la mejor calidad-precio.  Además, como parte de su compromiso con la salud visual, a través de Fundación </w:t>
      </w:r>
      <w:proofErr w:type="spellStart"/>
      <w:r w:rsidRPr="00756BC3">
        <w:rPr>
          <w:sz w:val="20"/>
          <w:szCs w:val="20"/>
        </w:rPr>
        <w:t>Multiópticas</w:t>
      </w:r>
      <w:proofErr w:type="spellEnd"/>
      <w:r w:rsidRPr="00756BC3">
        <w:rPr>
          <w:sz w:val="20"/>
          <w:szCs w:val="20"/>
        </w:rPr>
        <w:t>, ayudan a personas y comunidades más vulnerables ofreciéndoles atención en salud visual y donando gafas a través de programas propios o colaboraciones con entidades de reconocido prestigio en el ámbito de la solidaridad.</w:t>
      </w:r>
    </w:p>
    <w:p w14:paraId="53D91BBB" w14:textId="77777777" w:rsidR="00CD1071" w:rsidRPr="006B4090" w:rsidRDefault="00CD1071">
      <w:pPr>
        <w:spacing w:line="276" w:lineRule="auto"/>
        <w:ind w:right="348"/>
        <w:jc w:val="both"/>
        <w:rPr>
          <w:b/>
        </w:rPr>
      </w:pPr>
    </w:p>
    <w:p w14:paraId="14410E96" w14:textId="77777777" w:rsidR="00D03CA2" w:rsidRPr="006B4090" w:rsidRDefault="00D03CA2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</w:pPr>
    </w:p>
    <w:p w14:paraId="14410E97" w14:textId="77777777" w:rsidR="00D03CA2" w:rsidRDefault="00D03CA2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</w:pPr>
    </w:p>
    <w:p w14:paraId="14410E98" w14:textId="77777777" w:rsidR="00D03CA2" w:rsidRDefault="00756BC3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  <w:rPr>
          <w:b/>
        </w:rPr>
      </w:pPr>
      <w:r>
        <w:rPr>
          <w:b/>
        </w:rPr>
        <w:t>Para más información:</w:t>
      </w:r>
    </w:p>
    <w:p w14:paraId="14410E99" w14:textId="77777777" w:rsidR="00D03CA2" w:rsidRDefault="00D03CA2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</w:pPr>
    </w:p>
    <w:p w14:paraId="14410E9A" w14:textId="77777777" w:rsidR="00D03CA2" w:rsidRDefault="00756BC3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Pelonio:</w:t>
      </w:r>
    </w:p>
    <w:p w14:paraId="14410E9B" w14:textId="77777777" w:rsidR="00D03CA2" w:rsidRDefault="00756BC3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Ángel Marqués</w:t>
      </w:r>
      <w:r>
        <w:rPr>
          <w:b/>
          <w:sz w:val="20"/>
          <w:szCs w:val="20"/>
        </w:rPr>
        <w:tab/>
      </w:r>
      <w:hyperlink r:id="rId12">
        <w:r>
          <w:rPr>
            <w:b/>
            <w:color w:val="0000FF"/>
            <w:sz w:val="20"/>
            <w:szCs w:val="20"/>
            <w:u w:val="single"/>
          </w:rPr>
          <w:t>angel.marques@pelonio.com</w:t>
        </w:r>
      </w:hyperlink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Tel. 617.394.141</w:t>
      </w:r>
    </w:p>
    <w:p w14:paraId="14410E9C" w14:textId="77777777" w:rsidR="00D03CA2" w:rsidRDefault="00D03CA2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  <w:rPr>
          <w:sz w:val="20"/>
          <w:szCs w:val="20"/>
        </w:rPr>
      </w:pPr>
    </w:p>
    <w:p w14:paraId="14410E9D" w14:textId="77777777" w:rsidR="00D03CA2" w:rsidRDefault="00756BC3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  <w:rPr>
          <w:sz w:val="20"/>
          <w:szCs w:val="20"/>
        </w:rPr>
      </w:pPr>
      <w:r>
        <w:rPr>
          <w:sz w:val="20"/>
          <w:szCs w:val="20"/>
        </w:rPr>
        <w:t>Allianz Seguros:</w:t>
      </w:r>
    </w:p>
    <w:p w14:paraId="14410E9E" w14:textId="77777777" w:rsidR="00D03CA2" w:rsidRDefault="00756BC3">
      <w:pPr>
        <w:pBdr>
          <w:bottom w:val="single" w:sz="6" w:space="1" w:color="000000"/>
        </w:pBdr>
        <w:tabs>
          <w:tab w:val="left" w:pos="567"/>
        </w:tabs>
        <w:spacing w:line="276" w:lineRule="auto"/>
        <w:ind w:right="1418"/>
        <w:jc w:val="both"/>
        <w:rPr>
          <w:b/>
          <w:sz w:val="20"/>
          <w:szCs w:val="20"/>
        </w:rPr>
      </w:pPr>
      <w:r>
        <w:rPr>
          <w:sz w:val="20"/>
          <w:szCs w:val="20"/>
        </w:rPr>
        <w:t>Sonia Rodríguez</w:t>
      </w:r>
      <w:r>
        <w:rPr>
          <w:sz w:val="20"/>
          <w:szCs w:val="20"/>
        </w:rPr>
        <w:tab/>
        <w:t>Tel. 91.596.00.66</w:t>
      </w:r>
    </w:p>
    <w:p w14:paraId="14410E9F" w14:textId="77777777" w:rsidR="00D03CA2" w:rsidRDefault="00756BC3">
      <w:pPr>
        <w:keepNext/>
        <w:pBdr>
          <w:bottom w:val="single" w:sz="6" w:space="1" w:color="000000"/>
        </w:pBdr>
        <w:spacing w:line="276" w:lineRule="auto"/>
        <w:ind w:right="1418"/>
        <w:jc w:val="both"/>
        <w:rPr>
          <w:rFonts w:ascii="Times" w:eastAsia="Times" w:hAnsi="Times" w:cs="Times"/>
          <w:sz w:val="20"/>
          <w:szCs w:val="20"/>
        </w:rPr>
      </w:pPr>
      <w:r>
        <w:rPr>
          <w:sz w:val="20"/>
          <w:szCs w:val="20"/>
        </w:rPr>
        <w:t xml:space="preserve">Laura Gallach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 93.228.67.83</w:t>
      </w:r>
    </w:p>
    <w:p w14:paraId="14410EA0" w14:textId="77777777" w:rsidR="00D03CA2" w:rsidRDefault="00756BC3">
      <w:pPr>
        <w:spacing w:line="276" w:lineRule="auto"/>
        <w:ind w:right="64"/>
        <w:jc w:val="both"/>
        <w:rPr>
          <w:b/>
        </w:rPr>
      </w:pPr>
      <w:r>
        <w:rPr>
          <w:rFonts w:ascii="Times" w:eastAsia="Times" w:hAnsi="Times" w:cs="Times"/>
          <w:b/>
          <w:sz w:val="20"/>
          <w:szCs w:val="20"/>
        </w:rPr>
        <w:t xml:space="preserve">Estas aseveraciones quedan, como siempre, sujetas a la siguiente </w:t>
      </w:r>
      <w:hyperlink r:id="rId13">
        <w:r>
          <w:rPr>
            <w:rFonts w:ascii="Times" w:eastAsia="Times" w:hAnsi="Times" w:cs="Times"/>
            <w:b/>
            <w:color w:val="0000FF"/>
            <w:sz w:val="20"/>
            <w:szCs w:val="20"/>
            <w:u w:val="single"/>
          </w:rPr>
          <w:t>nota preventiva</w:t>
        </w:r>
      </w:hyperlink>
      <w:r>
        <w:rPr>
          <w:rFonts w:ascii="Times" w:eastAsia="Times" w:hAnsi="Times" w:cs="Times"/>
          <w:sz w:val="20"/>
          <w:szCs w:val="20"/>
        </w:rPr>
        <w:t>.</w:t>
      </w:r>
    </w:p>
    <w:sectPr w:rsidR="00D03C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926" w:bottom="2155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6491" w14:textId="77777777" w:rsidR="0035338F" w:rsidRDefault="0035338F">
      <w:r>
        <w:separator/>
      </w:r>
    </w:p>
  </w:endnote>
  <w:endnote w:type="continuationSeparator" w:id="0">
    <w:p w14:paraId="4735DB5C" w14:textId="77777777" w:rsidR="0035338F" w:rsidRDefault="0035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B Corpo S Text Office">
    <w:altName w:val="Cambria"/>
    <w:panose1 w:val="00000000000000000000"/>
    <w:charset w:val="00"/>
    <w:family w:val="roman"/>
    <w:notTrueType/>
    <w:pitch w:val="default"/>
  </w:font>
  <w:font w:name="MB Corpo S Text Office 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EA3" w14:textId="77777777" w:rsidR="00D03CA2" w:rsidRDefault="00D0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EA4" w14:textId="77777777" w:rsidR="00D03CA2" w:rsidRDefault="0075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EAE" w14:textId="77777777" w:rsidR="00D03CA2" w:rsidRDefault="00D0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5646" w14:textId="77777777" w:rsidR="0035338F" w:rsidRDefault="0035338F">
      <w:r>
        <w:separator/>
      </w:r>
    </w:p>
  </w:footnote>
  <w:footnote w:type="continuationSeparator" w:id="0">
    <w:p w14:paraId="4864CE56" w14:textId="77777777" w:rsidR="0035338F" w:rsidRDefault="0035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EA1" w14:textId="77777777" w:rsidR="00D03CA2" w:rsidRDefault="00D0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EA2" w14:textId="64CCB84E" w:rsidR="00D03CA2" w:rsidRDefault="0093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4410EAF" wp14:editId="14410EB0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360" cy="292100"/>
              <wp:effectExtent l="0" t="0" r="0" b="0"/>
              <wp:wrapNone/>
              <wp:docPr id="26" name="Rectángulo 26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BD" w14:textId="77777777" w:rsidR="00D03CA2" w:rsidRDefault="00756BC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0EAF" id="Rectángulo 26" o:spid="_x0000_s1026" alt="{&quot;HashCode&quot;:417909460,&quot;Height&quot;:841.0,&quot;Width&quot;:595.0,&quot;Placement&quot;:&quot;Header&quot;,&quot;Index&quot;:&quot;Primary&quot;,&quot;Section&quot;:1,&quot;Top&quot;:0.0,&quot;Left&quot;:0.0}" style="position:absolute;margin-left:-.75pt;margin-top:14.25pt;width:596.8pt;height:2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" filled="f" stroked="f">
              <v:textbox inset="2.53958mm,0,2.53958mm,0">
                <w:txbxContent>
                  <w:p w14:paraId="14410EBD" w14:textId="77777777" w:rsidR="00D03CA2" w:rsidRDefault="00756BC3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410EB1" wp14:editId="14410EB2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588885" cy="301625"/>
              <wp:effectExtent l="0" t="0" r="0" b="0"/>
              <wp:wrapNone/>
              <wp:docPr id="23" name="Rectángulo 23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BE" w14:textId="77777777" w:rsidR="00D03CA2" w:rsidRDefault="00756BC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0EB1" id="Rectángulo 23" o:spid="_x0000_s1027" alt="{&quot;HashCode&quot;:417909460,&quot;Height&quot;:841.0,&quot;Width&quot;:595.0,&quot;Placement&quot;:&quot;Header&quot;,&quot;Index&quot;:&quot;Primary&quot;,&quot;Section&quot;:1,&quot;Top&quot;:0.0,&quot;Left&quot;:0.0}" style="position:absolute;margin-left:-1.1pt;margin-top:13.9pt;width:597.55pt;height:23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Og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" filled="f" stroked="f">
              <v:textbox inset="2.53958mm,0,2.53958mm,0">
                <w:txbxContent>
                  <w:p w14:paraId="14410EBE" w14:textId="77777777" w:rsidR="00D03CA2" w:rsidRDefault="00756BC3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410EB3" wp14:editId="14410EB4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l="0" t="0" r="0" b="0"/>
              <wp:wrapNone/>
              <wp:docPr id="22" name="Rectángulo 2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BF" w14:textId="77777777" w:rsidR="00D03CA2" w:rsidRDefault="00756BC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0EB3" id="Rectángulo 22" o:spid="_x0000_s1028" alt="{&quot;HashCode&quot;:417909460,&quot;Height&quot;:841.0,&quot;Width&quot;:595.0,&quot;Placement&quot;:&quot;Header&quot;,&quot;Index&quot;:&quot;Primary&quot;,&quot;Section&quot;:1,&quot;Top&quot;:0.0,&quot;Left&quot;:0.0}" style="position:absolute;margin-left:-1.85pt;margin-top:13.15pt;width:599.05pt;height:25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zk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" filled="f" stroked="f">
              <v:textbox inset="2.53958mm,0,2.53958mm,0">
                <w:txbxContent>
                  <w:p w14:paraId="14410EBF" w14:textId="77777777" w:rsidR="00D03CA2" w:rsidRDefault="00756BC3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EA5" w14:textId="7FBBDAFA" w:rsidR="00D03CA2" w:rsidRDefault="00932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8"/>
        <w:szCs w:val="28"/>
      </w:rPr>
    </w:pP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4410EB5" wp14:editId="14410EB6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360" cy="292100"/>
              <wp:effectExtent l="0" t="0" r="0" b="0"/>
              <wp:wrapNone/>
              <wp:docPr id="25" name="Rectángulo 25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C0" w14:textId="77777777" w:rsidR="00D03CA2" w:rsidRDefault="00756BC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0EB5" id="Rectángulo 25" o:spid="_x0000_s1029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.75pt;margin-top:14.25pt;width:596.8pt;height:2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Y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" filled="f" stroked="f">
              <v:textbox inset="2.53958mm,0,2.53958mm,0">
                <w:txbxContent>
                  <w:p w14:paraId="14410EC0" w14:textId="77777777" w:rsidR="00D03CA2" w:rsidRDefault="00756BC3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4410EB7" wp14:editId="14410EB8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588885" cy="301625"/>
              <wp:effectExtent l="0" t="0" r="0" b="0"/>
              <wp:wrapNone/>
              <wp:docPr id="24" name="Rectángulo 24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C1" w14:textId="77777777" w:rsidR="00D03CA2" w:rsidRDefault="00756BC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0EB7" id="Rectángulo 24" o:spid="_x0000_s1030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1.1pt;margin-top:13.9pt;width:597.55pt;height:23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" filled="f" stroked="f">
              <v:textbox inset="2.53958mm,0,2.53958mm,0">
                <w:txbxContent>
                  <w:p w14:paraId="14410EC1" w14:textId="77777777" w:rsidR="00D03CA2" w:rsidRDefault="00756BC3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4410EB9" wp14:editId="14410EBA">
              <wp:simplePos x="0" y="0"/>
              <wp:positionH relativeFrom="page">
                <wp:posOffset>-23805</wp:posOffset>
              </wp:positionH>
              <wp:positionV relativeFrom="page">
                <wp:posOffset>166690</wp:posOffset>
              </wp:positionV>
              <wp:extent cx="7607935" cy="320675"/>
              <wp:effectExtent l="0" t="0" r="0" b="0"/>
              <wp:wrapNone/>
              <wp:docPr id="27" name="Rectángulo 27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C2" w14:textId="77777777" w:rsidR="00D03CA2" w:rsidRDefault="00756BC3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0EB9" id="Rectángulo 27" o:spid="_x0000_s1031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1.85pt;margin-top:13.15pt;width:599.05pt;height:25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" filled="f" stroked="f">
              <v:textbox inset="2.53958mm,0,2.53958mm,0">
                <w:txbxContent>
                  <w:p w14:paraId="14410EC2" w14:textId="77777777" w:rsidR="00D03CA2" w:rsidRDefault="00756BC3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80"/>
        <w:sz w:val="28"/>
        <w:szCs w:val="28"/>
      </w:rPr>
      <w:drawing>
        <wp:inline distT="0" distB="0" distL="0" distR="0" wp14:anchorId="14410EBB" wp14:editId="14410EBC">
          <wp:extent cx="1637665" cy="403860"/>
          <wp:effectExtent l="0" t="0" r="0" b="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410EA6" w14:textId="77777777" w:rsidR="00D03CA2" w:rsidRDefault="00D03CA2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</w:p>
  <w:p w14:paraId="14410EA7" w14:textId="77777777" w:rsidR="00D03CA2" w:rsidRDefault="00D03CA2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</w:p>
  <w:p w14:paraId="14410EA8" w14:textId="77777777" w:rsidR="00D03CA2" w:rsidRDefault="00756BC3">
    <w:pPr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000000"/>
        <w:sz w:val="28"/>
        <w:szCs w:val="28"/>
      </w:rPr>
    </w:pPr>
    <w:r>
      <w:rPr>
        <w:rFonts w:ascii="Helvetica Neue" w:eastAsia="Helvetica Neue" w:hAnsi="Helvetica Neue" w:cs="Helvetica Neue"/>
        <w:color w:val="000000"/>
        <w:sz w:val="28"/>
        <w:szCs w:val="28"/>
      </w:rPr>
      <w:t>Allianz Seguros</w:t>
    </w:r>
  </w:p>
  <w:p w14:paraId="14410EA9" w14:textId="77777777" w:rsidR="00D03CA2" w:rsidRDefault="00D0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0"/>
        <w:szCs w:val="10"/>
      </w:rPr>
    </w:pPr>
  </w:p>
  <w:p w14:paraId="14410EAA" w14:textId="77777777" w:rsidR="00D03CA2" w:rsidRDefault="0075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Comunicación Corporativa</w:t>
    </w:r>
  </w:p>
  <w:p w14:paraId="14410EAB" w14:textId="77777777" w:rsidR="00D03CA2" w:rsidRDefault="00D0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0"/>
        <w:szCs w:val="40"/>
      </w:rPr>
    </w:pPr>
  </w:p>
  <w:p w14:paraId="14410EAC" w14:textId="77777777" w:rsidR="00D03CA2" w:rsidRDefault="0075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sz w:val="44"/>
        <w:szCs w:val="44"/>
      </w:rPr>
    </w:pPr>
    <w:r>
      <w:rPr>
        <w:color w:val="7F7F7F"/>
        <w:sz w:val="44"/>
        <w:szCs w:val="44"/>
      </w:rPr>
      <w:t>Nota de Prensa</w:t>
    </w:r>
  </w:p>
  <w:p w14:paraId="14410EAD" w14:textId="77777777" w:rsidR="00D03CA2" w:rsidRDefault="00D03C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3C08"/>
    <w:multiLevelType w:val="multilevel"/>
    <w:tmpl w:val="66900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080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A2"/>
    <w:rsid w:val="0035338F"/>
    <w:rsid w:val="006117F1"/>
    <w:rsid w:val="006B4090"/>
    <w:rsid w:val="00756BC3"/>
    <w:rsid w:val="00932E05"/>
    <w:rsid w:val="00A2205D"/>
    <w:rsid w:val="00CD1071"/>
    <w:rsid w:val="00D03CA2"/>
    <w:rsid w:val="00E2024D"/>
    <w:rsid w:val="00E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0E87"/>
  <w15:docId w15:val="{011F77AE-C32F-4B18-95FB-8132D767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lang w:eastAsia="de-DE"/>
    </w:rPr>
  </w:style>
  <w:style w:type="paragraph" w:styleId="Ttulo1">
    <w:name w:val="heading 1"/>
    <w:basedOn w:val="Normal"/>
    <w:next w:val="Normal"/>
    <w:uiPriority w:val="9"/>
    <w:qFormat/>
    <w:rsid w:val="008C15A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D43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2F30"/>
    <w:pPr>
      <w:keepNext/>
      <w:spacing w:before="240" w:after="60"/>
      <w:outlineLvl w:val="2"/>
    </w:pPr>
    <w:rPr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85681"/>
    <w:rPr>
      <w:lang w:eastAsia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5A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A5F"/>
    <w:rPr>
      <w:color w:val="605E5C"/>
      <w:shd w:val="clear" w:color="auto" w:fill="E1DFDD"/>
    </w:rPr>
  </w:style>
  <w:style w:type="paragraph" w:customStyle="1" w:styleId="02Flietextbold">
    <w:name w:val="02_Fließtext bold"/>
    <w:basedOn w:val="Normal"/>
    <w:link w:val="02FlietextboldZchn"/>
    <w:uiPriority w:val="1"/>
    <w:qFormat/>
    <w:rsid w:val="00171F3D"/>
    <w:pPr>
      <w:spacing w:line="280" w:lineRule="exact"/>
    </w:pPr>
    <w:rPr>
      <w:rFonts w:ascii="MB Corpo S Text Office" w:eastAsia="MB Corpo S Text Office Light" w:hAnsi="MB Corpo S Text Office" w:cs="MB Corpo S Text Office Light"/>
      <w:sz w:val="21"/>
      <w:szCs w:val="21"/>
      <w:lang w:val="en-GB" w:eastAsia="es-ES_tradnl"/>
    </w:rPr>
  </w:style>
  <w:style w:type="character" w:customStyle="1" w:styleId="02FlietextboldZchn">
    <w:name w:val="02_Fließtext bold Zchn"/>
    <w:basedOn w:val="Fuentedeprrafopredeter"/>
    <w:link w:val="02Flietextbold"/>
    <w:uiPriority w:val="1"/>
    <w:rsid w:val="00171F3D"/>
    <w:rPr>
      <w:rFonts w:ascii="MB Corpo S Text Office" w:eastAsia="MB Corpo S Text Office Light" w:hAnsi="MB Corpo S Text Office" w:cs="MB Corpo S Text Office Light"/>
      <w:sz w:val="21"/>
      <w:szCs w:val="21"/>
      <w:lang w:val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ngel.marques@peloni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 xsi:nil="true"/>
    <ContractType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TaxCatchAll xmlns="9ff07a45-11f5-479e-a441-cd98a86709fe" xsi:nil="true"/>
    <PlaceOfOriginal xmlns="9ff07a45-11f5-479e-a441-cd98a86709fe" xsi:nil="true"/>
    <OutsourcingAgreement xmlns="9ff07a45-11f5-479e-a441-cd98a86709fe"/>
    <l6856d4619ce496882360609f9fc1dec xmlns="9ff07a45-11f5-479e-a441-cd98a86709fe">
      <Terms xmlns="http://schemas.microsoft.com/office/infopath/2007/PartnerControls"/>
    </l6856d4619ce496882360609f9fc1dec>
    <nd762d5e82fb490792aa88eaddbb89ea xmlns="9ff07a45-11f5-479e-a441-cd98a86709fe">
      <Terms xmlns="http://schemas.microsoft.com/office/infopath/2007/PartnerControls"/>
    </nd762d5e82fb490792aa88eaddbb89ea>
    <_dlc_DocIdUrl xmlns="9ff07a45-11f5-479e-a441-cd98a86709fe">
      <Url>https://allianzms.sharepoint.com/teams/ES0006-3163019/_layouts/15/DocIdRedir.aspx?ID=XU7P7SY2DP3Q-491014520-141116</Url>
      <Description>XU7P7SY2DP3Q-491014520-141116</Description>
    </_dlc_DocIdUrl>
    <MailPreviewData xmlns="9ff07a45-11f5-479e-a441-cd98a86709fe" xsi:nil="true"/>
    <ContractDate xmlns="9ff07a45-11f5-479e-a441-cd98a86709fe" xsi:nil="true"/>
    <DossierOwner xmlns="9ff07a45-11f5-479e-a441-cd98a86709fe">
      <UserInfo>
        <DisplayName/>
        <AccountId/>
        <AccountType/>
      </UserInfo>
    </DossierOwner>
    <_dlc_DocId xmlns="9ff07a45-11f5-479e-a441-cd98a86709fe">XU7P7SY2DP3Q-491014520-141116</_dlc_DocId>
    <DossierStatus xmlns="9ff07a45-11f5-479e-a441-cd98a86709f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jbznYZE5SqnNlGHuO6iGuW7rJA==">AMUW2mUbVGY4gjBcEbGYrQix23Gjv5nAMVHGIOUelNWnlxIQbaOM7frwpdFgm4U3BsSasT9y/FUrJqtSERQcSNZ0zW0C9f7ulgPXmM3Xh0nYFl1vhn1Y0ak=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58" ma:contentTypeDescription="Contenido no relevante." ma:contentTypeScope="" ma:versionID="e7793b0e8455e5acf6067f5a367b46e5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ff9babe52272ee818b8ec1891be723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Date" minOccurs="0"/>
                <xsd:element ref="ns2:ContractExpirationDate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MailPreviewData" minOccurs="0"/>
                <xsd:element ref="ns2:nd762d5e82fb490792aa88eaddbb89ea" minOccurs="0"/>
                <xsd:element ref="ns2:TaxCatchAllLabel" minOccurs="0"/>
                <xsd:element ref="ns2:l6856d4619ce496882360609f9fc1dec" minOccurs="0"/>
                <xsd:element ref="ns2:DossierOwner"/>
                <xsd:element ref="ns2:DossierStatus"/>
                <xsd:element ref="ns2:MaterialContract" minOccurs="0"/>
                <xsd:element ref="ns2:OutsourcingAgreement"/>
                <xsd:element ref="ns2:ExternalContractingParties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1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1" nillable="true" ma:displayName="Fecha de expiración" ma:description="Fecha cuando expira/ finaliza el contrato." ma:format="DateOnly" ma:hidden="true" ma:internalName="ContractExpirationDate">
      <xsd:simpleType>
        <xsd:restriction base="dms:DateTime"/>
      </xsd:simple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9927eca6-eb62-4f16-ac54-8186d7f01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2f20955-259d-4435-8532-03dbf89229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39" ma:displayName="Propietario 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40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1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OutsourcingAgreement" ma:index="42" ma:displayName="Acuerdo de subcontratacion" ma:description="Si un contrato es de subcontratacion en el sentido de la Politica de Subcontratacion del Grupo, el dosier necesita ser marcado como tal." ma:format="Dropdown" ma:internalName="OutsourcingAgreement">
      <xsd:simpleType>
        <xsd:restriction base="dms:Boolean"/>
      </xsd:simpleType>
    </xsd:element>
    <xsd:element name="ExternalContractingParties" ma:index="43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44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45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35641-DD6B-4742-A9A2-49F8722D20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74ADBDED-F370-4CC1-ADB5-1080BEC817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12519E7-86B7-4E8B-ADBF-B2D1D9512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9A5E27-79EE-4F65-8848-6289E4E41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gaa0886</dc:creator>
  <cp:lastModifiedBy>Rodriguez Mosquera, Sonia (Allianz Compania de Seguros y Reaseguros S.A.)</cp:lastModifiedBy>
  <cp:revision>2</cp:revision>
  <dcterms:created xsi:type="dcterms:W3CDTF">2023-02-20T08:23:00Z</dcterms:created>
  <dcterms:modified xsi:type="dcterms:W3CDTF">2023-02-20T08:23:00Z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2032018091025">
    <vt:lpwstr>02032018091025;e006748;0</vt:lpwstr>
  </property>
  <property fmtid="{D5CDD505-2E9C-101B-9397-08002B2CF9AE}" pid="4" name="OfficeDocumentSecurity_02032018094902">
    <vt:lpwstr>02032018094902;e006748;0</vt:lpwstr>
  </property>
  <property fmtid="{D5CDD505-2E9C-101B-9397-08002B2CF9AE}" pid="5" name="OfficeDocumentSecurity_02032018095915">
    <vt:lpwstr>02032018095915;e006748;0</vt:lpwstr>
  </property>
  <property fmtid="{D5CDD505-2E9C-101B-9397-08002B2CF9AE}" pid="6" name="OfficeDocumentSecurity_02032018100925">
    <vt:lpwstr>02032018100925;e006748;0</vt:lpwstr>
  </property>
  <property fmtid="{D5CDD505-2E9C-101B-9397-08002B2CF9AE}" pid="7" name="OfficeDocumentSecurity_02032018101939">
    <vt:lpwstr>02032018101939;e006748;0</vt:lpwstr>
  </property>
  <property fmtid="{D5CDD505-2E9C-101B-9397-08002B2CF9AE}" pid="8" name="OfficeDocumentSecurity_02032018102946">
    <vt:lpwstr>02032018102946;e006748;0</vt:lpwstr>
  </property>
  <property fmtid="{D5CDD505-2E9C-101B-9397-08002B2CF9AE}" pid="9" name="OfficeDocumentSecurity_02032018103707">
    <vt:lpwstr>02032018103707;e006748;0</vt:lpwstr>
  </property>
  <property fmtid="{D5CDD505-2E9C-101B-9397-08002B2CF9AE}" pid="10" name="OfficeDocumentSecurity_07032018101434">
    <vt:lpwstr>07032018101434;e006418;0</vt:lpwstr>
  </property>
  <property fmtid="{D5CDD505-2E9C-101B-9397-08002B2CF9AE}" pid="11" name="OfficeDocumentSecurity_07032018105002">
    <vt:lpwstr>07032018105002;e006418;0</vt:lpwstr>
  </property>
  <property fmtid="{D5CDD505-2E9C-101B-9397-08002B2CF9AE}" pid="12" name="OfficeDocumentSecurity_07032018105122">
    <vt:lpwstr>07032018105122;e006418;0</vt:lpwstr>
  </property>
  <property fmtid="{D5CDD505-2E9C-101B-9397-08002B2CF9AE}" pid="13" name="OfficeDocumentSecurity_07032018110227">
    <vt:lpwstr>07032018110227;e006748;0</vt:lpwstr>
  </property>
  <property fmtid="{D5CDD505-2E9C-101B-9397-08002B2CF9AE}" pid="14" name="OfficeDocumentSecurity_07032018110731">
    <vt:lpwstr>07032018110731;e006418;0</vt:lpwstr>
  </property>
  <property fmtid="{D5CDD505-2E9C-101B-9397-08002B2CF9AE}" pid="15" name="OfficeDocumentSecurity_07032018111312">
    <vt:lpwstr>07032018111312;e006748;0</vt:lpwstr>
  </property>
  <property fmtid="{D5CDD505-2E9C-101B-9397-08002B2CF9AE}" pid="16" name="OfficeDocumentSecurity_05032019161830">
    <vt:lpwstr>05032019161830;E105254;0</vt:lpwstr>
  </property>
  <property fmtid="{D5CDD505-2E9C-101B-9397-08002B2CF9AE}" pid="17" name="OfficeDocumentSecurity_05032019162159">
    <vt:lpwstr>05032019162159;E105254;0</vt:lpwstr>
  </property>
  <property fmtid="{D5CDD505-2E9C-101B-9397-08002B2CF9AE}" pid="18" name="OfficeDocumentSecurity_05032019162838">
    <vt:lpwstr>05032019162838;E105254;0</vt:lpwstr>
  </property>
  <property fmtid="{D5CDD505-2E9C-101B-9397-08002B2CF9AE}" pid="19" name="OfficeDocumentSecurity_05032019163515">
    <vt:lpwstr>05032019163515;E105254;0</vt:lpwstr>
  </property>
  <property fmtid="{D5CDD505-2E9C-101B-9397-08002B2CF9AE}" pid="20" name="OfficeDocumentSecurity_05032019163602">
    <vt:lpwstr>05032019163602;E105254;0</vt:lpwstr>
  </property>
  <property fmtid="{D5CDD505-2E9C-101B-9397-08002B2CF9AE}" pid="21" name="OfficeDocumentSecurity_05032019163713">
    <vt:lpwstr>05032019163713;E105254;0</vt:lpwstr>
  </property>
  <property fmtid="{D5CDD505-2E9C-101B-9397-08002B2CF9AE}" pid="22" name="OfficeDocumentSecurity_05032019163838">
    <vt:lpwstr>05032019163838;E105254;0</vt:lpwstr>
  </property>
  <property fmtid="{D5CDD505-2E9C-101B-9397-08002B2CF9AE}" pid="23" name="OfficeDocumentSecurity_05032019164605">
    <vt:lpwstr>05032019164605;E105254;0</vt:lpwstr>
  </property>
  <property fmtid="{D5CDD505-2E9C-101B-9397-08002B2CF9AE}" pid="24" name="OfficeDocumentSecurity_05032019164733">
    <vt:lpwstr>05032019164733;E105254;0</vt:lpwstr>
  </property>
  <property fmtid="{D5CDD505-2E9C-101B-9397-08002B2CF9AE}" pid="25" name="OfficeDocumentSecurity_05032019164840">
    <vt:lpwstr>05032019164840;E105254;0</vt:lpwstr>
  </property>
  <property fmtid="{D5CDD505-2E9C-101B-9397-08002B2CF9AE}" pid="26" name="OfficeDocumentSecurity_05032019164901">
    <vt:lpwstr>05032019164901;E105254;0</vt:lpwstr>
  </property>
  <property fmtid="{D5CDD505-2E9C-101B-9397-08002B2CF9AE}" pid="27" name="OfficeDocumentSecurity_05032019165032">
    <vt:lpwstr>05032019165032;E105254;0</vt:lpwstr>
  </property>
  <property fmtid="{D5CDD505-2E9C-101B-9397-08002B2CF9AE}" pid="28" name="OfficeDocumentSecurity_05032019165408">
    <vt:lpwstr>05032019165408;E105254;0</vt:lpwstr>
  </property>
  <property fmtid="{D5CDD505-2E9C-101B-9397-08002B2CF9AE}" pid="29" name="OfficeDocumentSecurity_05032019165713">
    <vt:lpwstr>05032019165713;E105254;0</vt:lpwstr>
  </property>
  <property fmtid="{D5CDD505-2E9C-101B-9397-08002B2CF9AE}" pid="30" name="OfficeDocumentSecurity_05032019165756">
    <vt:lpwstr>05032019165756;E105254;0</vt:lpwstr>
  </property>
  <property fmtid="{D5CDD505-2E9C-101B-9397-08002B2CF9AE}" pid="31" name="OfficeDocumentSecurity_05032019165843">
    <vt:lpwstr>05032019165843;E105254;0</vt:lpwstr>
  </property>
  <property fmtid="{D5CDD505-2E9C-101B-9397-08002B2CF9AE}" pid="32" name="OfficeDocumentSecurity_05032019170059">
    <vt:lpwstr>05032019170059;E105254;0</vt:lpwstr>
  </property>
  <property fmtid="{D5CDD505-2E9C-101B-9397-08002B2CF9AE}" pid="33" name="OfficeDocumentSecurity_05032019170144">
    <vt:lpwstr>05032019170144;E105254;0</vt:lpwstr>
  </property>
  <property fmtid="{D5CDD505-2E9C-101B-9397-08002B2CF9AE}" pid="34" name="OfficeDocumentSecurity_05032019171357">
    <vt:lpwstr>05032019171357;E105254;0</vt:lpwstr>
  </property>
  <property fmtid="{D5CDD505-2E9C-101B-9397-08002B2CF9AE}" pid="35" name="OfficeDocumentSecurity_05032019171830">
    <vt:lpwstr>05032019171830;E105254;0</vt:lpwstr>
  </property>
  <property fmtid="{D5CDD505-2E9C-101B-9397-08002B2CF9AE}" pid="36" name="OfficeDocumentSecurity_05032019172321">
    <vt:lpwstr>05032019172321;E105254;0</vt:lpwstr>
  </property>
  <property fmtid="{D5CDD505-2E9C-101B-9397-08002B2CF9AE}" pid="37" name="OfficeDocumentSecurity_05032019172519">
    <vt:lpwstr>05032019172519;E105254;0</vt:lpwstr>
  </property>
  <property fmtid="{D5CDD505-2E9C-101B-9397-08002B2CF9AE}" pid="38" name="OfficeDocumentSecurity_05032019172657">
    <vt:lpwstr>05032019172657;E105254;0</vt:lpwstr>
  </property>
  <property fmtid="{D5CDD505-2E9C-101B-9397-08002B2CF9AE}" pid="39" name="OfficeDocumentSecurity_05032019172831">
    <vt:lpwstr>05032019172831;E105254;0</vt:lpwstr>
  </property>
  <property fmtid="{D5CDD505-2E9C-101B-9397-08002B2CF9AE}" pid="40" name="OfficeDocumentSecurity_05032019172935">
    <vt:lpwstr>05032019172935;E105254;0</vt:lpwstr>
  </property>
  <property fmtid="{D5CDD505-2E9C-101B-9397-08002B2CF9AE}" pid="41" name="OfficeDocumentSecurity_05032019173001">
    <vt:lpwstr>05032019173001;E105254;0</vt:lpwstr>
  </property>
  <property fmtid="{D5CDD505-2E9C-101B-9397-08002B2CF9AE}" pid="42" name="OfficeDocumentSecurity_05032019173233">
    <vt:lpwstr>05032019173233;E105254;0</vt:lpwstr>
  </property>
  <property fmtid="{D5CDD505-2E9C-101B-9397-08002B2CF9AE}" pid="43" name="OfficeDocumentSecurity_05032019173310">
    <vt:lpwstr>05032019173310;E105254;0</vt:lpwstr>
  </property>
  <property fmtid="{D5CDD505-2E9C-101B-9397-08002B2CF9AE}" pid="44" name="OfficeDocumentSecurity_05032019173340">
    <vt:lpwstr>05032019173340;E105254;0</vt:lpwstr>
  </property>
  <property fmtid="{D5CDD505-2E9C-101B-9397-08002B2CF9AE}" pid="45" name="OfficeDocumentSecurity_05032019173359">
    <vt:lpwstr>05032019173359;E105254;0</vt:lpwstr>
  </property>
  <property fmtid="{D5CDD505-2E9C-101B-9397-08002B2CF9AE}" pid="46" name="OfficeDocumentSecurity_05032019173419">
    <vt:lpwstr>05032019173419;E105254;0</vt:lpwstr>
  </property>
  <property fmtid="{D5CDD505-2E9C-101B-9397-08002B2CF9AE}" pid="47" name="OfficeDocumentSecurity_05032019173452">
    <vt:lpwstr>05032019173452;E105254;0</vt:lpwstr>
  </property>
  <property fmtid="{D5CDD505-2E9C-101B-9397-08002B2CF9AE}" pid="48" name="OfficeDocumentSecurity_05032019173551">
    <vt:lpwstr>05032019173551;E105254;0</vt:lpwstr>
  </property>
  <property fmtid="{D5CDD505-2E9C-101B-9397-08002B2CF9AE}" pid="49" name="OfficeDocumentSecurity_05032019174255">
    <vt:lpwstr>05032019174255;E105254;0</vt:lpwstr>
  </property>
  <property fmtid="{D5CDD505-2E9C-101B-9397-08002B2CF9AE}" pid="50" name="OfficeDocumentSecurity_05032019174400">
    <vt:lpwstr>05032019174400;E105254;0</vt:lpwstr>
  </property>
  <property fmtid="{D5CDD505-2E9C-101B-9397-08002B2CF9AE}" pid="51" name="OfficeDocumentSecurity_05032019174414">
    <vt:lpwstr>05032019174414;E105254;0</vt:lpwstr>
  </property>
  <property fmtid="{D5CDD505-2E9C-101B-9397-08002B2CF9AE}" pid="52" name="OfficeDocumentSecurity_05032019175810">
    <vt:lpwstr>05032019175810;E105254;0</vt:lpwstr>
  </property>
  <property fmtid="{D5CDD505-2E9C-101B-9397-08002B2CF9AE}" pid="53" name="OfficeDocumentSecurity_05032019175900">
    <vt:lpwstr>05032019175900;E105254;0</vt:lpwstr>
  </property>
  <property fmtid="{D5CDD505-2E9C-101B-9397-08002B2CF9AE}" pid="54" name="OfficeDocumentSecurity_05032019180047">
    <vt:lpwstr>05032019180047;E105254;0</vt:lpwstr>
  </property>
  <property fmtid="{D5CDD505-2E9C-101B-9397-08002B2CF9AE}" pid="55" name="OfficeDocumentSecurity_05032019181156">
    <vt:lpwstr>05032019181156;E105254;0</vt:lpwstr>
  </property>
  <property fmtid="{D5CDD505-2E9C-101B-9397-08002B2CF9AE}" pid="56" name="OfficeDocumentSecurity_05032019181653">
    <vt:lpwstr>05032019181653;E105254;0</vt:lpwstr>
  </property>
  <property fmtid="{D5CDD505-2E9C-101B-9397-08002B2CF9AE}" pid="57" name="OfficeDocumentSecurity_05032019181753">
    <vt:lpwstr>05032019181753;E105254;0</vt:lpwstr>
  </property>
  <property fmtid="{D5CDD505-2E9C-101B-9397-08002B2CF9AE}" pid="58" name="OfficeDocumentSecurity_05032019181809">
    <vt:lpwstr>05032019181809;E105254;0</vt:lpwstr>
  </property>
  <property fmtid="{D5CDD505-2E9C-101B-9397-08002B2CF9AE}" pid="59" name="OfficeDocumentSecurity_05032019181855">
    <vt:lpwstr>05032019181855;E105254;0</vt:lpwstr>
  </property>
  <property fmtid="{D5CDD505-2E9C-101B-9397-08002B2CF9AE}" pid="60" name="OfficeDocumentSecurity_06032019092849">
    <vt:lpwstr>06032019092849;E105254;0</vt:lpwstr>
  </property>
  <property fmtid="{D5CDD505-2E9C-101B-9397-08002B2CF9AE}" pid="61" name="OfficeDocumentSecurity_06032019093202">
    <vt:lpwstr>06032019093202;E105254;0</vt:lpwstr>
  </property>
  <property fmtid="{D5CDD505-2E9C-101B-9397-08002B2CF9AE}" pid="62" name="OfficeDocumentSecurity_06032019093329">
    <vt:lpwstr>06032019093329;E105254;0</vt:lpwstr>
  </property>
  <property fmtid="{D5CDD505-2E9C-101B-9397-08002B2CF9AE}" pid="63" name="OfficeDocumentSecurity_06032019192319">
    <vt:lpwstr>06032019192319;e006418;0</vt:lpwstr>
  </property>
  <property fmtid="{D5CDD505-2E9C-101B-9397-08002B2CF9AE}" pid="64" name="OfficeDocumentSecurity_06032019193258">
    <vt:lpwstr>06032019193258;e006418;0</vt:lpwstr>
  </property>
  <property fmtid="{D5CDD505-2E9C-101B-9397-08002B2CF9AE}" pid="65" name="OfficeDocumentSecurity_07032019105743">
    <vt:lpwstr>07032019105743;e006418;0</vt:lpwstr>
  </property>
  <property fmtid="{D5CDD505-2E9C-101B-9397-08002B2CF9AE}" pid="66" name="OfficeDocumentSecurity_07032019110804">
    <vt:lpwstr>07032019110804;e006418;0</vt:lpwstr>
  </property>
  <property fmtid="{D5CDD505-2E9C-101B-9397-08002B2CF9AE}" pid="67" name="OfficeDocumentSecurity_07032019112222">
    <vt:lpwstr>07032019112222;e006418;0</vt:lpwstr>
  </property>
  <property fmtid="{D5CDD505-2E9C-101B-9397-08002B2CF9AE}" pid="68" name="OfficeDocumentSecurity_07032019112344">
    <vt:lpwstr>07032019112344;e006418;0</vt:lpwstr>
  </property>
  <property fmtid="{D5CDD505-2E9C-101B-9397-08002B2CF9AE}" pid="69" name="OfficeDocumentSecurity_07032019121651">
    <vt:lpwstr>07032019121651;e006418;0</vt:lpwstr>
  </property>
  <property fmtid="{D5CDD505-2E9C-101B-9397-08002B2CF9AE}" pid="70" name="OfficeDocumentSecurity_07032019125456">
    <vt:lpwstr>07032019125456;e006418;0</vt:lpwstr>
  </property>
  <property fmtid="{D5CDD505-2E9C-101B-9397-08002B2CF9AE}" pid="71" name="OfficeDocumentSecurity_08032019092239">
    <vt:lpwstr>08032019092239;E105254;0</vt:lpwstr>
  </property>
  <property fmtid="{D5CDD505-2E9C-101B-9397-08002B2CF9AE}" pid="72" name="OfficeDocumentSecurity_08032019112920">
    <vt:lpwstr>08032019112920;e006418;0</vt:lpwstr>
  </property>
  <property fmtid="{D5CDD505-2E9C-101B-9397-08002B2CF9AE}" pid="73" name="OfficeDocumentSecurity_08032019112952">
    <vt:lpwstr>08032019112952;e006418;0</vt:lpwstr>
  </property>
  <property fmtid="{D5CDD505-2E9C-101B-9397-08002B2CF9AE}" pid="74" name="OfficeDocumentSecurity_08032019113028">
    <vt:lpwstr>08032019113028;e006418;0</vt:lpwstr>
  </property>
  <property fmtid="{D5CDD505-2E9C-101B-9397-08002B2CF9AE}" pid="75" name="OfficeDocumentSecurity_08032019114833">
    <vt:lpwstr>08032019114833;e006418;0</vt:lpwstr>
  </property>
  <property fmtid="{D5CDD505-2E9C-101B-9397-08002B2CF9AE}" pid="76" name="OfficeDocumentSecurity_08032019115003">
    <vt:lpwstr>08032019115003;e006418;0</vt:lpwstr>
  </property>
  <property fmtid="{D5CDD505-2E9C-101B-9397-08002B2CF9AE}" pid="77" name="OfficeDocumentSecurity_20022020110928">
    <vt:lpwstr>20022020110928;E105254;0</vt:lpwstr>
  </property>
  <property fmtid="{D5CDD505-2E9C-101B-9397-08002B2CF9AE}" pid="78" name="OfficeDocumentSecurity_20022020112443">
    <vt:lpwstr>20022020112443;E105254;0</vt:lpwstr>
  </property>
  <property fmtid="{D5CDD505-2E9C-101B-9397-08002B2CF9AE}" pid="79" name="OfficeDocumentSecurity_20022020113608">
    <vt:lpwstr>20022020113608;E105254;0</vt:lpwstr>
  </property>
  <property fmtid="{D5CDD505-2E9C-101B-9397-08002B2CF9AE}" pid="80" name="OfficeDocumentSecurity_20022020113746">
    <vt:lpwstr>20022020113746;E105254;0</vt:lpwstr>
  </property>
  <property fmtid="{D5CDD505-2E9C-101B-9397-08002B2CF9AE}" pid="81" name="OfficeDocumentSecurity_20022020114340">
    <vt:lpwstr>20022020114340;E105254;0</vt:lpwstr>
  </property>
  <property fmtid="{D5CDD505-2E9C-101B-9397-08002B2CF9AE}" pid="82" name="OfficeDocumentSecurity_20022020115416">
    <vt:lpwstr>20022020115416;E105254;0</vt:lpwstr>
  </property>
  <property fmtid="{D5CDD505-2E9C-101B-9397-08002B2CF9AE}" pid="83" name="OfficeDocumentSecurity_21022020102324">
    <vt:lpwstr>21022020102324;E105254;0</vt:lpwstr>
  </property>
  <property fmtid="{D5CDD505-2E9C-101B-9397-08002B2CF9AE}" pid="84" name="OfficeDocumentSecurity_21022020103457">
    <vt:lpwstr>21022020103457;E105254;0</vt:lpwstr>
  </property>
  <property fmtid="{D5CDD505-2E9C-101B-9397-08002B2CF9AE}" pid="85" name="OfficeDocumentSecurity_21022020105117">
    <vt:lpwstr>21022020105117;E105254;0</vt:lpwstr>
  </property>
  <property fmtid="{D5CDD505-2E9C-101B-9397-08002B2CF9AE}" pid="86" name="OfficeDocumentSecurity_21022020112805">
    <vt:lpwstr>21022020112805;E105254;0</vt:lpwstr>
  </property>
  <property fmtid="{D5CDD505-2E9C-101B-9397-08002B2CF9AE}" pid="87" name="OfficeDocumentSecurity_21022020112919">
    <vt:lpwstr>21022020112919;E105254;0</vt:lpwstr>
  </property>
  <property fmtid="{D5CDD505-2E9C-101B-9397-08002B2CF9AE}" pid="88" name="OfficeDocumentSecurity_21022020113553">
    <vt:lpwstr>21022020113553;E105254;0</vt:lpwstr>
  </property>
  <property fmtid="{D5CDD505-2E9C-101B-9397-08002B2CF9AE}" pid="89" name="OfficeDocumentSecurity_21022020113807">
    <vt:lpwstr>21022020113807;E105254;0</vt:lpwstr>
  </property>
  <property fmtid="{D5CDD505-2E9C-101B-9397-08002B2CF9AE}" pid="90" name="OfficeDocumentSecurity_21022020113903">
    <vt:lpwstr>21022020113903;E105254;0</vt:lpwstr>
  </property>
  <property fmtid="{D5CDD505-2E9C-101B-9397-08002B2CF9AE}" pid="91" name="OfficeDocumentSecurity_21022020114115">
    <vt:lpwstr>21022020114115;E105254;0</vt:lpwstr>
  </property>
  <property fmtid="{D5CDD505-2E9C-101B-9397-08002B2CF9AE}" pid="92" name="OfficeDocumentSecurity_21022020114253">
    <vt:lpwstr>21022020114253;E105254;0</vt:lpwstr>
  </property>
  <property fmtid="{D5CDD505-2E9C-101B-9397-08002B2CF9AE}" pid="93" name="OfficeDocumentSecurity_21022020114339">
    <vt:lpwstr>21022020114339;E105254;0</vt:lpwstr>
  </property>
  <property fmtid="{D5CDD505-2E9C-101B-9397-08002B2CF9AE}" pid="94" name="OfficeDocumentSecurity_21022020114408">
    <vt:lpwstr>21022020114408;E105254;0</vt:lpwstr>
  </property>
  <property fmtid="{D5CDD505-2E9C-101B-9397-08002B2CF9AE}" pid="95" name="OfficeDocumentSecurity_21022020114509">
    <vt:lpwstr>21022020114509;E105254;0</vt:lpwstr>
  </property>
  <property fmtid="{D5CDD505-2E9C-101B-9397-08002B2CF9AE}" pid="96" name="OfficeDocumentSecurity_02032020105827">
    <vt:lpwstr>02032020105827;E105254;0</vt:lpwstr>
  </property>
  <property fmtid="{D5CDD505-2E9C-101B-9397-08002B2CF9AE}" pid="97" name="OfficeDocumentSecurity_02032020111048">
    <vt:lpwstr>02032020111048;E105254;0</vt:lpwstr>
  </property>
  <property fmtid="{D5CDD505-2E9C-101B-9397-08002B2CF9AE}" pid="98" name="OfficeDocumentSecurity_02032020111246">
    <vt:lpwstr>02032020111246;E105254;0</vt:lpwstr>
  </property>
  <property fmtid="{D5CDD505-2E9C-101B-9397-08002B2CF9AE}" pid="99" name="OfficeDocumentSecurity_02032020112000">
    <vt:lpwstr>02032020112000;E105254;0</vt:lpwstr>
  </property>
  <property fmtid="{D5CDD505-2E9C-101B-9397-08002B2CF9AE}" pid="100" name="OfficeDocumentSecurity_02032020112008">
    <vt:lpwstr>02032020112008;E105254;0</vt:lpwstr>
  </property>
  <property fmtid="{D5CDD505-2E9C-101B-9397-08002B2CF9AE}" pid="101" name="OfficeDocumentSecurity_02032020112301">
    <vt:lpwstr>02032020112301;E105254;0</vt:lpwstr>
  </property>
  <property fmtid="{D5CDD505-2E9C-101B-9397-08002B2CF9AE}" pid="102" name="OfficeDocumentSecurity_02032020112313">
    <vt:lpwstr>02032020112313;E105254;0</vt:lpwstr>
  </property>
  <property fmtid="{D5CDD505-2E9C-101B-9397-08002B2CF9AE}" pid="103" name="OfficeDocumentSecurity_02032020112345">
    <vt:lpwstr>02032020112345;E105254;0</vt:lpwstr>
  </property>
  <property fmtid="{D5CDD505-2E9C-101B-9397-08002B2CF9AE}" pid="104" name="OfficeDocumentSecurity_02032020113135">
    <vt:lpwstr>02032020113135;E105254;0</vt:lpwstr>
  </property>
  <property fmtid="{D5CDD505-2E9C-101B-9397-08002B2CF9AE}" pid="105" name="OfficeDocumentSecurity_02032020113159">
    <vt:lpwstr>02032020113159;E105254;0</vt:lpwstr>
  </property>
  <property fmtid="{D5CDD505-2E9C-101B-9397-08002B2CF9AE}" pid="106" name="OfficeDocumentSecurity_05032020171021">
    <vt:lpwstr>05032020171021;e006418;0</vt:lpwstr>
  </property>
  <property fmtid="{D5CDD505-2E9C-101B-9397-08002B2CF9AE}" pid="107" name="OfficeDocumentSecurity_05032020171033">
    <vt:lpwstr>05032020171033;e006418;0</vt:lpwstr>
  </property>
  <property fmtid="{D5CDD505-2E9C-101B-9397-08002B2CF9AE}" pid="108" name="OfficeDocumentSecurity_05032020171042">
    <vt:lpwstr>05032020171042;e006418;0</vt:lpwstr>
  </property>
  <property fmtid="{D5CDD505-2E9C-101B-9397-08002B2CF9AE}" pid="109" name="OfficeDocumentSecurity_05032020172303">
    <vt:lpwstr>05032020172303;e006418;0</vt:lpwstr>
  </property>
  <property fmtid="{D5CDD505-2E9C-101B-9397-08002B2CF9AE}" pid="110" name="OfficeDocumentSecurity_05032020173140">
    <vt:lpwstr>05032020173140;E105254;0</vt:lpwstr>
  </property>
  <property fmtid="{D5CDD505-2E9C-101B-9397-08002B2CF9AE}" pid="111" name="OfficeDocumentSecurity_06032020084404">
    <vt:lpwstr>06032020084404;E105254;0</vt:lpwstr>
  </property>
  <property fmtid="{D5CDD505-2E9C-101B-9397-08002B2CF9AE}" pid="112" name="OfficeDocumentSecurity_06032020084516">
    <vt:lpwstr>06032020084516;E105254;0</vt:lpwstr>
  </property>
  <property fmtid="{D5CDD505-2E9C-101B-9397-08002B2CF9AE}" pid="113" name="OfficeDocumentSecurity_05032021113957">
    <vt:lpwstr>05032021113957;e006418;0</vt:lpwstr>
  </property>
  <property fmtid="{D5CDD505-2E9C-101B-9397-08002B2CF9AE}" pid="114" name="OfficeDocumentSecurity_05032021114224">
    <vt:lpwstr>05032021114224;e006418;0</vt:lpwstr>
  </property>
  <property fmtid="{D5CDD505-2E9C-101B-9397-08002B2CF9AE}" pid="115" name="OfficeDocumentSecurity_05032021114302">
    <vt:lpwstr>05032021114302;e006418;0</vt:lpwstr>
  </property>
  <property fmtid="{D5CDD505-2E9C-101B-9397-08002B2CF9AE}" pid="116" name="OfficeDocumentSecurity_18032021163848">
    <vt:lpwstr>18032021163848;e006418;0</vt:lpwstr>
  </property>
  <property fmtid="{D5CDD505-2E9C-101B-9397-08002B2CF9AE}" pid="117" name="OfficeDocumentSecurity_18032021163944">
    <vt:lpwstr>18032021163944;e006418;0</vt:lpwstr>
  </property>
  <property fmtid="{D5CDD505-2E9C-101B-9397-08002B2CF9AE}" pid="118" name="OfficeDocumentSecurity_19032021093231">
    <vt:lpwstr>19032021093231;e006418;0</vt:lpwstr>
  </property>
  <property fmtid="{D5CDD505-2E9C-101B-9397-08002B2CF9AE}" pid="119" name="OfficeDocumentSecurity_29032021105938">
    <vt:lpwstr>29032021105938;e006418;0</vt:lpwstr>
  </property>
  <property fmtid="{D5CDD505-2E9C-101B-9397-08002B2CF9AE}" pid="120" name="OfficeDocumentSecurity_02092021121743">
    <vt:lpwstr>02092021121743;e103809;0</vt:lpwstr>
  </property>
  <property fmtid="{D5CDD505-2E9C-101B-9397-08002B2CF9AE}" pid="121" name="ContentTypeId">
    <vt:lpwstr>0x010100125D78925D459C4792E0AB097CA57A8700468EE264CD9B964F9956379036DA5620</vt:lpwstr>
  </property>
  <property fmtid="{D5CDD505-2E9C-101B-9397-08002B2CF9AE}" pid="122" name="_dlc_DocIdItemGuid">
    <vt:lpwstr>3712cd75-0190-4996-bfa5-0b0595e86813</vt:lpwstr>
  </property>
  <property fmtid="{D5CDD505-2E9C-101B-9397-08002B2CF9AE}" pid="123" name="MSIP_Label_ce5f591a-3248-43e9-9b70-1ad50135772d_Enabled">
    <vt:lpwstr>true</vt:lpwstr>
  </property>
  <property fmtid="{D5CDD505-2E9C-101B-9397-08002B2CF9AE}" pid="124" name="MSIP_Label_ce5f591a-3248-43e9-9b70-1ad50135772d_SetDate">
    <vt:lpwstr>2023-02-19T12:56:13Z</vt:lpwstr>
  </property>
  <property fmtid="{D5CDD505-2E9C-101B-9397-08002B2CF9AE}" pid="125" name="MSIP_Label_ce5f591a-3248-43e9-9b70-1ad50135772d_Method">
    <vt:lpwstr>Privileged</vt:lpwstr>
  </property>
  <property fmtid="{D5CDD505-2E9C-101B-9397-08002B2CF9AE}" pid="126" name="MSIP_Label_ce5f591a-3248-43e9-9b70-1ad50135772d_Name">
    <vt:lpwstr>ce5f591a-3248-43e9-9b70-1ad50135772d</vt:lpwstr>
  </property>
  <property fmtid="{D5CDD505-2E9C-101B-9397-08002B2CF9AE}" pid="127" name="MSIP_Label_ce5f591a-3248-43e9-9b70-1ad50135772d_SiteId">
    <vt:lpwstr>6e06e42d-6925-47c6-b9e7-9581c7ca302a</vt:lpwstr>
  </property>
  <property fmtid="{D5CDD505-2E9C-101B-9397-08002B2CF9AE}" pid="128" name="MSIP_Label_ce5f591a-3248-43e9-9b70-1ad50135772d_ActionId">
    <vt:lpwstr>528f4026-e64a-4f7a-9169-844767cb0df6</vt:lpwstr>
  </property>
  <property fmtid="{D5CDD505-2E9C-101B-9397-08002B2CF9AE}" pid="129" name="MSIP_Label_ce5f591a-3248-43e9-9b70-1ad50135772d_ContentBits">
    <vt:lpwstr>0</vt:lpwstr>
  </property>
  <property fmtid="{D5CDD505-2E9C-101B-9397-08002B2CF9AE}" pid="130" name="DossierDepartment">
    <vt:lpwstr/>
  </property>
  <property fmtid="{D5CDD505-2E9C-101B-9397-08002B2CF9AE}" pid="131" name="AllianzContractingParties">
    <vt:lpwstr/>
  </property>
  <property fmtid="{D5CDD505-2E9C-101B-9397-08002B2CF9AE}" pid="132" name="MediaServiceImageTags">
    <vt:lpwstr/>
  </property>
  <property fmtid="{D5CDD505-2E9C-101B-9397-08002B2CF9AE}" pid="133" name="Contract_Type">
    <vt:lpwstr/>
  </property>
  <property fmtid="{D5CDD505-2E9C-101B-9397-08002B2CF9AE}" pid="134" name="b0fe84444e894ab98172082a3d0e58f8">
    <vt:lpwstr/>
  </property>
  <property fmtid="{D5CDD505-2E9C-101B-9397-08002B2CF9AE}" pid="135" name="Document_Class">
    <vt:lpwstr/>
  </property>
  <property fmtid="{D5CDD505-2E9C-101B-9397-08002B2CF9AE}" pid="136" name="iccd162ff52447b49ab8f5fd8f2cec1e">
    <vt:lpwstr/>
  </property>
</Properties>
</file>