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7C54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1AB47C55" w14:textId="20A8BE4F" w:rsidR="008C3426" w:rsidRPr="00733921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Espabrok </w:t>
      </w:r>
      <w:r w:rsidR="003E740A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unen fuerzas para </w:t>
      </w:r>
      <w:r w:rsidR="00425AA7">
        <w:rPr>
          <w:rFonts w:ascii="Calibri" w:eastAsia="Calibri" w:hAnsi="Calibri"/>
          <w:b/>
          <w:bCs/>
          <w:sz w:val="36"/>
          <w:szCs w:val="36"/>
          <w:lang w:eastAsia="en-US"/>
        </w:rPr>
        <w:t>afrontar el año</w:t>
      </w:r>
      <w:r w:rsidR="003E740A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2022</w:t>
      </w:r>
    </w:p>
    <w:p w14:paraId="1AB47C56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1AB47C57" w14:textId="77777777" w:rsidR="003E740A" w:rsidRDefault="003E740A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Espabrok y Allianz Seguros celebraron una nueva convención para arrancar el año, haciendo balance de los hitos conseguidos y marcando nuevos ejes estratégicos</w:t>
      </w:r>
    </w:p>
    <w:p w14:paraId="1AB47C58" w14:textId="77777777" w:rsidR="003C63A6" w:rsidRPr="003E740A" w:rsidRDefault="003E740A" w:rsidP="003E740A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El encuentro reunió al Consejo de Administración de Espabrok y a más de sus 100 asociados, </w:t>
      </w:r>
      <w:r w:rsidRPr="003E740A">
        <w:rPr>
          <w:rFonts w:ascii="Arial" w:eastAsia="Times New Roman" w:hAnsi="Arial"/>
          <w:b/>
          <w:lang w:val="es-ES_tradnl" w:eastAsia="de-DE"/>
        </w:rPr>
        <w:t xml:space="preserve">junto </w:t>
      </w:r>
      <w:r w:rsidR="00F04E32" w:rsidRPr="003E740A">
        <w:rPr>
          <w:rFonts w:ascii="Arial" w:eastAsia="Times New Roman" w:hAnsi="Arial"/>
          <w:b/>
          <w:lang w:val="es-ES_tradnl" w:eastAsia="de-DE"/>
        </w:rPr>
        <w:t>con los máximos ejecutivos del área comercial de Allianz Seguros</w:t>
      </w:r>
    </w:p>
    <w:p w14:paraId="1AB47C59" w14:textId="0499A156" w:rsidR="00F65149" w:rsidRPr="003C63A6" w:rsidRDefault="003E740A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crecimiento rentable</w:t>
      </w:r>
      <w:r w:rsidR="00733921">
        <w:rPr>
          <w:rFonts w:ascii="Arial" w:eastAsia="Times New Roman" w:hAnsi="Arial"/>
          <w:b/>
          <w:lang w:val="es-ES_tradnl" w:eastAsia="de-DE"/>
        </w:rPr>
        <w:t xml:space="preserve">, </w:t>
      </w:r>
      <w:r w:rsidR="00425AA7">
        <w:rPr>
          <w:rFonts w:ascii="Arial" w:eastAsia="Times New Roman" w:hAnsi="Arial"/>
          <w:b/>
          <w:lang w:val="es-ES_tradnl" w:eastAsia="de-DE"/>
        </w:rPr>
        <w:t xml:space="preserve">uno de los </w:t>
      </w:r>
      <w:r w:rsidR="003B7990">
        <w:rPr>
          <w:rFonts w:ascii="Arial" w:eastAsia="Times New Roman" w:hAnsi="Arial"/>
          <w:b/>
          <w:lang w:val="es-ES_tradnl" w:eastAsia="de-DE"/>
        </w:rPr>
        <w:t>objetivo</w:t>
      </w:r>
      <w:r w:rsidR="00425AA7">
        <w:rPr>
          <w:rFonts w:ascii="Arial" w:eastAsia="Times New Roman" w:hAnsi="Arial"/>
          <w:b/>
          <w:lang w:val="es-ES_tradnl" w:eastAsia="de-DE"/>
        </w:rPr>
        <w:t>s</w:t>
      </w:r>
      <w:r w:rsidR="003B7990">
        <w:rPr>
          <w:rFonts w:ascii="Arial" w:eastAsia="Times New Roman" w:hAnsi="Arial"/>
          <w:b/>
          <w:lang w:val="es-ES_tradnl" w:eastAsia="de-DE"/>
        </w:rPr>
        <w:t xml:space="preserve"> </w:t>
      </w:r>
      <w:r w:rsidR="00733921">
        <w:rPr>
          <w:rFonts w:ascii="Arial" w:eastAsia="Times New Roman" w:hAnsi="Arial"/>
          <w:b/>
          <w:lang w:val="es-ES_tradnl" w:eastAsia="de-DE"/>
        </w:rPr>
        <w:t>en la hoja de ruta de ambas organizaciones</w:t>
      </w:r>
      <w:r>
        <w:rPr>
          <w:rFonts w:ascii="Arial" w:eastAsia="Times New Roman" w:hAnsi="Arial"/>
          <w:b/>
          <w:lang w:val="es-ES_tradnl" w:eastAsia="de-DE"/>
        </w:rPr>
        <w:t xml:space="preserve"> en 2022</w:t>
      </w:r>
    </w:p>
    <w:p w14:paraId="1AB47C5A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1AB47C5B" w14:textId="4A2AF2EA" w:rsidR="00B152C6" w:rsidRDefault="00F163D1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3E740A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</w:t>
      </w:r>
      <w:r w:rsidR="003E740A">
        <w:rPr>
          <w:rFonts w:ascii="Arial" w:eastAsia="Times New Roman" w:hAnsi="Arial"/>
          <w:b/>
          <w:sz w:val="22"/>
          <w:szCs w:val="22"/>
          <w:lang w:val="es-ES_tradnl" w:eastAsia="de-DE"/>
        </w:rPr>
        <w:t>febrero de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3E740A">
        <w:rPr>
          <w:rFonts w:ascii="Arial" w:eastAsia="Times New Roman" w:hAnsi="Arial"/>
          <w:b/>
          <w:sz w:val="22"/>
          <w:szCs w:val="22"/>
          <w:lang w:val="es-ES_tradnl" w:eastAsia="de-DE"/>
        </w:rPr>
        <w:t>22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Los máximos directivos del Área Comercial de Allianz Seguros celebraron junto al Consejo de Adminis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>tración de Espabrok y más de 1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00 de sus asociados, </w:t>
      </w:r>
      <w:r w:rsidR="00D0687A">
        <w:rPr>
          <w:rFonts w:ascii="Arial" w:eastAsia="Times New Roman" w:hAnsi="Arial"/>
          <w:sz w:val="22"/>
          <w:szCs w:val="22"/>
          <w:lang w:val="es-ES_tradnl" w:eastAsia="de-DE"/>
        </w:rPr>
        <w:t>una convención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para </w:t>
      </w:r>
      <w:r w:rsidR="00425AA7">
        <w:rPr>
          <w:rFonts w:ascii="Arial" w:eastAsia="Times New Roman" w:hAnsi="Arial"/>
          <w:sz w:val="22"/>
          <w:szCs w:val="22"/>
          <w:lang w:val="es-ES_tradnl" w:eastAsia="de-DE"/>
        </w:rPr>
        <w:t xml:space="preserve">hacer balance de la colaboración en el año 2021 y 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fijar una estrategia conj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>unta con la que afrontan un 2022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lleno de retos.</w:t>
      </w:r>
    </w:p>
    <w:p w14:paraId="1AB47C5C" w14:textId="77777777" w:rsidR="00B152C6" w:rsidRDefault="00B152C6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4C57A7F" w14:textId="777F2848" w:rsidR="00F328CA" w:rsidRDefault="00D0687A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Por parte de Espabrok, participaron el Presidente Domingo Elena, el Gerente Luis López Visus, y el Consejero de Marketing Fernando Santesteban.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Por parte de la aseguradora 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 xml:space="preserve">intervinieron de forma presencial en el encuentro </w:t>
      </w:r>
      <w:r w:rsidR="004172A6" w:rsidRPr="00A40995">
        <w:rPr>
          <w:rFonts w:ascii="Arial" w:eastAsia="Times New Roman" w:hAnsi="Arial"/>
          <w:sz w:val="22"/>
          <w:szCs w:val="22"/>
          <w:lang w:eastAsia="de-DE"/>
        </w:rPr>
        <w:t>Francisco García Vegas, Director General y responsable del Área Comercial y de Marke</w:t>
      </w:r>
      <w:r w:rsidR="004172A6">
        <w:rPr>
          <w:rFonts w:ascii="Arial" w:eastAsia="Times New Roman" w:hAnsi="Arial"/>
          <w:sz w:val="22"/>
          <w:szCs w:val="22"/>
          <w:lang w:eastAsia="de-DE"/>
        </w:rPr>
        <w:t>t Management</w:t>
      </w:r>
      <w:r w:rsidR="00B152C6">
        <w:rPr>
          <w:rFonts w:ascii="Arial" w:eastAsia="Times New Roman" w:hAnsi="Arial"/>
          <w:sz w:val="22"/>
          <w:szCs w:val="22"/>
          <w:lang w:eastAsia="de-DE"/>
        </w:rPr>
        <w:t>;</w:t>
      </w:r>
      <w:r w:rsidR="003E740A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>Ignacio Ripol</w:t>
      </w:r>
      <w:r w:rsidR="00EF2468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EF2468" w:rsidRPr="00FF3C36">
        <w:rPr>
          <w:rFonts w:ascii="Arial" w:eastAsia="Times New Roman" w:hAnsi="Arial"/>
          <w:sz w:val="22"/>
          <w:szCs w:val="22"/>
          <w:lang w:val="es-ES_tradnl" w:eastAsia="de-DE"/>
        </w:rPr>
        <w:t xml:space="preserve">Director 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 xml:space="preserve">de </w:t>
      </w:r>
      <w:r w:rsidR="00EF2468" w:rsidRPr="00FF3C36">
        <w:rPr>
          <w:rFonts w:ascii="Arial" w:eastAsia="Times New Roman" w:hAnsi="Arial"/>
          <w:sz w:val="22"/>
          <w:szCs w:val="22"/>
          <w:lang w:val="es-ES_tradnl" w:eastAsia="de-DE"/>
        </w:rPr>
        <w:t>Desarrollo Comercial</w:t>
      </w:r>
      <w:r w:rsidR="003E740A">
        <w:rPr>
          <w:rFonts w:ascii="Arial" w:eastAsia="Times New Roman" w:hAnsi="Arial"/>
          <w:sz w:val="22"/>
          <w:szCs w:val="22"/>
          <w:lang w:eastAsia="de-DE"/>
        </w:rPr>
        <w:t>; José Ramón Álvarez, Director Comercial de la Zona Centro</w:t>
      </w:r>
      <w:r w:rsidR="000A71B1">
        <w:rPr>
          <w:rFonts w:ascii="Arial" w:eastAsia="Times New Roman" w:hAnsi="Arial"/>
          <w:sz w:val="22"/>
          <w:szCs w:val="22"/>
          <w:lang w:eastAsia="de-DE"/>
        </w:rPr>
        <w:t>; y Laura Martín Nozal, responsable de asociaciones</w:t>
      </w:r>
      <w:bookmarkStart w:id="0" w:name="_GoBack"/>
      <w:bookmarkEnd w:id="0"/>
      <w:r w:rsidR="00F328CA">
        <w:rPr>
          <w:rFonts w:ascii="Arial" w:eastAsia="Times New Roman" w:hAnsi="Arial"/>
          <w:sz w:val="22"/>
          <w:szCs w:val="22"/>
          <w:lang w:eastAsia="de-DE"/>
        </w:rPr>
        <w:t xml:space="preserve">. </w:t>
      </w:r>
    </w:p>
    <w:p w14:paraId="1AB47C5E" w14:textId="77777777" w:rsidR="00F163D1" w:rsidRPr="00733921" w:rsidRDefault="00F163D1" w:rsidP="00D0687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AB47C5F" w14:textId="67E092C6" w:rsidR="003E740A" w:rsidRDefault="00F163D1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Durante la jornada</w:t>
      </w:r>
      <w:r w:rsidR="003B7990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172A6">
        <w:rPr>
          <w:rFonts w:ascii="Arial" w:eastAsia="Times New Roman" w:hAnsi="Arial"/>
          <w:sz w:val="22"/>
          <w:szCs w:val="22"/>
          <w:lang w:val="es-ES_tradnl" w:eastAsia="de-DE"/>
        </w:rPr>
        <w:t xml:space="preserve">los representantes de Allianz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hicieron un repaso por la situación del mercado contextualizada en las diferentes líneas de negocio y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>pusieron de</w:t>
      </w:r>
      <w:r w:rsidR="003E740A">
        <w:rPr>
          <w:rFonts w:ascii="Arial" w:eastAsia="Times New Roman" w:hAnsi="Arial"/>
          <w:sz w:val="22"/>
          <w:szCs w:val="22"/>
          <w:lang w:val="es-ES_tradnl" w:eastAsia="de-DE"/>
        </w:rPr>
        <w:t xml:space="preserve"> relieve la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necesidad de que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2022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sea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un año de transformación </w:t>
      </w:r>
      <w:r w:rsidR="0014515D">
        <w:rPr>
          <w:rFonts w:ascii="Arial" w:eastAsia="Times New Roman" w:hAnsi="Arial"/>
          <w:sz w:val="22"/>
          <w:szCs w:val="22"/>
          <w:lang w:val="es-ES_tradnl" w:eastAsia="de-DE"/>
        </w:rPr>
        <w:t xml:space="preserve">para la compañía.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14515D">
        <w:rPr>
          <w:rFonts w:ascii="Arial" w:eastAsia="Times New Roman" w:hAnsi="Arial"/>
          <w:sz w:val="22"/>
          <w:szCs w:val="22"/>
          <w:lang w:val="es-ES_tradnl" w:eastAsia="de-DE"/>
        </w:rPr>
        <w:t>Una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transformación que</w:t>
      </w:r>
      <w:r w:rsidR="0014515D">
        <w:rPr>
          <w:rFonts w:ascii="Arial" w:eastAsia="Times New Roman" w:hAnsi="Arial"/>
          <w:sz w:val="22"/>
          <w:szCs w:val="22"/>
          <w:lang w:val="es-ES_tradnl" w:eastAsia="de-DE"/>
        </w:rPr>
        <w:t xml:space="preserve"> Allianz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afronta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con tranquilidad </w:t>
      </w:r>
      <w:r w:rsidR="0014515D">
        <w:rPr>
          <w:rFonts w:ascii="Arial" w:eastAsia="Times New Roman" w:hAnsi="Arial"/>
          <w:sz w:val="22"/>
          <w:szCs w:val="22"/>
          <w:lang w:val="es-ES_tradnl" w:eastAsia="de-DE"/>
        </w:rPr>
        <w:t xml:space="preserve">por tener a su disposición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>unos motores de desarrollo muy potentes: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siendo la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primera marca aseguradora mundial,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con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una suscripción técnica excelente, 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de la mano de 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>una red de mediadores profesional y digitalizada, y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contando con la colaboración de unos</w:t>
      </w:r>
      <w:r w:rsidR="00F162C3" w:rsidRP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empleados satisfechos y motivados.</w:t>
      </w:r>
      <w:r w:rsidR="00425AA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1AB47C60" w14:textId="77777777" w:rsidR="00F162C3" w:rsidRDefault="00F162C3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AB47C61" w14:textId="49E4F42F" w:rsidR="00F162C3" w:rsidRDefault="00425AA7" w:rsidP="00F162C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Durante la presentación, el Director General Francisco García Vegas ahondó en el compromiso de la compañía con la mediación.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 xml:space="preserve"> “</w:t>
      </w:r>
      <w:r w:rsidR="00F162C3" w:rsidRPr="00F162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Nos mantendremos a vuestro lado, trabajando en el mismo equipo para batir el mercado en 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todas las </w:t>
      </w:r>
      <w:r w:rsidR="00F162C3" w:rsidRPr="00F162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circunstancias, 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>apostando por el</w:t>
      </w:r>
      <w:r w:rsidR="00F162C3" w:rsidRPr="00F162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crecimiento rentable. Debemos ser excelentes en el servicio al cliente y continuar siendo referentes en el mercado</w:t>
      </w:r>
      <w:r>
        <w:rPr>
          <w:rFonts w:ascii="Arial" w:eastAsia="Times New Roman" w:hAnsi="Arial"/>
          <w:i/>
          <w:sz w:val="22"/>
          <w:szCs w:val="22"/>
          <w:lang w:val="es-ES_tradnl" w:eastAsia="de-DE"/>
        </w:rPr>
        <w:t>,</w:t>
      </w:r>
      <w:r w:rsidR="00F162C3" w:rsidRPr="00F162C3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creciendo de la mano de la mejor</w:t>
      </w:r>
      <w:r w:rsidR="00581C05">
        <w:rPr>
          <w:rFonts w:ascii="Arial" w:eastAsia="Times New Roman" w:hAnsi="Arial"/>
          <w:i/>
          <w:sz w:val="22"/>
          <w:szCs w:val="22"/>
          <w:lang w:val="es-ES_tradnl" w:eastAsia="de-DE"/>
        </w:rPr>
        <w:t xml:space="preserve"> red de mediación</w:t>
      </w:r>
      <w:r w:rsidR="00F162C3">
        <w:rPr>
          <w:rFonts w:ascii="Arial" w:eastAsia="Times New Roman" w:hAnsi="Arial"/>
          <w:sz w:val="22"/>
          <w:szCs w:val="22"/>
          <w:lang w:val="es-ES_tradnl" w:eastAsia="de-DE"/>
        </w:rPr>
        <w:t>”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1AB47C62" w14:textId="77777777" w:rsidR="00581C05" w:rsidRDefault="00581C05" w:rsidP="00F162C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AB47C65" w14:textId="77777777" w:rsidR="00581C05" w:rsidRPr="00581C05" w:rsidRDefault="00581C05" w:rsidP="00F162C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color w:val="1F4E79" w:themeColor="accent1" w:themeShade="80"/>
          <w:sz w:val="22"/>
          <w:szCs w:val="22"/>
          <w:lang w:val="es-ES_tradnl" w:eastAsia="de-DE"/>
        </w:rPr>
      </w:pPr>
      <w:r w:rsidRPr="00581C05">
        <w:rPr>
          <w:rFonts w:ascii="Arial" w:eastAsia="Times New Roman" w:hAnsi="Arial"/>
          <w:b/>
          <w:color w:val="1F4E79" w:themeColor="accent1" w:themeShade="80"/>
          <w:sz w:val="22"/>
          <w:szCs w:val="22"/>
          <w:lang w:val="es-ES_tradnl" w:eastAsia="de-DE"/>
        </w:rPr>
        <w:t>Apuesta por el canal corredor</w:t>
      </w:r>
    </w:p>
    <w:p w14:paraId="1AB47C66" w14:textId="77777777" w:rsidR="00F162C3" w:rsidRDefault="00F162C3" w:rsidP="00F162C3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AB47C67" w14:textId="44006C57" w:rsidR="008D7726" w:rsidRDefault="00581C05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Además de estos</w:t>
      </w:r>
      <w:r w:rsidR="008D7726">
        <w:rPr>
          <w:rFonts w:ascii="Arial" w:eastAsia="Times New Roman" w:hAnsi="Arial"/>
          <w:sz w:val="22"/>
          <w:szCs w:val="22"/>
          <w:lang w:eastAsia="de-DE"/>
        </w:rPr>
        <w:t xml:space="preserve"> ejes estratégicos, la aseguradora destacó 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de nuevo </w:t>
      </w:r>
      <w:r w:rsidR="008D7726">
        <w:rPr>
          <w:rFonts w:ascii="Arial" w:eastAsia="Times New Roman" w:hAnsi="Arial"/>
          <w:sz w:val="22"/>
          <w:szCs w:val="22"/>
          <w:lang w:eastAsia="de-DE"/>
        </w:rPr>
        <w:t xml:space="preserve">su apuesta por el 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canal corredor, a través del </w:t>
      </w:r>
      <w:r w:rsidR="008D7726">
        <w:rPr>
          <w:rFonts w:ascii="Arial" w:eastAsia="Times New Roman" w:hAnsi="Arial"/>
          <w:sz w:val="22"/>
          <w:szCs w:val="22"/>
          <w:lang w:eastAsia="de-DE"/>
        </w:rPr>
        <w:t>desarro</w:t>
      </w:r>
      <w:r>
        <w:rPr>
          <w:rFonts w:ascii="Arial" w:eastAsia="Times New Roman" w:hAnsi="Arial"/>
          <w:sz w:val="22"/>
          <w:szCs w:val="22"/>
          <w:lang w:eastAsia="de-DE"/>
        </w:rPr>
        <w:t>llo de la conectividad de los corredores</w:t>
      </w:r>
      <w:r w:rsidR="008D7726">
        <w:rPr>
          <w:rFonts w:ascii="Arial" w:eastAsia="Times New Roman" w:hAnsi="Arial"/>
          <w:sz w:val="22"/>
          <w:szCs w:val="22"/>
          <w:lang w:eastAsia="de-DE"/>
        </w:rPr>
        <w:t>, así como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de</w:t>
      </w:r>
      <w:r w:rsidR="008D7726">
        <w:rPr>
          <w:rFonts w:ascii="Arial" w:eastAsia="Times New Roman" w:hAnsi="Arial"/>
          <w:sz w:val="22"/>
          <w:szCs w:val="22"/>
          <w:lang w:eastAsia="de-DE"/>
        </w:rPr>
        <w:t xml:space="preserve"> la amplia oferta de formación para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 este colectivo</w:t>
      </w:r>
      <w:r w:rsidR="008D7726">
        <w:rPr>
          <w:rFonts w:ascii="Arial" w:eastAsia="Times New Roman" w:hAnsi="Arial"/>
          <w:sz w:val="22"/>
          <w:szCs w:val="22"/>
          <w:lang w:eastAsia="de-DE"/>
        </w:rPr>
        <w:t xml:space="preserve">, poniendo a su disposición una nueva plataforma de contenidos formativos, una formación IDD continua y acreditable, la certificación MIFID o el Campus Allianz. Asimismo, 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la compañía </w:t>
      </w:r>
      <w:r w:rsidR="008D7726">
        <w:rPr>
          <w:rFonts w:ascii="Arial" w:eastAsia="Times New Roman" w:hAnsi="Arial"/>
          <w:sz w:val="22"/>
          <w:szCs w:val="22"/>
          <w:lang w:eastAsia="de-DE"/>
        </w:rPr>
        <w:t xml:space="preserve">anunció la puesta en marcha </w:t>
      </w:r>
      <w:r>
        <w:rPr>
          <w:rFonts w:ascii="Arial" w:eastAsia="Times New Roman" w:hAnsi="Arial"/>
          <w:sz w:val="22"/>
          <w:szCs w:val="22"/>
          <w:lang w:eastAsia="de-DE"/>
        </w:rPr>
        <w:t xml:space="preserve">este año </w:t>
      </w:r>
      <w:r w:rsidR="008D7726">
        <w:rPr>
          <w:rFonts w:ascii="Arial" w:eastAsia="Times New Roman" w:hAnsi="Arial"/>
          <w:sz w:val="22"/>
          <w:szCs w:val="22"/>
          <w:lang w:eastAsia="de-DE"/>
        </w:rPr>
        <w:t>de un nuevo plan de seguimiento pa</w:t>
      </w:r>
      <w:r>
        <w:rPr>
          <w:rFonts w:ascii="Arial" w:eastAsia="Times New Roman" w:hAnsi="Arial"/>
          <w:sz w:val="22"/>
          <w:szCs w:val="22"/>
          <w:lang w:eastAsia="de-DE"/>
        </w:rPr>
        <w:t>ra los corredores de Espabrok</w:t>
      </w:r>
      <w:r w:rsidR="00425AA7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1AB47C69" w14:textId="77777777" w:rsidR="00A0394D" w:rsidRPr="00A0394D" w:rsidRDefault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1AB47C6A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1AB47C6B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AB47C6C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1AB47C6D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AB47C6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AB47C6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AB47C70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AB47C71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1AB47C72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AB47C73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AB47C74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47C77" w14:textId="77777777" w:rsidR="00EE04AB" w:rsidRDefault="00EE04AB" w:rsidP="009F1C25">
      <w:r>
        <w:separator/>
      </w:r>
    </w:p>
  </w:endnote>
  <w:endnote w:type="continuationSeparator" w:id="0">
    <w:p w14:paraId="1AB47C78" w14:textId="77777777" w:rsidR="00EE04AB" w:rsidRDefault="00EE04AB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47C75" w14:textId="77777777" w:rsidR="00EE04AB" w:rsidRDefault="00EE04AB" w:rsidP="009F1C25">
      <w:r>
        <w:separator/>
      </w:r>
    </w:p>
  </w:footnote>
  <w:footnote w:type="continuationSeparator" w:id="0">
    <w:p w14:paraId="1AB47C76" w14:textId="77777777" w:rsidR="00EE04AB" w:rsidRDefault="00EE04AB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FFF7E" w14:textId="3510032F" w:rsidR="00F328CA" w:rsidRDefault="00F328C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256E8BB" wp14:editId="3CEFBC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b94410097dd2bd10b8c4ea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1BC047" w14:textId="25962140" w:rsidR="00F328CA" w:rsidRPr="00F328CA" w:rsidRDefault="00F328CA" w:rsidP="00F328C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28C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6E8BB" id="_x0000_t202" coordsize="21600,21600" o:spt="202" path="m,l,21600r21600,l21600,xe">
              <v:stroke joinstyle="miter"/>
              <v:path gradientshapeok="t" o:connecttype="rect"/>
            </v:shapetype>
            <v:shape id="MSIPCM9b94410097dd2bd10b8c4ea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TsGw4R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0A1BC047" w14:textId="25962140" w:rsidR="00F328CA" w:rsidRPr="00F328CA" w:rsidRDefault="00F328CA" w:rsidP="00F328C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28C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47C79" w14:textId="7B1680BB" w:rsidR="00A0394D" w:rsidRPr="009F1C25" w:rsidRDefault="00F328CA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55750E" wp14:editId="068346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69c426a83cae49043ee47d0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C2DF2" w14:textId="58C80BEF" w:rsidR="00F328CA" w:rsidRPr="00F328CA" w:rsidRDefault="00F328CA" w:rsidP="00F328C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28C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750E" id="_x0000_t202" coordsize="21600,21600" o:spt="202" path="m,l,21600r21600,l21600,xe">
              <v:stroke joinstyle="miter"/>
              <v:path gradientshapeok="t" o:connecttype="rect"/>
            </v:shapetype>
            <v:shape id="MSIPCM269c426a83cae49043ee47d0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NupDS8WAwAAPgYAAA4AAAAAAAAAAAAAAAAALgIA&#10;AGRycy9lMm9Eb2MueG1sUEsBAi0AFAAGAAgAAAAhAEsiCebcAAAABwEAAA8AAAAAAAAAAAAAAAAA&#10;cAUAAGRycy9kb3ducmV2LnhtbFBLBQYAAAAABAAEAPMAAAB5BgAAAAA=&#10;" o:allowincell="f" filled="f" stroked="f" strokeweight=".5pt">
              <v:textbox inset=",0,,0">
                <w:txbxContent>
                  <w:p w14:paraId="26CC2DF2" w14:textId="58C80BEF" w:rsidR="00F328CA" w:rsidRPr="00F328CA" w:rsidRDefault="00F328CA" w:rsidP="00F328C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28C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  <w:lang w:val="en-US" w:eastAsia="en-US"/>
      </w:rPr>
      <w:drawing>
        <wp:inline distT="0" distB="0" distL="0" distR="0" wp14:anchorId="1AB47C82" wp14:editId="1AB47C83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47C7A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AB47C7B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AB47C7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AB47C7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AB47C7E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AB47C7F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AB47C8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AB47C81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42382"/>
    <w:rsid w:val="000A71B1"/>
    <w:rsid w:val="000B5E0D"/>
    <w:rsid w:val="000B6925"/>
    <w:rsid w:val="00106AAF"/>
    <w:rsid w:val="0014515D"/>
    <w:rsid w:val="0017172A"/>
    <w:rsid w:val="001C683E"/>
    <w:rsid w:val="001D7DCD"/>
    <w:rsid w:val="001F5461"/>
    <w:rsid w:val="002109FE"/>
    <w:rsid w:val="0022002E"/>
    <w:rsid w:val="00227422"/>
    <w:rsid w:val="00262081"/>
    <w:rsid w:val="002A2B63"/>
    <w:rsid w:val="002B56A9"/>
    <w:rsid w:val="00332D80"/>
    <w:rsid w:val="003457FB"/>
    <w:rsid w:val="003520EA"/>
    <w:rsid w:val="00376935"/>
    <w:rsid w:val="003A0540"/>
    <w:rsid w:val="003B64FA"/>
    <w:rsid w:val="003B7990"/>
    <w:rsid w:val="003C63A6"/>
    <w:rsid w:val="003E740A"/>
    <w:rsid w:val="00410681"/>
    <w:rsid w:val="004172A6"/>
    <w:rsid w:val="00425AA7"/>
    <w:rsid w:val="00431966"/>
    <w:rsid w:val="004E2C64"/>
    <w:rsid w:val="00521845"/>
    <w:rsid w:val="0055304B"/>
    <w:rsid w:val="00563514"/>
    <w:rsid w:val="00581C05"/>
    <w:rsid w:val="005D4DFA"/>
    <w:rsid w:val="006645C8"/>
    <w:rsid w:val="006752C4"/>
    <w:rsid w:val="006A3F73"/>
    <w:rsid w:val="00704091"/>
    <w:rsid w:val="007240D2"/>
    <w:rsid w:val="00733921"/>
    <w:rsid w:val="00741287"/>
    <w:rsid w:val="00741438"/>
    <w:rsid w:val="00746798"/>
    <w:rsid w:val="00754563"/>
    <w:rsid w:val="007E5E06"/>
    <w:rsid w:val="00817743"/>
    <w:rsid w:val="00850111"/>
    <w:rsid w:val="008B587A"/>
    <w:rsid w:val="008C3426"/>
    <w:rsid w:val="008D7726"/>
    <w:rsid w:val="0091464D"/>
    <w:rsid w:val="009E3E6A"/>
    <w:rsid w:val="009F1C25"/>
    <w:rsid w:val="00A0394D"/>
    <w:rsid w:val="00A45AC1"/>
    <w:rsid w:val="00AB122B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80A3B"/>
    <w:rsid w:val="00BA0B8F"/>
    <w:rsid w:val="00BB5A92"/>
    <w:rsid w:val="00BE7C5F"/>
    <w:rsid w:val="00C40FF2"/>
    <w:rsid w:val="00C62D69"/>
    <w:rsid w:val="00C655BA"/>
    <w:rsid w:val="00D0687A"/>
    <w:rsid w:val="00D72BD7"/>
    <w:rsid w:val="00D90749"/>
    <w:rsid w:val="00E30922"/>
    <w:rsid w:val="00E4526C"/>
    <w:rsid w:val="00E57DA3"/>
    <w:rsid w:val="00E755CB"/>
    <w:rsid w:val="00EA61E8"/>
    <w:rsid w:val="00EE04AB"/>
    <w:rsid w:val="00EF2468"/>
    <w:rsid w:val="00EF5F50"/>
    <w:rsid w:val="00F04E32"/>
    <w:rsid w:val="00F162C3"/>
    <w:rsid w:val="00F163D1"/>
    <w:rsid w:val="00F22484"/>
    <w:rsid w:val="00F328CA"/>
    <w:rsid w:val="00F37BC4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47C54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25A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A7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A7"/>
    <w:rPr>
      <w:rFonts w:ascii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77af8951614151240e681138e8077f8f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d505c190817dd7449f748b5b7ca79fa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2726-A6C3-428D-8EEF-026B091A9ECF}">
  <ds:schemaRefs>
    <ds:schemaRef ds:uri="http://www.w3.org/XML/1998/namespace"/>
    <ds:schemaRef ds:uri="http://schemas.microsoft.com/office/infopath/2007/PartnerControls"/>
    <ds:schemaRef ds:uri="9ff07a45-11f5-479e-a441-cd98a86709fe"/>
    <ds:schemaRef ds:uri="http://purl.org/dc/terms/"/>
    <ds:schemaRef ds:uri="5d5361cd-dd21-42bb-ace1-e1b72dd4ac8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E75BD-FA04-40D1-8419-F0DE7C0DEA29}"/>
</file>

<file path=customXml/itemProps4.xml><?xml version="1.0" encoding="utf-8"?>
<ds:datastoreItem xmlns:ds="http://schemas.openxmlformats.org/officeDocument/2006/customXml" ds:itemID="{F59149AD-9619-4813-B816-7BAFF654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Laura Gallach Montero</cp:lastModifiedBy>
  <cp:revision>4</cp:revision>
  <dcterms:created xsi:type="dcterms:W3CDTF">2022-02-03T15:28:00Z</dcterms:created>
  <dcterms:modified xsi:type="dcterms:W3CDTF">2022-02-03T16:02:00Z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OfficeDocumentSecurity_03022022115437">
    <vt:lpwstr>03022022115437;e104271;0</vt:lpwstr>
  </property>
  <property fmtid="{D5CDD505-2E9C-101B-9397-08002B2CF9AE}" pid="63" name="OfficeDocumentSecurity_03022022120440">
    <vt:lpwstr>03022022120440;e104271;0</vt:lpwstr>
  </property>
  <property fmtid="{D5CDD505-2E9C-101B-9397-08002B2CF9AE}" pid="64" name="OfficeDocumentSecurity_03022022122440">
    <vt:lpwstr>03022022122440;e104271;0</vt:lpwstr>
  </property>
  <property fmtid="{D5CDD505-2E9C-101B-9397-08002B2CF9AE}" pid="65" name="OfficeDocumentSecurity_03022022131214">
    <vt:lpwstr>03022022131214;e104271;0</vt:lpwstr>
  </property>
  <property fmtid="{D5CDD505-2E9C-101B-9397-08002B2CF9AE}" pid="66" name="OfficeDocumentSecurity_03022022132219">
    <vt:lpwstr>03022022132219;e104271;0</vt:lpwstr>
  </property>
  <property fmtid="{D5CDD505-2E9C-101B-9397-08002B2CF9AE}" pid="67" name="OfficeDocumentSecurity_03022022133100">
    <vt:lpwstr>03022022133100;e104271;0</vt:lpwstr>
  </property>
  <property fmtid="{D5CDD505-2E9C-101B-9397-08002B2CF9AE}" pid="68" name="OfficeDocumentSecurity_03022022145348">
    <vt:lpwstr>03022022145348;e006418;0</vt:lpwstr>
  </property>
  <property fmtid="{D5CDD505-2E9C-101B-9397-08002B2CF9AE}" pid="69" name="OfficeDocumentSecurity_03022022162706">
    <vt:lpwstr>03022022162706;e006418;0</vt:lpwstr>
  </property>
  <property fmtid="{D5CDD505-2E9C-101B-9397-08002B2CF9AE}" pid="70" name="OfficeDocumentSecurity_03022022162714">
    <vt:lpwstr>03022022162714;e006418;0</vt:lpwstr>
  </property>
  <property fmtid="{D5CDD505-2E9C-101B-9397-08002B2CF9AE}" pid="71" name="OfficeDocumentSecurity_03022022162741">
    <vt:lpwstr>03022022162741;e006418;0</vt:lpwstr>
  </property>
  <property fmtid="{D5CDD505-2E9C-101B-9397-08002B2CF9AE}" pid="72" name="OfficeDocumentSecurity_03022022162935">
    <vt:lpwstr>03022022162935;e006418;0</vt:lpwstr>
  </property>
  <property fmtid="{D5CDD505-2E9C-101B-9397-08002B2CF9AE}" pid="73" name="MSIP_Label_863bc15e-e7bf-41c1-bdb3-03882d8a2e2c_Enabled">
    <vt:lpwstr>true</vt:lpwstr>
  </property>
  <property fmtid="{D5CDD505-2E9C-101B-9397-08002B2CF9AE}" pid="74" name="MSIP_Label_863bc15e-e7bf-41c1-bdb3-03882d8a2e2c_SetDate">
    <vt:lpwstr>2022-02-03T16:02:47Z</vt:lpwstr>
  </property>
  <property fmtid="{D5CDD505-2E9C-101B-9397-08002B2CF9AE}" pid="75" name="MSIP_Label_863bc15e-e7bf-41c1-bdb3-03882d8a2e2c_Method">
    <vt:lpwstr>Privileged</vt:lpwstr>
  </property>
  <property fmtid="{D5CDD505-2E9C-101B-9397-08002B2CF9AE}" pid="76" name="MSIP_Label_863bc15e-e7bf-41c1-bdb3-03882d8a2e2c_Name">
    <vt:lpwstr>863bc15e-e7bf-41c1-bdb3-03882d8a2e2c</vt:lpwstr>
  </property>
  <property fmtid="{D5CDD505-2E9C-101B-9397-08002B2CF9AE}" pid="77" name="MSIP_Label_863bc15e-e7bf-41c1-bdb3-03882d8a2e2c_SiteId">
    <vt:lpwstr>6e06e42d-6925-47c6-b9e7-9581c7ca302a</vt:lpwstr>
  </property>
  <property fmtid="{D5CDD505-2E9C-101B-9397-08002B2CF9AE}" pid="78" name="MSIP_Label_863bc15e-e7bf-41c1-bdb3-03882d8a2e2c_ActionId">
    <vt:lpwstr>27d7cdb8-ef81-49ef-8c79-34f2a63b3294</vt:lpwstr>
  </property>
  <property fmtid="{D5CDD505-2E9C-101B-9397-08002B2CF9AE}" pid="79" name="MSIP_Label_863bc15e-e7bf-41c1-bdb3-03882d8a2e2c_ContentBits">
    <vt:lpwstr>1</vt:lpwstr>
  </property>
  <property fmtid="{D5CDD505-2E9C-101B-9397-08002B2CF9AE}" pid="80" name="OfficeDocumentSecurity_03022022170248">
    <vt:lpwstr>03022022170248;e006418;0</vt:lpwstr>
  </property>
</Properties>
</file>